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9F2037">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BA3AE2">
            <w:pPr>
              <w:spacing w:line="26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B45971">
            <w:pPr>
              <w:spacing w:line="26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9F2037">
        <w:tc>
          <w:tcPr>
            <w:tcW w:w="1418" w:type="dxa"/>
            <w:tcBorders>
              <w:top w:val="single" w:sz="4" w:space="0" w:color="auto"/>
            </w:tcBorders>
          </w:tcPr>
          <w:p w14:paraId="0AA3CDC1" w14:textId="4D72C7B6" w:rsidR="00B711C3" w:rsidRPr="006C456E" w:rsidRDefault="002F5F4F" w:rsidP="00BA3AE2">
            <w:pPr>
              <w:spacing w:line="26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563A0C0F" w14:textId="49A760CE" w:rsidR="006C456E" w:rsidRPr="006C456E" w:rsidRDefault="006C456E" w:rsidP="001132DA">
            <w:pPr>
              <w:spacing w:line="8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9F2037">
              <w:tc>
                <w:tcPr>
                  <w:tcW w:w="7967" w:type="dxa"/>
                </w:tcPr>
                <w:p w14:paraId="754AC771" w14:textId="45E7A4A0" w:rsidR="006C456E" w:rsidRPr="00336E97" w:rsidRDefault="006C456E" w:rsidP="00BA3AE2">
                  <w:pPr>
                    <w:spacing w:line="260" w:lineRule="exact"/>
                    <w:ind w:leftChars="-38" w:hangingChars="44" w:hanging="80"/>
                    <w:rPr>
                      <w:rFonts w:ascii="ＭＳ ゴシック" w:eastAsia="ＭＳ ゴシック" w:hAnsi="ＭＳ ゴシック"/>
                      <w:b/>
                      <w:bCs/>
                      <w:sz w:val="18"/>
                      <w:szCs w:val="18"/>
                    </w:rPr>
                  </w:pPr>
                  <w:r w:rsidRPr="00336E97">
                    <w:rPr>
                      <w:rFonts w:ascii="ＭＳ ゴシック" w:eastAsia="ＭＳ ゴシック" w:hAnsi="ＭＳ ゴシック" w:hint="eastAsia"/>
                      <w:b/>
                      <w:bCs/>
                      <w:color w:val="0070C0"/>
                      <w:sz w:val="18"/>
                      <w:szCs w:val="18"/>
                    </w:rPr>
                    <w:t>「何をやるか」が明確、着実に学習を進められる単元構成</w:t>
                  </w:r>
                  <w:r w:rsidR="00FC05C3" w:rsidRPr="00336E97">
                    <w:rPr>
                      <w:rFonts w:ascii="ＭＳ ゴシック" w:eastAsia="ＭＳ ゴシック" w:hAnsi="ＭＳ ゴシック" w:hint="eastAsia"/>
                      <w:b/>
                      <w:bCs/>
                      <w:color w:val="0070C0"/>
                      <w:sz w:val="18"/>
                      <w:szCs w:val="18"/>
                    </w:rPr>
                    <w:t>になっている。</w:t>
                  </w:r>
                </w:p>
                <w:p w14:paraId="7FC44CE7" w14:textId="77777777" w:rsidR="00A52804" w:rsidRDefault="006C456E" w:rsidP="00BA3AE2">
                  <w:pPr>
                    <w:spacing w:line="260" w:lineRule="exact"/>
                    <w:ind w:leftChars="97" w:left="210" w:hangingChars="4" w:hanging="6"/>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「何のために」「何をやるか」が明確な、学習活動の流れに沿った単元構成である。</w:t>
                  </w:r>
                </w:p>
                <w:p w14:paraId="61226E40" w14:textId="493134D3" w:rsidR="006C456E" w:rsidRPr="00FC05C3" w:rsidRDefault="006C456E" w:rsidP="00BA3AE2">
                  <w:pPr>
                    <w:spacing w:line="260" w:lineRule="exact"/>
                    <w:ind w:leftChars="97" w:left="210" w:hangingChars="4" w:hanging="6"/>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すべての単元が同じ流れで、段階を踏みながら、着実に学習を進めることができる。</w:t>
                  </w:r>
                </w:p>
                <w:p w14:paraId="00EC8A03" w14:textId="05634A1D" w:rsidR="006C456E" w:rsidRPr="00336E97" w:rsidRDefault="006C456E" w:rsidP="00BA3AE2">
                  <w:pPr>
                    <w:spacing w:line="260" w:lineRule="exact"/>
                    <w:rPr>
                      <w:rFonts w:ascii="ＭＳ ゴシック" w:eastAsia="ＭＳ ゴシック" w:hAnsi="ＭＳ ゴシック"/>
                      <w:b/>
                      <w:bCs/>
                      <w:color w:val="0070C0"/>
                      <w:sz w:val="18"/>
                      <w:szCs w:val="18"/>
                    </w:rPr>
                  </w:pPr>
                  <w:r w:rsidRPr="00336E97">
                    <w:rPr>
                      <w:rFonts w:ascii="ＭＳ ゴシック" w:eastAsia="ＭＳ ゴシック" w:hAnsi="ＭＳ ゴシック" w:hint="eastAsia"/>
                      <w:b/>
                      <w:bCs/>
                      <w:color w:val="0070C0"/>
                      <w:sz w:val="18"/>
                      <w:szCs w:val="18"/>
                    </w:rPr>
                    <w:t>生徒の学びに向かう力を引き出す、明解かつ多様な教材</w:t>
                  </w:r>
                  <w:r w:rsidR="00FC05C3" w:rsidRPr="00336E97">
                    <w:rPr>
                      <w:rFonts w:ascii="ＭＳ ゴシック" w:eastAsia="ＭＳ ゴシック" w:hAnsi="ＭＳ ゴシック" w:hint="eastAsia"/>
                      <w:b/>
                      <w:bCs/>
                      <w:color w:val="0070C0"/>
                      <w:sz w:val="18"/>
                      <w:szCs w:val="18"/>
                    </w:rPr>
                    <w:t>である。</w:t>
                  </w:r>
                </w:p>
                <w:p w14:paraId="7E1628B1" w14:textId="77777777" w:rsidR="00A52804" w:rsidRDefault="006C456E" w:rsidP="00BA3AE2">
                  <w:pPr>
                    <w:spacing w:line="260" w:lineRule="exact"/>
                    <w:ind w:leftChars="100" w:left="210"/>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それぞれの単元におけるねらいに沿った、明解かつ多様な教材</w:t>
                  </w:r>
                  <w:r w:rsidR="00FC05C3" w:rsidRPr="00FC05C3">
                    <w:rPr>
                      <w:rFonts w:ascii="ＭＳ ゴシック" w:eastAsia="ＭＳ ゴシック" w:hAnsi="ＭＳ ゴシック" w:hint="eastAsia"/>
                      <w:sz w:val="16"/>
                      <w:szCs w:val="16"/>
                    </w:rPr>
                    <w:t>が</w:t>
                  </w:r>
                  <w:r w:rsidRPr="00FC05C3">
                    <w:rPr>
                      <w:rFonts w:ascii="ＭＳ ゴシック" w:eastAsia="ＭＳ ゴシック" w:hAnsi="ＭＳ ゴシック" w:hint="eastAsia"/>
                      <w:sz w:val="16"/>
                      <w:szCs w:val="16"/>
                    </w:rPr>
                    <w:t>配置</w:t>
                  </w:r>
                  <w:r w:rsidR="00FC05C3" w:rsidRPr="00FC05C3">
                    <w:rPr>
                      <w:rFonts w:ascii="ＭＳ ゴシック" w:eastAsia="ＭＳ ゴシック" w:hAnsi="ＭＳ ゴシック" w:hint="eastAsia"/>
                      <w:sz w:val="16"/>
                      <w:szCs w:val="16"/>
                    </w:rPr>
                    <w:t>されている</w:t>
                  </w:r>
                  <w:r w:rsidRPr="00FC05C3">
                    <w:rPr>
                      <w:rFonts w:ascii="ＭＳ ゴシック" w:eastAsia="ＭＳ ゴシック" w:hAnsi="ＭＳ ゴシック" w:hint="eastAsia"/>
                      <w:sz w:val="16"/>
                      <w:szCs w:val="16"/>
                    </w:rPr>
                    <w:t>。</w:t>
                  </w:r>
                </w:p>
                <w:p w14:paraId="059EBEF9" w14:textId="28C73A59" w:rsidR="00FC05C3" w:rsidRPr="00FC05C3" w:rsidRDefault="006C456E" w:rsidP="00BA3AE2">
                  <w:pPr>
                    <w:spacing w:line="260" w:lineRule="exact"/>
                    <w:ind w:leftChars="100" w:left="210"/>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生徒の学びに向かう力を引き出し、さらに「学びを深める」補充教材も用意</w:t>
                  </w:r>
                  <w:r w:rsidR="00FC05C3" w:rsidRPr="00FC05C3">
                    <w:rPr>
                      <w:rFonts w:ascii="ＭＳ ゴシック" w:eastAsia="ＭＳ ゴシック" w:hAnsi="ＭＳ ゴシック" w:hint="eastAsia"/>
                      <w:sz w:val="16"/>
                      <w:szCs w:val="16"/>
                    </w:rPr>
                    <w:t>されている</w:t>
                  </w:r>
                  <w:r w:rsidRPr="00FC05C3">
                    <w:rPr>
                      <w:rFonts w:ascii="ＭＳ ゴシック" w:eastAsia="ＭＳ ゴシック" w:hAnsi="ＭＳ ゴシック" w:hint="eastAsia"/>
                      <w:sz w:val="16"/>
                      <w:szCs w:val="16"/>
                    </w:rPr>
                    <w:t>。</w:t>
                  </w:r>
                </w:p>
                <w:p w14:paraId="27AFFF94" w14:textId="4D1EDE47" w:rsidR="006C456E" w:rsidRPr="00336E97" w:rsidRDefault="006C456E" w:rsidP="00BA3AE2">
                  <w:pPr>
                    <w:spacing w:line="260" w:lineRule="exact"/>
                    <w:rPr>
                      <w:rFonts w:ascii="ＭＳ ゴシック" w:eastAsia="ＭＳ ゴシック" w:hAnsi="ＭＳ ゴシック"/>
                      <w:b/>
                      <w:bCs/>
                      <w:color w:val="0070C0"/>
                      <w:sz w:val="18"/>
                      <w:szCs w:val="18"/>
                    </w:rPr>
                  </w:pPr>
                  <w:r w:rsidRPr="00336E97">
                    <w:rPr>
                      <w:rFonts w:ascii="ＭＳ ゴシック" w:eastAsia="ＭＳ ゴシック" w:hAnsi="ＭＳ ゴシック" w:hint="eastAsia"/>
                      <w:b/>
                      <w:bCs/>
                      <w:color w:val="0070C0"/>
                      <w:sz w:val="18"/>
                      <w:szCs w:val="18"/>
                    </w:rPr>
                    <w:t>豊富な資料や図版・写真、丁寧な手順・事例解説</w:t>
                  </w:r>
                  <w:r w:rsidR="00FC05C3" w:rsidRPr="00336E97">
                    <w:rPr>
                      <w:rFonts w:ascii="ＭＳ ゴシック" w:eastAsia="ＭＳ ゴシック" w:hAnsi="ＭＳ ゴシック" w:hint="eastAsia"/>
                      <w:b/>
                      <w:bCs/>
                      <w:color w:val="0070C0"/>
                      <w:sz w:val="18"/>
                      <w:szCs w:val="18"/>
                    </w:rPr>
                    <w:t>である。</w:t>
                  </w:r>
                </w:p>
                <w:p w14:paraId="09785AC0" w14:textId="77777777" w:rsidR="00A52804" w:rsidRDefault="006C456E" w:rsidP="00BA3AE2">
                  <w:pPr>
                    <w:spacing w:line="260" w:lineRule="exact"/>
                    <w:ind w:leftChars="100" w:left="210"/>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グラフ資料や図版・写真を豊富に掲載し、幅広い読み取りに対応している。</w:t>
                  </w:r>
                </w:p>
                <w:p w14:paraId="6F4EBD91" w14:textId="33240FA1" w:rsidR="006C456E" w:rsidRPr="00FC05C3" w:rsidRDefault="006C456E" w:rsidP="00BA3AE2">
                  <w:pPr>
                    <w:spacing w:line="260" w:lineRule="exact"/>
                    <w:ind w:leftChars="100" w:left="210"/>
                    <w:rPr>
                      <w:rFonts w:ascii="ＭＳ ゴシック" w:eastAsia="ＭＳ ゴシック" w:hAnsi="ＭＳ ゴシック"/>
                      <w:sz w:val="16"/>
                      <w:szCs w:val="16"/>
                    </w:rPr>
                  </w:pPr>
                  <w:r w:rsidRPr="00FC05C3">
                    <w:rPr>
                      <w:rFonts w:ascii="ＭＳ ゴシック" w:eastAsia="ＭＳ ゴシック" w:hAnsi="ＭＳ ゴシック" w:hint="eastAsia"/>
                      <w:sz w:val="16"/>
                      <w:szCs w:val="16"/>
                    </w:rPr>
                    <w:t>活動教材では、手順を丁寧に解説するとともに、モデル例も多数掲載</w:t>
                  </w:r>
                  <w:r w:rsidR="00FC05C3">
                    <w:rPr>
                      <w:rFonts w:ascii="ＭＳ ゴシック" w:eastAsia="ＭＳ ゴシック" w:hAnsi="ＭＳ ゴシック" w:hint="eastAsia"/>
                      <w:sz w:val="16"/>
                      <w:szCs w:val="16"/>
                    </w:rPr>
                    <w:t>されている</w:t>
                  </w:r>
                  <w:r w:rsidRPr="00FC05C3">
                    <w:rPr>
                      <w:rFonts w:ascii="ＭＳ ゴシック" w:eastAsia="ＭＳ ゴシック" w:hAnsi="ＭＳ ゴシック" w:hint="eastAsia"/>
                      <w:sz w:val="16"/>
                      <w:szCs w:val="16"/>
                    </w:rPr>
                    <w:t>。</w:t>
                  </w:r>
                </w:p>
              </w:tc>
            </w:tr>
          </w:tbl>
          <w:p w14:paraId="7750525F" w14:textId="77777777" w:rsidR="006C456E" w:rsidRDefault="006C456E" w:rsidP="001132DA">
            <w:pPr>
              <w:spacing w:line="80" w:lineRule="exact"/>
              <w:rPr>
                <w:rFonts w:ascii="ＭＳ ゴシック" w:eastAsia="ＭＳ ゴシック" w:hAnsi="ＭＳ ゴシック"/>
                <w:sz w:val="18"/>
                <w:szCs w:val="18"/>
              </w:rPr>
            </w:pPr>
          </w:p>
          <w:p w14:paraId="6AA6C088" w14:textId="4C1BEAC7" w:rsidR="00B711C3" w:rsidRPr="006E30B3" w:rsidRDefault="006E30B3" w:rsidP="00BA3AE2">
            <w:pPr>
              <w:spacing w:line="26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❶</w:t>
            </w:r>
            <w:r w:rsidR="002E05CB" w:rsidRPr="00336E97">
              <w:rPr>
                <w:rFonts w:ascii="ＭＳ ゴシック" w:eastAsia="ＭＳ ゴシック" w:hAnsi="ＭＳ ゴシック" w:hint="eastAsia"/>
                <w:b/>
                <w:bCs/>
                <w:sz w:val="18"/>
                <w:szCs w:val="18"/>
              </w:rPr>
              <w:t>学習の見通しと振り返り位置付け、「学びに向かう力」を育成することができる。</w:t>
            </w:r>
          </w:p>
          <w:p w14:paraId="3779987C" w14:textId="3926400B" w:rsidR="006E30B3" w:rsidRDefault="006E30B3" w:rsidP="00BA3AE2">
            <w:pPr>
              <w:spacing w:line="26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・単元の冒頭</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及び単元を構成する教材や学習活動冒頭に「つけたい力」として学習目標を提示し</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教材の最後には学習を振り返る機会を設けて</w:t>
            </w:r>
            <w:r>
              <w:rPr>
                <w:rFonts w:ascii="ＭＳ ゴシック" w:eastAsia="ＭＳ ゴシック" w:hAnsi="ＭＳ ゴシック" w:hint="eastAsia"/>
                <w:sz w:val="18"/>
                <w:szCs w:val="18"/>
              </w:rPr>
              <w:t>いる</w:t>
            </w:r>
            <w:r w:rsidRPr="006E30B3">
              <w:rPr>
                <w:rFonts w:ascii="ＭＳ ゴシック" w:eastAsia="ＭＳ ゴシック" w:hAnsi="ＭＳ ゴシック" w:hint="eastAsia"/>
                <w:sz w:val="18"/>
                <w:szCs w:val="18"/>
              </w:rPr>
              <w:t>。学習活動をとおして身についた力を自分で診断・評価し</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次の学習にいかすことができるような仕組み</w:t>
            </w:r>
            <w:r>
              <w:rPr>
                <w:rFonts w:ascii="ＭＳ ゴシック" w:eastAsia="ＭＳ ゴシック" w:hAnsi="ＭＳ ゴシック" w:hint="eastAsia"/>
                <w:sz w:val="18"/>
                <w:szCs w:val="18"/>
              </w:rPr>
              <w:t>になっている</w:t>
            </w:r>
            <w:r w:rsidRPr="006E30B3">
              <w:rPr>
                <w:rFonts w:ascii="ＭＳ ゴシック" w:eastAsia="ＭＳ ゴシック" w:hAnsi="ＭＳ ゴシック" w:hint="eastAsia"/>
                <w:sz w:val="18"/>
                <w:szCs w:val="18"/>
              </w:rPr>
              <w:t>。</w:t>
            </w:r>
          </w:p>
          <w:p w14:paraId="03FBB3D8" w14:textId="7EC067F7" w:rsidR="00FC05C3" w:rsidRDefault="006E30B3" w:rsidP="00BA3AE2">
            <w:pPr>
              <w:spacing w:line="26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・学習指導要領に記載された指導事項をふまえて学習の系統化を図り</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「基礎・基本」を段階的かつ体系的に</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確実に習得できる。また</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「知識及び技能」の「情報の扱い方に関する事項」を軸として</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単元の展開自体を丁寧で簡潔に学習のプロセスとして描き出</w:t>
            </w:r>
            <w:r w:rsidR="00336E97">
              <w:rPr>
                <w:rFonts w:ascii="ＭＳ ゴシック" w:eastAsia="ＭＳ ゴシック" w:hAnsi="ＭＳ ゴシック" w:hint="eastAsia"/>
                <w:sz w:val="18"/>
                <w:szCs w:val="18"/>
              </w:rPr>
              <w:t>し</w:t>
            </w:r>
            <w:r w:rsidR="00FC05C3">
              <w:rPr>
                <w:rFonts w:ascii="ＭＳ ゴシック" w:eastAsia="ＭＳ ゴシック" w:hAnsi="ＭＳ ゴシック" w:hint="eastAsia"/>
                <w:sz w:val="18"/>
                <w:szCs w:val="18"/>
              </w:rPr>
              <w:t>ている</w:t>
            </w:r>
            <w:r>
              <w:rPr>
                <w:rFonts w:ascii="ＭＳ ゴシック" w:eastAsia="ＭＳ ゴシック" w:hAnsi="ＭＳ ゴシック" w:hint="eastAsia"/>
                <w:sz w:val="18"/>
                <w:szCs w:val="18"/>
              </w:rPr>
              <w:t>。</w:t>
            </w:r>
          </w:p>
          <w:p w14:paraId="63220A87" w14:textId="10EF86A2" w:rsidR="006E30B3" w:rsidRDefault="00FC05C3" w:rsidP="00BA3AE2">
            <w:pPr>
              <w:spacing w:line="260" w:lineRule="exact"/>
              <w:ind w:left="180" w:hangingChars="100" w:hanging="180"/>
              <w:rPr>
                <w:rFonts w:ascii="ＭＳ ゴシック" w:eastAsia="ＭＳ ゴシック" w:hAnsi="ＭＳ ゴシック"/>
                <w:sz w:val="18"/>
                <w:szCs w:val="18"/>
              </w:rPr>
            </w:pPr>
            <w:r w:rsidRPr="00FC05C3">
              <w:rPr>
                <w:rFonts w:ascii="ＭＳ ゴシック" w:eastAsia="ＭＳ ゴシック" w:hAnsi="ＭＳ ゴシック" w:hint="eastAsia"/>
                <w:sz w:val="18"/>
                <w:szCs w:val="18"/>
              </w:rPr>
              <w:t>・学習指導要領で示された「言語活動の充実に資する国語の資質・能力</w:t>
            </w:r>
            <w:r w:rsidR="00336E97">
              <w:rPr>
                <w:rFonts w:ascii="ＭＳ ゴシック" w:eastAsia="ＭＳ ゴシック" w:hAnsi="ＭＳ ゴシック" w:hint="eastAsia"/>
                <w:sz w:val="18"/>
                <w:szCs w:val="18"/>
              </w:rPr>
              <w:t>、</w:t>
            </w:r>
            <w:r w:rsidRPr="00FC05C3">
              <w:rPr>
                <w:rFonts w:ascii="ＭＳ ゴシック" w:eastAsia="ＭＳ ゴシック" w:hAnsi="ＭＳ ゴシック" w:hint="eastAsia"/>
                <w:sz w:val="18"/>
                <w:szCs w:val="18"/>
              </w:rPr>
              <w:t>社会人として生活するために必要な国語の資質・能力の基礎」を育むための基盤となる学習活動を</w:t>
            </w:r>
            <w:r>
              <w:rPr>
                <w:rFonts w:ascii="ＭＳ ゴシック" w:eastAsia="ＭＳ ゴシック" w:hAnsi="ＭＳ ゴシック" w:hint="eastAsia"/>
                <w:sz w:val="18"/>
                <w:szCs w:val="18"/>
              </w:rPr>
              <w:t>、</w:t>
            </w:r>
            <w:r w:rsidRPr="00FC05C3">
              <w:rPr>
                <w:rFonts w:ascii="ＭＳ ゴシック" w:eastAsia="ＭＳ ゴシック" w:hAnsi="ＭＳ ゴシック" w:hint="eastAsia"/>
                <w:sz w:val="18"/>
                <w:szCs w:val="18"/>
              </w:rPr>
              <w:t>教科書紙面上に構成</w:t>
            </w:r>
            <w:r>
              <w:rPr>
                <w:rFonts w:ascii="ＭＳ ゴシック" w:eastAsia="ＭＳ ゴシック" w:hAnsi="ＭＳ ゴシック" w:hint="eastAsia"/>
                <w:sz w:val="18"/>
                <w:szCs w:val="18"/>
              </w:rPr>
              <w:t>している</w:t>
            </w:r>
            <w:r w:rsidRPr="00FC05C3">
              <w:rPr>
                <w:rFonts w:ascii="ＭＳ ゴシック" w:eastAsia="ＭＳ ゴシック" w:hAnsi="ＭＳ ゴシック" w:hint="eastAsia"/>
                <w:sz w:val="18"/>
                <w:szCs w:val="18"/>
              </w:rPr>
              <w:t>。学習活動をとおして</w:t>
            </w:r>
            <w:r>
              <w:rPr>
                <w:rFonts w:ascii="ＭＳ ゴシック" w:eastAsia="ＭＳ ゴシック" w:hAnsi="ＭＳ ゴシック" w:hint="eastAsia"/>
                <w:sz w:val="18"/>
                <w:szCs w:val="18"/>
              </w:rPr>
              <w:t>、</w:t>
            </w:r>
            <w:r w:rsidRPr="00FC05C3">
              <w:rPr>
                <w:rFonts w:ascii="ＭＳ ゴシック" w:eastAsia="ＭＳ ゴシック" w:hAnsi="ＭＳ ゴシック" w:hint="eastAsia"/>
                <w:sz w:val="18"/>
                <w:szCs w:val="18"/>
              </w:rPr>
              <w:t>「他者と協働して課題を解決する力」「情報を見きわめる力」「知識を再構成する力」</w:t>
            </w:r>
            <w:r>
              <w:rPr>
                <w:rFonts w:ascii="ＭＳ ゴシック" w:eastAsia="ＭＳ ゴシック" w:hAnsi="ＭＳ ゴシック" w:hint="eastAsia"/>
                <w:sz w:val="18"/>
                <w:szCs w:val="18"/>
              </w:rPr>
              <w:t>、</w:t>
            </w:r>
            <w:r w:rsidRPr="00FC05C3">
              <w:rPr>
                <w:rFonts w:ascii="ＭＳ ゴシック" w:eastAsia="ＭＳ ゴシック" w:hAnsi="ＭＳ ゴシック" w:hint="eastAsia"/>
                <w:sz w:val="18"/>
                <w:szCs w:val="18"/>
              </w:rPr>
              <w:t>そしてそれらを統合して「新たな価値を創造する力」の育成に寄与する単元</w:t>
            </w:r>
            <w:r>
              <w:rPr>
                <w:rFonts w:ascii="ＭＳ ゴシック" w:eastAsia="ＭＳ ゴシック" w:hAnsi="ＭＳ ゴシック" w:hint="eastAsia"/>
                <w:sz w:val="18"/>
                <w:szCs w:val="18"/>
              </w:rPr>
              <w:t>に</w:t>
            </w:r>
            <w:r w:rsidRPr="00FC05C3">
              <w:rPr>
                <w:rFonts w:ascii="ＭＳ ゴシック" w:eastAsia="ＭＳ ゴシック" w:hAnsi="ＭＳ ゴシック" w:hint="eastAsia"/>
                <w:sz w:val="18"/>
                <w:szCs w:val="18"/>
              </w:rPr>
              <w:t>構成</w:t>
            </w:r>
            <w:r>
              <w:rPr>
                <w:rFonts w:ascii="ＭＳ ゴシック" w:eastAsia="ＭＳ ゴシック" w:hAnsi="ＭＳ ゴシック" w:hint="eastAsia"/>
                <w:sz w:val="18"/>
                <w:szCs w:val="18"/>
              </w:rPr>
              <w:t>している</w:t>
            </w:r>
            <w:r w:rsidRPr="00FC05C3">
              <w:rPr>
                <w:rFonts w:ascii="ＭＳ ゴシック" w:eastAsia="ＭＳ ゴシック" w:hAnsi="ＭＳ ゴシック" w:hint="eastAsia"/>
                <w:sz w:val="18"/>
                <w:szCs w:val="18"/>
              </w:rPr>
              <w:t>。</w:t>
            </w:r>
          </w:p>
          <w:p w14:paraId="12A82EEF" w14:textId="660AA4D7" w:rsidR="002E05CB" w:rsidRDefault="006E30B3"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❷</w:t>
            </w:r>
            <w:r w:rsidR="002E05CB" w:rsidRPr="00336E97">
              <w:rPr>
                <w:rFonts w:ascii="ＭＳ ゴシック" w:eastAsia="ＭＳ ゴシック" w:hAnsi="ＭＳ ゴシック" w:hint="eastAsia"/>
                <w:b/>
                <w:bCs/>
                <w:sz w:val="18"/>
                <w:szCs w:val="18"/>
              </w:rPr>
              <w:t>学び方を学び、言葉で考える力、言葉で考える力、語彙力を拡充することができる。</w:t>
            </w:r>
          </w:p>
          <w:p w14:paraId="222FC455" w14:textId="271C9071" w:rsidR="006E30B3" w:rsidRDefault="006E30B3" w:rsidP="00BA3AE2">
            <w:pPr>
              <w:spacing w:line="26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・言葉による見方・考え方をはたらかせて</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情報と情報との関係を捉えたり</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考えを整理したり深めたりする方法として「思考の方法」</w:t>
            </w:r>
            <w:r w:rsidR="00FC05C3">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示している</w:t>
            </w:r>
            <w:r w:rsidRPr="006E30B3">
              <w:rPr>
                <w:rFonts w:ascii="ＭＳ ゴシック" w:eastAsia="ＭＳ ゴシック" w:hAnsi="ＭＳ ゴシック" w:hint="eastAsia"/>
                <w:sz w:val="18"/>
                <w:szCs w:val="18"/>
              </w:rPr>
              <w:t>。</w:t>
            </w:r>
          </w:p>
          <w:p w14:paraId="4DD52A33" w14:textId="05C0D56D" w:rsidR="006E30B3" w:rsidRDefault="006E30B3" w:rsidP="00BA3AE2">
            <w:pPr>
              <w:spacing w:line="26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・学習活動に応じて</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「思考の方法」を活用するための手引きを「情報を整理するために」として配置し</w:t>
            </w:r>
            <w:r>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単元や教材の学習活動の文脈の中で適切に活用できる</w:t>
            </w:r>
            <w:r>
              <w:rPr>
                <w:rFonts w:ascii="ＭＳ ゴシック" w:eastAsia="ＭＳ ゴシック" w:hAnsi="ＭＳ ゴシック" w:hint="eastAsia"/>
                <w:sz w:val="18"/>
                <w:szCs w:val="18"/>
              </w:rPr>
              <w:t>。</w:t>
            </w:r>
          </w:p>
          <w:p w14:paraId="4BBAB644" w14:textId="77777777" w:rsidR="00FC05C3" w:rsidRDefault="006E30B3" w:rsidP="00BA3AE2">
            <w:pPr>
              <w:spacing w:line="26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・資料編には「『思考の方法』一覧」として</w:t>
            </w:r>
            <w:r w:rsidR="00FC05C3">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厳選した「思考の方法」を</w:t>
            </w:r>
            <w:r w:rsidR="00FC05C3">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図を用いてわかりやすく示してい</w:t>
            </w:r>
            <w:r w:rsidR="00FC05C3">
              <w:rPr>
                <w:rFonts w:ascii="ＭＳ ゴシック" w:eastAsia="ＭＳ ゴシック" w:hAnsi="ＭＳ ゴシック" w:hint="eastAsia"/>
                <w:sz w:val="18"/>
                <w:szCs w:val="18"/>
              </w:rPr>
              <w:t>る</w:t>
            </w:r>
            <w:r w:rsidRPr="006E30B3">
              <w:rPr>
                <w:rFonts w:ascii="ＭＳ ゴシック" w:eastAsia="ＭＳ ゴシック" w:hAnsi="ＭＳ ゴシック" w:hint="eastAsia"/>
                <w:sz w:val="18"/>
                <w:szCs w:val="18"/>
              </w:rPr>
              <w:t>。</w:t>
            </w:r>
          </w:p>
          <w:p w14:paraId="29F5761B" w14:textId="1234DE16" w:rsidR="00FC05C3" w:rsidRDefault="006E30B3" w:rsidP="00BA3AE2">
            <w:pPr>
              <w:spacing w:line="26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・各教材には</w:t>
            </w:r>
            <w:r w:rsidR="00FC05C3">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理解できる語句と使える語句の量を増やすために</w:t>
            </w:r>
            <w:r w:rsidR="00FC05C3">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日常生活でよく使われる語を中心として</w:t>
            </w:r>
            <w:r w:rsidR="00FC05C3">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漢字の音訓の使い分けや</w:t>
            </w:r>
            <w:r w:rsidR="00336E97">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形や読みが似ていることで混同しやすい熟語を中心に示してい</w:t>
            </w:r>
            <w:r w:rsidR="00FC05C3">
              <w:rPr>
                <w:rFonts w:ascii="ＭＳ ゴシック" w:eastAsia="ＭＳ ゴシック" w:hAnsi="ＭＳ ゴシック" w:hint="eastAsia"/>
                <w:sz w:val="18"/>
                <w:szCs w:val="18"/>
              </w:rPr>
              <w:t>る。</w:t>
            </w:r>
          </w:p>
          <w:p w14:paraId="72C14458" w14:textId="23CDC72D" w:rsidR="006E30B3" w:rsidRPr="006E30B3" w:rsidRDefault="006E30B3" w:rsidP="00BA3AE2">
            <w:pPr>
              <w:spacing w:line="26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・各単元末では</w:t>
            </w:r>
            <w:r w:rsidR="00336E97">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現代社会について考える際に必要なさまざまなテーマに関連した「語彙」を取りあげ</w:t>
            </w:r>
            <w:r w:rsidR="00336E97">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語感を磨き</w:t>
            </w:r>
            <w:r w:rsidR="00336E97">
              <w:rPr>
                <w:rFonts w:ascii="ＭＳ ゴシック" w:eastAsia="ＭＳ ゴシック" w:hAnsi="ＭＳ ゴシック" w:hint="eastAsia"/>
                <w:sz w:val="18"/>
                <w:szCs w:val="18"/>
              </w:rPr>
              <w:t>、</w:t>
            </w:r>
            <w:r w:rsidRPr="006E30B3">
              <w:rPr>
                <w:rFonts w:ascii="ＭＳ ゴシック" w:eastAsia="ＭＳ ゴシック" w:hAnsi="ＭＳ ゴシック" w:hint="eastAsia"/>
                <w:sz w:val="18"/>
                <w:szCs w:val="18"/>
              </w:rPr>
              <w:t>情報内容のより深い理解を目指すことができる構成</w:t>
            </w:r>
            <w:r w:rsidR="00336E97">
              <w:rPr>
                <w:rFonts w:ascii="ＭＳ ゴシック" w:eastAsia="ＭＳ ゴシック" w:hAnsi="ＭＳ ゴシック" w:hint="eastAsia"/>
                <w:sz w:val="18"/>
                <w:szCs w:val="18"/>
              </w:rPr>
              <w:t>になっている</w:t>
            </w:r>
            <w:r w:rsidRPr="006E30B3">
              <w:rPr>
                <w:rFonts w:ascii="ＭＳ ゴシック" w:eastAsia="ＭＳ ゴシック" w:hAnsi="ＭＳ ゴシック" w:hint="eastAsia"/>
                <w:sz w:val="18"/>
                <w:szCs w:val="18"/>
              </w:rPr>
              <w:t>。</w:t>
            </w:r>
          </w:p>
          <w:p w14:paraId="37E9F161" w14:textId="4162B00F" w:rsidR="002E05CB" w:rsidRPr="00336E97" w:rsidRDefault="006E30B3" w:rsidP="00BA3AE2">
            <w:pPr>
              <w:spacing w:line="260" w:lineRule="exact"/>
              <w:ind w:left="180" w:hangingChars="100" w:hanging="180"/>
              <w:rPr>
                <w:rFonts w:ascii="ＭＳ ゴシック" w:eastAsia="ＭＳ ゴシック" w:hAnsi="ＭＳ ゴシック"/>
                <w:b/>
                <w:bCs/>
                <w:sz w:val="18"/>
                <w:szCs w:val="18"/>
              </w:rPr>
            </w:pPr>
            <w:r w:rsidRPr="005D26A2">
              <w:rPr>
                <w:rFonts w:ascii="ＭＳ ゴシック" w:eastAsia="ＭＳ ゴシック" w:hAnsi="ＭＳ ゴシック" w:hint="eastAsia"/>
                <w:color w:val="0070C0"/>
                <w:sz w:val="18"/>
                <w:szCs w:val="18"/>
              </w:rPr>
              <w:t>❸</w:t>
            </w:r>
            <w:r w:rsidR="002E05CB" w:rsidRPr="00336E97">
              <w:rPr>
                <w:rFonts w:ascii="ＭＳ ゴシック" w:eastAsia="ＭＳ ゴシック" w:hAnsi="ＭＳ ゴシック" w:hint="eastAsia"/>
                <w:b/>
                <w:bCs/>
                <w:sz w:val="18"/>
                <w:szCs w:val="18"/>
              </w:rPr>
              <w:t>対話と合意形成</w:t>
            </w:r>
            <w:r w:rsidRPr="00336E97">
              <w:rPr>
                <w:rFonts w:ascii="ＭＳ ゴシック" w:eastAsia="ＭＳ ゴシック" w:hAnsi="ＭＳ ゴシック" w:hint="eastAsia"/>
                <w:b/>
                <w:bCs/>
                <w:sz w:val="18"/>
                <w:szCs w:val="18"/>
              </w:rPr>
              <w:t>、</w:t>
            </w:r>
            <w:r w:rsidR="002E05CB" w:rsidRPr="00336E97">
              <w:rPr>
                <w:rFonts w:ascii="ＭＳ ゴシック" w:eastAsia="ＭＳ ゴシック" w:hAnsi="ＭＳ ゴシック" w:hint="eastAsia"/>
                <w:b/>
                <w:bCs/>
                <w:sz w:val="18"/>
                <w:szCs w:val="18"/>
              </w:rPr>
              <w:t>そしてコミュニケーション能力の育成のため</w:t>
            </w:r>
            <w:r w:rsidRPr="00336E97">
              <w:rPr>
                <w:rFonts w:ascii="ＭＳ ゴシック" w:eastAsia="ＭＳ ゴシック" w:hAnsi="ＭＳ ゴシック" w:hint="eastAsia"/>
                <w:b/>
                <w:bCs/>
                <w:sz w:val="18"/>
                <w:szCs w:val="18"/>
              </w:rPr>
              <w:t>の協働学習ができる。</w:t>
            </w:r>
          </w:p>
          <w:p w14:paraId="01F82B7F" w14:textId="299328AA" w:rsidR="005D26A2" w:rsidRDefault="005D26A2" w:rsidP="00BA3AE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・全</w:t>
            </w:r>
            <w:r w:rsidRPr="005D26A2">
              <w:rPr>
                <w:rFonts w:ascii="ＭＳ ゴシック" w:eastAsia="ＭＳ ゴシック" w:hAnsi="ＭＳ ゴシック" w:hint="eastAsia"/>
                <w:sz w:val="18"/>
                <w:szCs w:val="18"/>
              </w:rPr>
              <w:t>単元を通じて</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学習指導要領の「情報の扱い方に関する事項」を柱にして</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「伝え合い」や「合意形成」</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「説得」などをテーマとして現代の社会生活で必要となる言語能力に着目した構成を採用し</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他者と協働していくことを目指した学習活動</w:t>
            </w:r>
            <w:r w:rsidR="00336E97">
              <w:rPr>
                <w:rFonts w:ascii="ＭＳ ゴシック" w:eastAsia="ＭＳ ゴシック" w:hAnsi="ＭＳ ゴシック" w:hint="eastAsia"/>
                <w:sz w:val="18"/>
                <w:szCs w:val="18"/>
              </w:rPr>
              <w:t>が</w:t>
            </w:r>
            <w:r w:rsidRPr="005D26A2">
              <w:rPr>
                <w:rFonts w:ascii="ＭＳ ゴシック" w:eastAsia="ＭＳ ゴシック" w:hAnsi="ＭＳ ゴシック" w:hint="eastAsia"/>
                <w:sz w:val="18"/>
                <w:szCs w:val="18"/>
              </w:rPr>
              <w:t>充実</w:t>
            </w:r>
            <w:r w:rsidR="00336E97">
              <w:rPr>
                <w:rFonts w:ascii="ＭＳ ゴシック" w:eastAsia="ＭＳ ゴシック" w:hAnsi="ＭＳ ゴシック" w:hint="eastAsia"/>
                <w:sz w:val="18"/>
                <w:szCs w:val="18"/>
              </w:rPr>
              <w:t>している</w:t>
            </w:r>
            <w:r>
              <w:rPr>
                <w:rFonts w:ascii="ＭＳ ゴシック" w:eastAsia="ＭＳ ゴシック" w:hAnsi="ＭＳ ゴシック" w:hint="eastAsia"/>
                <w:sz w:val="18"/>
                <w:szCs w:val="18"/>
              </w:rPr>
              <w:t>。</w:t>
            </w:r>
          </w:p>
          <w:p w14:paraId="022A501E" w14:textId="4476E8AB" w:rsidR="005D26A2" w:rsidRDefault="005D26A2"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・日常生活や現代社会における課題を取りあげ</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対話をとおして考えたり</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問題を解決したりする機会と場</w:t>
            </w:r>
            <w:r w:rsidR="00336E97">
              <w:rPr>
                <w:rFonts w:ascii="ＭＳ ゴシック" w:eastAsia="ＭＳ ゴシック" w:hAnsi="ＭＳ ゴシック" w:hint="eastAsia"/>
                <w:sz w:val="18"/>
                <w:szCs w:val="18"/>
              </w:rPr>
              <w:t>が充実している</w:t>
            </w:r>
            <w:r w:rsidRPr="005D26A2">
              <w:rPr>
                <w:rFonts w:ascii="ＭＳ ゴシック" w:eastAsia="ＭＳ ゴシック" w:hAnsi="ＭＳ ゴシック" w:hint="eastAsia"/>
                <w:sz w:val="18"/>
                <w:szCs w:val="18"/>
              </w:rPr>
              <w:t>。</w:t>
            </w:r>
          </w:p>
          <w:p w14:paraId="74685AD4" w14:textId="3BD37067" w:rsidR="005D26A2" w:rsidRDefault="005D26A2" w:rsidP="009F2037">
            <w:pPr>
              <w:spacing w:line="260" w:lineRule="exact"/>
              <w:ind w:left="180" w:rightChars="8" w:right="17"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2</w:t>
            </w:r>
            <w:r w:rsidRPr="005D26A2">
              <w:rPr>
                <w:rFonts w:ascii="ＭＳ ゴシック" w:eastAsia="ＭＳ ゴシック" w:hAnsi="ＭＳ ゴシック" w:hint="eastAsia"/>
                <w:sz w:val="18"/>
                <w:szCs w:val="18"/>
              </w:rPr>
              <w:t>単元「パブリックスピーチ」</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5</w:t>
            </w:r>
            <w:r w:rsidRPr="005D26A2">
              <w:rPr>
                <w:rFonts w:ascii="ＭＳ ゴシック" w:eastAsia="ＭＳ ゴシック" w:hAnsi="ＭＳ ゴシック" w:hint="eastAsia"/>
                <w:sz w:val="18"/>
                <w:szCs w:val="18"/>
              </w:rPr>
              <w:t>単元「プレゼンテーション」</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7</w:t>
            </w:r>
            <w:r w:rsidRPr="005D26A2">
              <w:rPr>
                <w:rFonts w:ascii="ＭＳ ゴシック" w:eastAsia="ＭＳ ゴシック" w:hAnsi="ＭＳ ゴシック" w:hint="eastAsia"/>
                <w:sz w:val="18"/>
                <w:szCs w:val="18"/>
              </w:rPr>
              <w:t>単元の「パネルディスカッション」の教材では</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説明する際のコツや議論を取りまとめる際のコツを具体的に示</w:t>
            </w:r>
            <w:r w:rsidR="00336E97">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w:t>
            </w:r>
          </w:p>
          <w:p w14:paraId="1DD38BB1" w14:textId="255088B7" w:rsidR="005D26A2" w:rsidRPr="006E30B3" w:rsidRDefault="005D26A2"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・各単元には</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実社会において必要になると考えられるさまざまな社会的な言語行為を軸として</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学習活動</w:t>
            </w:r>
            <w:r w:rsidR="00336E97">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配置</w:t>
            </w:r>
            <w:r w:rsidR="00336E97">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w:t>
            </w:r>
          </w:p>
          <w:p w14:paraId="23DB7728" w14:textId="02091522" w:rsidR="002E05CB" w:rsidRPr="006E30B3" w:rsidRDefault="006E30B3"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❹</w:t>
            </w:r>
            <w:r w:rsidR="002E05CB" w:rsidRPr="002A6F85">
              <w:rPr>
                <w:rFonts w:ascii="ＭＳ ゴシック" w:eastAsia="ＭＳ ゴシック" w:hAnsi="ＭＳ ゴシック" w:hint="eastAsia"/>
                <w:b/>
                <w:bCs/>
                <w:sz w:val="18"/>
                <w:szCs w:val="18"/>
              </w:rPr>
              <w:t>多様な価値観、ものの見方や考え方を拡充することができる。</w:t>
            </w:r>
          </w:p>
          <w:p w14:paraId="0DB21B30" w14:textId="43197C6F" w:rsidR="005D26A2" w:rsidRDefault="005D26A2" w:rsidP="00BA3AE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・価値</w:t>
            </w:r>
            <w:r w:rsidRPr="005D26A2">
              <w:rPr>
                <w:rFonts w:ascii="ＭＳ ゴシック" w:eastAsia="ＭＳ ゴシック" w:hAnsi="ＭＳ ゴシック" w:hint="eastAsia"/>
                <w:sz w:val="18"/>
                <w:szCs w:val="18"/>
              </w:rPr>
              <w:t>値観が多様化するグルーバル社会で求められる幅広い資質・能力の育成につながる題材</w:t>
            </w:r>
            <w:r w:rsidR="00336E97">
              <w:rPr>
                <w:rFonts w:ascii="ＭＳ ゴシック" w:eastAsia="ＭＳ ゴシック" w:hAnsi="ＭＳ ゴシック" w:hint="eastAsia"/>
                <w:sz w:val="18"/>
                <w:szCs w:val="18"/>
              </w:rPr>
              <w:t>を</w:t>
            </w:r>
            <w:r w:rsidRPr="005D26A2">
              <w:rPr>
                <w:rFonts w:ascii="ＭＳ ゴシック" w:eastAsia="ＭＳ ゴシック" w:hAnsi="ＭＳ ゴシック" w:hint="eastAsia"/>
                <w:sz w:val="18"/>
                <w:szCs w:val="18"/>
              </w:rPr>
              <w:t>精選</w:t>
            </w:r>
            <w:r w:rsidR="00336E97">
              <w:rPr>
                <w:rFonts w:ascii="ＭＳ ゴシック" w:eastAsia="ＭＳ ゴシック" w:hAnsi="ＭＳ ゴシック" w:hint="eastAsia"/>
                <w:sz w:val="18"/>
                <w:szCs w:val="18"/>
              </w:rPr>
              <w:t>している</w:t>
            </w:r>
            <w:r>
              <w:rPr>
                <w:rFonts w:ascii="ＭＳ ゴシック" w:eastAsia="ＭＳ ゴシック" w:hAnsi="ＭＳ ゴシック" w:hint="eastAsia"/>
                <w:sz w:val="18"/>
                <w:szCs w:val="18"/>
              </w:rPr>
              <w:t>。</w:t>
            </w:r>
          </w:p>
          <w:p w14:paraId="7132AF22" w14:textId="317C591F" w:rsidR="002E05CB" w:rsidRPr="00BD65EE" w:rsidRDefault="006E30B3" w:rsidP="00BA3AE2">
            <w:pPr>
              <w:spacing w:line="260" w:lineRule="exact"/>
              <w:ind w:left="180" w:hangingChars="100" w:hanging="180"/>
              <w:rPr>
                <w:rFonts w:ascii="ＭＳ ゴシック" w:eastAsia="ＭＳ ゴシック" w:hAnsi="ＭＳ ゴシック"/>
                <w:b/>
                <w:bCs/>
                <w:sz w:val="18"/>
                <w:szCs w:val="18"/>
              </w:rPr>
            </w:pPr>
            <w:r w:rsidRPr="005D26A2">
              <w:rPr>
                <w:rFonts w:ascii="ＭＳ ゴシック" w:eastAsia="ＭＳ ゴシック" w:hAnsi="ＭＳ ゴシック" w:hint="eastAsia"/>
                <w:color w:val="0070C0"/>
                <w:sz w:val="18"/>
                <w:szCs w:val="18"/>
              </w:rPr>
              <w:t>❺</w:t>
            </w:r>
            <w:r w:rsidR="002E05CB" w:rsidRPr="00BD65EE">
              <w:rPr>
                <w:rFonts w:ascii="ＭＳ ゴシック" w:eastAsia="ＭＳ ゴシック" w:hAnsi="ＭＳ ゴシック" w:hint="eastAsia"/>
                <w:b/>
                <w:bCs/>
                <w:sz w:val="18"/>
                <w:szCs w:val="18"/>
              </w:rPr>
              <w:t>自分の考え方を形成する</w:t>
            </w:r>
            <w:r w:rsidRPr="00BD65EE">
              <w:rPr>
                <w:rFonts w:ascii="ＭＳ ゴシック" w:eastAsia="ＭＳ ゴシック" w:hAnsi="ＭＳ ゴシック" w:hint="eastAsia"/>
                <w:b/>
                <w:bCs/>
                <w:sz w:val="18"/>
                <w:szCs w:val="18"/>
              </w:rPr>
              <w:t>ことができる。（</w:t>
            </w:r>
            <w:r w:rsidR="002E05CB" w:rsidRPr="00BD65EE">
              <w:rPr>
                <w:rFonts w:ascii="ＭＳ ゴシック" w:eastAsia="ＭＳ ゴシック" w:hAnsi="ＭＳ ゴシック" w:hint="eastAsia"/>
                <w:b/>
                <w:bCs/>
                <w:sz w:val="18"/>
                <w:szCs w:val="18"/>
              </w:rPr>
              <w:t>思考力・判断力・表現力</w:t>
            </w:r>
            <w:r w:rsidRPr="00BD65EE">
              <w:rPr>
                <w:rFonts w:ascii="ＭＳ ゴシック" w:eastAsia="ＭＳ ゴシック" w:hAnsi="ＭＳ ゴシック" w:hint="eastAsia"/>
                <w:b/>
                <w:bCs/>
                <w:sz w:val="18"/>
                <w:szCs w:val="18"/>
              </w:rPr>
              <w:t>）</w:t>
            </w:r>
          </w:p>
          <w:p w14:paraId="6DF6D57E" w14:textId="65FED8BE" w:rsidR="005D26A2" w:rsidRDefault="005D26A2" w:rsidP="00BA3AE2">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日常生活や実社会における課題を取りあげ</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対話をとおして考えたり問題解決したりする機会と場</w:t>
            </w:r>
            <w:r>
              <w:rPr>
                <w:rFonts w:ascii="ＭＳ ゴシック" w:eastAsia="ＭＳ ゴシック" w:hAnsi="ＭＳ ゴシック" w:hint="eastAsia"/>
                <w:sz w:val="18"/>
                <w:szCs w:val="18"/>
              </w:rPr>
              <w:t>が</w:t>
            </w:r>
            <w:r w:rsidRPr="005D26A2">
              <w:rPr>
                <w:rFonts w:ascii="ＭＳ ゴシック" w:eastAsia="ＭＳ ゴシック" w:hAnsi="ＭＳ ゴシック" w:hint="eastAsia"/>
                <w:sz w:val="18"/>
                <w:szCs w:val="18"/>
              </w:rPr>
              <w:t>充実</w:t>
            </w:r>
            <w:r>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w:t>
            </w:r>
          </w:p>
          <w:p w14:paraId="5CF2D73F" w14:textId="4AD3482A" w:rsidR="005D26A2" w:rsidRDefault="005D26A2"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・全ての教材において</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自分の考えを形成する学習過程を重視</w:t>
            </w:r>
            <w:r w:rsidR="00336E97">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。また</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自分の考えをより豊かにし</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深めていくことを目指</w:t>
            </w:r>
            <w:r w:rsidR="00EB1FB1">
              <w:rPr>
                <w:rFonts w:ascii="ＭＳ ゴシック" w:eastAsia="ＭＳ ゴシック" w:hAnsi="ＭＳ ゴシック" w:hint="eastAsia"/>
                <w:sz w:val="18"/>
                <w:szCs w:val="18"/>
              </w:rPr>
              <w:t>すように</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単元の配置</w:t>
            </w:r>
            <w:r w:rsidR="00EB1FB1">
              <w:rPr>
                <w:rFonts w:ascii="ＭＳ ゴシック" w:eastAsia="ＭＳ ゴシック" w:hAnsi="ＭＳ ゴシック" w:hint="eastAsia"/>
                <w:sz w:val="18"/>
                <w:szCs w:val="18"/>
              </w:rPr>
              <w:t>に工夫がなされている。</w:t>
            </w:r>
            <w:r w:rsidRPr="005D26A2">
              <w:rPr>
                <w:rFonts w:ascii="ＭＳ ゴシック" w:eastAsia="ＭＳ ゴシック" w:hAnsi="ＭＳ ゴシック" w:hint="eastAsia"/>
                <w:sz w:val="18"/>
                <w:szCs w:val="18"/>
              </w:rPr>
              <w:t>また</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各単元の末尾に「表現テーマ例集」を置き</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単元で学んだことを広げて考えていくための</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テーマ</w:t>
            </w:r>
            <w:r w:rsidR="00BA3AE2">
              <w:rPr>
                <w:rFonts w:ascii="ＭＳ ゴシック" w:eastAsia="ＭＳ ゴシック" w:hAnsi="ＭＳ ゴシック" w:hint="eastAsia"/>
                <w:sz w:val="18"/>
                <w:szCs w:val="18"/>
              </w:rPr>
              <w:t>を</w:t>
            </w:r>
            <w:r w:rsidRPr="005D26A2">
              <w:rPr>
                <w:rFonts w:ascii="ＭＳ ゴシック" w:eastAsia="ＭＳ ゴシック" w:hAnsi="ＭＳ ゴシック" w:hint="eastAsia"/>
                <w:sz w:val="18"/>
                <w:szCs w:val="18"/>
              </w:rPr>
              <w:t>配置</w:t>
            </w:r>
            <w:r w:rsidR="00BA3AE2">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w:t>
            </w:r>
          </w:p>
          <w:p w14:paraId="75EB4518" w14:textId="33585A56" w:rsidR="005D26A2" w:rsidRDefault="005D26A2"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lastRenderedPageBreak/>
              <w:t>・第</w:t>
            </w:r>
            <w:r>
              <w:rPr>
                <w:rFonts w:ascii="ＭＳ ゴシック" w:eastAsia="ＭＳ ゴシック" w:hAnsi="ＭＳ ゴシック" w:hint="eastAsia"/>
                <w:sz w:val="18"/>
                <w:szCs w:val="18"/>
              </w:rPr>
              <w:t>8</w:t>
            </w:r>
            <w:r w:rsidRPr="005D26A2">
              <w:rPr>
                <w:rFonts w:ascii="ＭＳ ゴシック" w:eastAsia="ＭＳ ゴシック" w:hAnsi="ＭＳ ゴシック" w:hint="eastAsia"/>
                <w:sz w:val="18"/>
                <w:szCs w:val="18"/>
              </w:rPr>
              <w:t>単元では</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「自分の考えを書く」ことにとどまらず</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書いたものを相互に批評し合い「よりよい書き方」のコツをまとめていく学習活動</w:t>
            </w:r>
            <w:r w:rsidR="00BA3AE2">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設定</w:t>
            </w:r>
            <w:r w:rsidR="00BA3AE2">
              <w:rPr>
                <w:rFonts w:ascii="ＭＳ ゴシック" w:eastAsia="ＭＳ ゴシック" w:hAnsi="ＭＳ ゴシック" w:hint="eastAsia"/>
                <w:sz w:val="18"/>
                <w:szCs w:val="18"/>
              </w:rPr>
              <w:t>している</w:t>
            </w:r>
            <w:r>
              <w:rPr>
                <w:rFonts w:ascii="ＭＳ ゴシック" w:eastAsia="ＭＳ ゴシック" w:hAnsi="ＭＳ ゴシック" w:hint="eastAsia"/>
                <w:sz w:val="18"/>
                <w:szCs w:val="18"/>
              </w:rPr>
              <w:t>。</w:t>
            </w:r>
          </w:p>
          <w:p w14:paraId="47CF8EE8" w14:textId="1A1C006C" w:rsidR="00DD2EA9" w:rsidRPr="006E30B3" w:rsidRDefault="006E30B3"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➏</w:t>
            </w:r>
            <w:r w:rsidR="002E05CB" w:rsidRPr="00BA3AE2">
              <w:rPr>
                <w:rFonts w:ascii="ＭＳ ゴシック" w:eastAsia="ＭＳ ゴシック" w:hAnsi="ＭＳ ゴシック" w:hint="eastAsia"/>
                <w:b/>
                <w:bCs/>
                <w:sz w:val="18"/>
                <w:szCs w:val="18"/>
              </w:rPr>
              <w:t>言葉の文化の担い手</w:t>
            </w:r>
            <w:r w:rsidR="00BA3AE2" w:rsidRPr="00BA3AE2">
              <w:rPr>
                <w:rFonts w:ascii="ＭＳ ゴシック" w:eastAsia="ＭＳ ゴシック" w:hAnsi="ＭＳ ゴシック" w:hint="eastAsia"/>
                <w:b/>
                <w:bCs/>
                <w:sz w:val="18"/>
                <w:szCs w:val="18"/>
              </w:rPr>
              <w:t>として、また</w:t>
            </w:r>
            <w:r w:rsidR="00522058" w:rsidRPr="00BA3AE2">
              <w:rPr>
                <w:rFonts w:ascii="ＭＳ ゴシック" w:eastAsia="ＭＳ ゴシック" w:hAnsi="ＭＳ ゴシック" w:hint="eastAsia"/>
                <w:b/>
                <w:bCs/>
                <w:sz w:val="18"/>
                <w:szCs w:val="18"/>
              </w:rPr>
              <w:t>豊穣な読書</w:t>
            </w:r>
            <w:r w:rsidR="00336E97" w:rsidRPr="00BA3AE2">
              <w:rPr>
                <w:rFonts w:ascii="ＭＳ ゴシック" w:eastAsia="ＭＳ ゴシック" w:hAnsi="ＭＳ ゴシック" w:hint="eastAsia"/>
                <w:b/>
                <w:bCs/>
                <w:sz w:val="18"/>
                <w:szCs w:val="18"/>
              </w:rPr>
              <w:t>、</w:t>
            </w:r>
            <w:r w:rsidR="00522058" w:rsidRPr="00BA3AE2">
              <w:rPr>
                <w:rFonts w:ascii="ＭＳ ゴシック" w:eastAsia="ＭＳ ゴシック" w:hAnsi="ＭＳ ゴシック" w:hint="eastAsia"/>
                <w:b/>
                <w:bCs/>
                <w:sz w:val="18"/>
                <w:szCs w:val="18"/>
              </w:rPr>
              <w:t>伝統的な言語文化の継承・発展を目指</w:t>
            </w:r>
            <w:r w:rsidR="009F2037">
              <w:rPr>
                <w:rFonts w:ascii="ＭＳ ゴシック" w:eastAsia="ＭＳ ゴシック" w:hAnsi="ＭＳ ゴシック" w:hint="eastAsia"/>
                <w:b/>
                <w:bCs/>
                <w:sz w:val="18"/>
                <w:szCs w:val="18"/>
              </w:rPr>
              <w:t>すことができる</w:t>
            </w:r>
            <w:r w:rsidR="00BA3AE2" w:rsidRPr="00BA3AE2">
              <w:rPr>
                <w:rFonts w:ascii="ＭＳ ゴシック" w:eastAsia="ＭＳ ゴシック" w:hAnsi="ＭＳ ゴシック" w:hint="eastAsia"/>
                <w:b/>
                <w:bCs/>
                <w:sz w:val="18"/>
                <w:szCs w:val="18"/>
              </w:rPr>
              <w:t>。</w:t>
            </w:r>
          </w:p>
          <w:p w14:paraId="680765FF" w14:textId="77A50A11" w:rsidR="005D26A2" w:rsidRDefault="005D26A2"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・単元末尾の「ブックガイド」には</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単なる「読書案内」ではなく</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「表現」「教材」「単元のテーマに関わる本」という分類を基にして</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多様なジャンルの読書に誘う紙面</w:t>
            </w:r>
            <w:r w:rsidR="00BA3AE2">
              <w:rPr>
                <w:rFonts w:ascii="ＭＳ ゴシック" w:eastAsia="ＭＳ ゴシック" w:hAnsi="ＭＳ ゴシック" w:hint="eastAsia"/>
                <w:sz w:val="18"/>
                <w:szCs w:val="18"/>
              </w:rPr>
              <w:t>を</w:t>
            </w:r>
            <w:r w:rsidRPr="005D26A2">
              <w:rPr>
                <w:rFonts w:ascii="ＭＳ ゴシック" w:eastAsia="ＭＳ ゴシック" w:hAnsi="ＭＳ ゴシック" w:hint="eastAsia"/>
                <w:sz w:val="18"/>
                <w:szCs w:val="18"/>
              </w:rPr>
              <w:t>掲載</w:t>
            </w:r>
            <w:r w:rsidR="00BA3AE2">
              <w:rPr>
                <w:rFonts w:ascii="ＭＳ ゴシック" w:eastAsia="ＭＳ ゴシック" w:hAnsi="ＭＳ ゴシック" w:hint="eastAsia"/>
                <w:sz w:val="18"/>
                <w:szCs w:val="18"/>
              </w:rPr>
              <w:t>している</w:t>
            </w:r>
            <w:r w:rsidRPr="005D26A2">
              <w:rPr>
                <w:rFonts w:ascii="ＭＳ ゴシック" w:eastAsia="ＭＳ ゴシック" w:hAnsi="ＭＳ ゴシック" w:hint="eastAsia"/>
                <w:sz w:val="18"/>
                <w:szCs w:val="18"/>
              </w:rPr>
              <w:t>。</w:t>
            </w:r>
          </w:p>
          <w:p w14:paraId="4297EC6F" w14:textId="118028B0" w:rsidR="005D26A2" w:rsidRDefault="005D26A2"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6</w:t>
            </w:r>
            <w:r w:rsidRPr="005D26A2">
              <w:rPr>
                <w:rFonts w:ascii="ＭＳ ゴシック" w:eastAsia="ＭＳ ゴシック" w:hAnsi="ＭＳ ゴシック" w:hint="eastAsia"/>
                <w:sz w:val="18"/>
                <w:szCs w:val="18"/>
              </w:rPr>
              <w:t>単元では</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情報取集のための資料として読書エッセイ『まなの本棚』の文章を採録するとともに</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表現活動として「ブックトーク」を設定し</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本を媒介とした豊かな言語文化に触</w:t>
            </w:r>
            <w:r>
              <w:rPr>
                <w:rFonts w:ascii="ＭＳ ゴシック" w:eastAsia="ＭＳ ゴシック" w:hAnsi="ＭＳ ゴシック" w:hint="eastAsia"/>
                <w:sz w:val="18"/>
                <w:szCs w:val="18"/>
              </w:rPr>
              <w:t>れている</w:t>
            </w:r>
            <w:r w:rsidR="00BA3AE2">
              <w:rPr>
                <w:rFonts w:ascii="ＭＳ ゴシック" w:eastAsia="ＭＳ ゴシック" w:hAnsi="ＭＳ ゴシック" w:hint="eastAsia"/>
                <w:sz w:val="18"/>
                <w:szCs w:val="18"/>
              </w:rPr>
              <w:t>。</w:t>
            </w:r>
          </w:p>
          <w:p w14:paraId="49191CB6" w14:textId="36A16778" w:rsidR="006E30B3" w:rsidRPr="006C456E" w:rsidRDefault="005D26A2"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sz w:val="18"/>
                <w:szCs w:val="18"/>
              </w:rPr>
              <w:t>・補充教材として使える「学びを深める」の教材群</w:t>
            </w:r>
            <w:r>
              <w:rPr>
                <w:rFonts w:ascii="ＭＳ ゴシック" w:eastAsia="ＭＳ ゴシック" w:hAnsi="ＭＳ ゴシック" w:hint="eastAsia"/>
                <w:sz w:val="18"/>
                <w:szCs w:val="18"/>
              </w:rPr>
              <w:t>を</w:t>
            </w:r>
            <w:r w:rsidRPr="005D26A2">
              <w:rPr>
                <w:rFonts w:ascii="ＭＳ ゴシック" w:eastAsia="ＭＳ ゴシック" w:hAnsi="ＭＳ ゴシック" w:hint="eastAsia"/>
                <w:sz w:val="18"/>
                <w:szCs w:val="18"/>
              </w:rPr>
              <w:t>掲載し</w:t>
            </w:r>
            <w:r w:rsidR="00336E97">
              <w:rPr>
                <w:rFonts w:ascii="ＭＳ ゴシック" w:eastAsia="ＭＳ ゴシック" w:hAnsi="ＭＳ ゴシック" w:hint="eastAsia"/>
                <w:sz w:val="18"/>
                <w:szCs w:val="18"/>
              </w:rPr>
              <w:t>、</w:t>
            </w:r>
            <w:r w:rsidRPr="005D26A2">
              <w:rPr>
                <w:rFonts w:ascii="ＭＳ ゴシック" w:eastAsia="ＭＳ ゴシック" w:hAnsi="ＭＳ ゴシック" w:hint="eastAsia"/>
                <w:sz w:val="18"/>
                <w:szCs w:val="18"/>
              </w:rPr>
              <w:t>さまざまな文章に触れる機会を提供して</w:t>
            </w:r>
            <w:r>
              <w:rPr>
                <w:rFonts w:ascii="ＭＳ ゴシック" w:eastAsia="ＭＳ ゴシック" w:hAnsi="ＭＳ ゴシック" w:hint="eastAsia"/>
                <w:sz w:val="18"/>
                <w:szCs w:val="18"/>
              </w:rPr>
              <w:t>いる</w:t>
            </w:r>
            <w:r w:rsidRPr="005D26A2">
              <w:rPr>
                <w:rFonts w:ascii="ＭＳ ゴシック" w:eastAsia="ＭＳ ゴシック" w:hAnsi="ＭＳ ゴシック" w:hint="eastAsia"/>
                <w:sz w:val="18"/>
                <w:szCs w:val="18"/>
              </w:rPr>
              <w:t>。</w:t>
            </w:r>
          </w:p>
        </w:tc>
      </w:tr>
      <w:tr w:rsidR="001F1C2F" w:rsidRPr="006C456E" w14:paraId="3AA799DC" w14:textId="77777777" w:rsidTr="009F2037">
        <w:tc>
          <w:tcPr>
            <w:tcW w:w="1418" w:type="dxa"/>
          </w:tcPr>
          <w:p w14:paraId="55ED85D7" w14:textId="244634F4" w:rsidR="001F1C2F" w:rsidRPr="006C456E" w:rsidRDefault="002F5F4F" w:rsidP="00BA3AE2">
            <w:pPr>
              <w:spacing w:line="26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001C916D" w14:textId="47B5A12A" w:rsidR="003C3B29"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計1</w:t>
            </w:r>
            <w:r w:rsidR="003C3B29" w:rsidRPr="006C456E">
              <w:rPr>
                <w:rFonts w:ascii="ＭＳ ゴシック" w:eastAsia="ＭＳ ゴシック" w:hAnsi="ＭＳ ゴシック"/>
                <w:sz w:val="18"/>
                <w:szCs w:val="18"/>
              </w:rPr>
              <w:t>0</w:t>
            </w:r>
            <w:r w:rsidR="003C3B29" w:rsidRPr="006C456E">
              <w:rPr>
                <w:rFonts w:ascii="ＭＳ ゴシック" w:eastAsia="ＭＳ ゴシック" w:hAnsi="ＭＳ ゴシック" w:hint="eastAsia"/>
                <w:sz w:val="18"/>
                <w:szCs w:val="18"/>
              </w:rPr>
              <w:t xml:space="preserve">単元で、「現代の国語」として求められる「話す・聞く」「書く」「読む」各領域の学習内容を網羅している。（入門 </w:t>
            </w:r>
            <w:r w:rsidR="003C3B29" w:rsidRPr="006C456E">
              <w:rPr>
                <w:rFonts w:ascii="ＭＳ ゴシック" w:eastAsia="ＭＳ ゴシック" w:hAnsi="ＭＳ ゴシック"/>
                <w:sz w:val="18"/>
                <w:szCs w:val="18"/>
              </w:rPr>
              <w:t>1</w:t>
            </w:r>
            <w:r w:rsidR="003C3B29" w:rsidRPr="006C456E">
              <w:rPr>
                <w:rFonts w:ascii="ＭＳ ゴシック" w:eastAsia="ＭＳ ゴシック" w:hAnsi="ＭＳ ゴシック" w:hint="eastAsia"/>
                <w:sz w:val="18"/>
                <w:szCs w:val="18"/>
              </w:rPr>
              <w:t xml:space="preserve">単元／話す・聞く </w:t>
            </w:r>
            <w:r w:rsidR="003C3B29" w:rsidRPr="006C456E">
              <w:rPr>
                <w:rFonts w:ascii="ＭＳ ゴシック" w:eastAsia="ＭＳ ゴシック" w:hAnsi="ＭＳ ゴシック"/>
                <w:sz w:val="18"/>
                <w:szCs w:val="18"/>
              </w:rPr>
              <w:t>3</w:t>
            </w:r>
            <w:r w:rsidR="003C3B29" w:rsidRPr="006C456E">
              <w:rPr>
                <w:rFonts w:ascii="ＭＳ ゴシック" w:eastAsia="ＭＳ ゴシック" w:hAnsi="ＭＳ ゴシック" w:hint="eastAsia"/>
                <w:sz w:val="18"/>
                <w:szCs w:val="18"/>
              </w:rPr>
              <w:t>単元／書く 3単元／書く 3単元／読む 2単元／まとめ 1単元）</w:t>
            </w:r>
          </w:p>
          <w:p w14:paraId="75DEA899" w14:textId="2CEBED6B" w:rsidR="003C3B29"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CE12CA" w:rsidRPr="00CE12CA">
              <w:rPr>
                <w:rFonts w:ascii="ＭＳ ゴシック" w:eastAsia="ＭＳ ゴシック" w:hAnsi="ＭＳ ゴシック" w:hint="eastAsia"/>
                <w:sz w:val="18"/>
                <w:szCs w:val="18"/>
              </w:rPr>
              <w:t>それぞれの</w:t>
            </w:r>
            <w:r w:rsidR="003C3B29" w:rsidRPr="006C456E">
              <w:rPr>
                <w:rFonts w:ascii="ＭＳ ゴシック" w:eastAsia="ＭＳ ゴシック" w:hAnsi="ＭＳ ゴシック" w:hint="eastAsia"/>
                <w:sz w:val="18"/>
                <w:szCs w:val="18"/>
              </w:rPr>
              <w:t>単元において、「どういう力をつけるか」「そのために何をやるか」を明確化し、各々の学習内容に適した、明解かつ多様な教材を配置している。</w:t>
            </w:r>
          </w:p>
          <w:p w14:paraId="695CA87E" w14:textId="4FF7F92D" w:rsidR="003C3B29"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テーマに沿った教材を複数配置している。そのままでも、選んでもカリキュラムを自由に組み立てられる。</w:t>
            </w:r>
          </w:p>
          <w:p w14:paraId="1EE550FE" w14:textId="1929979C" w:rsidR="003C3B29"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各題材に関連したコラム、表現テーマ例集、読書案内で、主体的な学び、および自学自習へとつながっている。</w:t>
            </w:r>
          </w:p>
          <w:p w14:paraId="2A44503A" w14:textId="288E387D" w:rsidR="00DD2EA9"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3C3B29" w:rsidRPr="006C456E">
              <w:rPr>
                <w:rFonts w:ascii="ＭＳ ゴシック" w:eastAsia="ＭＳ ゴシック" w:hAnsi="ＭＳ ゴシック" w:hint="eastAsia"/>
                <w:sz w:val="18"/>
                <w:szCs w:val="18"/>
              </w:rPr>
              <w:t>「学びを深める」では、各単元のテーマに関連した少し長めの文章を配置している。文章後の「読みナビ」で、内容理解のための問い</w:t>
            </w:r>
            <w:r w:rsidRPr="006C456E">
              <w:rPr>
                <w:rFonts w:ascii="ＭＳ ゴシック" w:eastAsia="ＭＳ ゴシック" w:hAnsi="ＭＳ ゴシック" w:hint="eastAsia"/>
                <w:sz w:val="18"/>
                <w:szCs w:val="18"/>
              </w:rPr>
              <w:t>や課題に取り組める。</w:t>
            </w:r>
          </w:p>
          <w:p w14:paraId="14346F89" w14:textId="1C6B98E7" w:rsidR="00DD2EA9"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資料編には、「話し合いの方法」や「思考の方法」、実用的な文章の特徴、言語活動のための用語集など、適宜参照できる情報</w:t>
            </w:r>
            <w:r w:rsidR="00BA3AE2">
              <w:rPr>
                <w:rFonts w:ascii="ＭＳ ゴシック" w:eastAsia="ＭＳ ゴシック" w:hAnsi="ＭＳ ゴシック" w:hint="eastAsia"/>
                <w:sz w:val="18"/>
                <w:szCs w:val="18"/>
              </w:rPr>
              <w:t>を</w:t>
            </w:r>
            <w:r w:rsidRPr="006C456E">
              <w:rPr>
                <w:rFonts w:ascii="ＭＳ ゴシック" w:eastAsia="ＭＳ ゴシック" w:hAnsi="ＭＳ ゴシック" w:hint="eastAsia"/>
                <w:sz w:val="18"/>
                <w:szCs w:val="18"/>
              </w:rPr>
              <w:t>豊富に掲載</w:t>
            </w:r>
            <w:r w:rsidR="00BA3AE2">
              <w:rPr>
                <w:rFonts w:ascii="ＭＳ ゴシック" w:eastAsia="ＭＳ ゴシック" w:hAnsi="ＭＳ ゴシック" w:hint="eastAsia"/>
                <w:sz w:val="18"/>
                <w:szCs w:val="18"/>
              </w:rPr>
              <w:t>し</w:t>
            </w:r>
            <w:r w:rsidRPr="006C456E">
              <w:rPr>
                <w:rFonts w:ascii="ＭＳ ゴシック" w:eastAsia="ＭＳ ゴシック" w:hAnsi="ＭＳ ゴシック" w:hint="eastAsia"/>
                <w:sz w:val="18"/>
                <w:szCs w:val="18"/>
              </w:rPr>
              <w:t>ている。</w:t>
            </w:r>
          </w:p>
        </w:tc>
      </w:tr>
      <w:tr w:rsidR="00E01DD6" w:rsidRPr="006C456E" w14:paraId="665CCF15" w14:textId="77777777" w:rsidTr="009F2037">
        <w:tc>
          <w:tcPr>
            <w:tcW w:w="1418" w:type="dxa"/>
          </w:tcPr>
          <w:p w14:paraId="14262F59" w14:textId="56847456" w:rsidR="00E01DD6" w:rsidRPr="006C456E" w:rsidRDefault="002F5F4F" w:rsidP="00BA3AE2">
            <w:pPr>
              <w:spacing w:line="26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0D8384B6" w:rsidR="002F5F4F"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BA3AE2">
            <w:pPr>
              <w:spacing w:line="26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26ED408C" w:rsidR="002F5F4F" w:rsidRPr="006C456E" w:rsidRDefault="002F5F4F"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298F478A" w14:textId="3BC9D873" w:rsidR="00DD2EA9"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資料編の「思考の方法」などは、文字による解説に加え、わかりやすい図解を用いることで内容を視覚的に捉えられるように工夫している。</w:t>
            </w:r>
          </w:p>
          <w:p w14:paraId="17F32846" w14:textId="1A553DC9" w:rsidR="00E01DD6"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A4A51" w:rsidRPr="00816289">
              <w:rPr>
                <w:rFonts w:ascii="ＭＳ ゴシック" w:eastAsia="ＭＳ ゴシック" w:hAnsi="ＭＳ ゴシック" w:hint="eastAsia"/>
                <w:sz w:val="18"/>
                <w:szCs w:val="18"/>
              </w:rPr>
              <w:t>授業</w:t>
            </w:r>
            <w:r w:rsidR="002A4A51" w:rsidRPr="006C456E">
              <w:rPr>
                <w:rFonts w:ascii="ＭＳ ゴシック" w:eastAsia="ＭＳ ゴシック" w:hAnsi="ＭＳ ゴシック" w:hint="eastAsia"/>
                <w:sz w:val="18"/>
                <w:szCs w:val="18"/>
              </w:rPr>
              <w:t>を支援する</w:t>
            </w:r>
            <w:r w:rsidR="002A4A51">
              <w:rPr>
                <w:rFonts w:ascii="ＭＳ ゴシック" w:eastAsia="ＭＳ ゴシック" w:hAnsi="ＭＳ ゴシック" w:hint="eastAsia"/>
                <w:sz w:val="18"/>
                <w:szCs w:val="18"/>
              </w:rPr>
              <w:t>教師用</w:t>
            </w:r>
            <w:r w:rsidR="002A4A51" w:rsidRPr="006C456E">
              <w:rPr>
                <w:rFonts w:ascii="ＭＳ ゴシック" w:eastAsia="ＭＳ ゴシック" w:hAnsi="ＭＳ ゴシック" w:hint="eastAsia"/>
                <w:sz w:val="18"/>
                <w:szCs w:val="18"/>
              </w:rPr>
              <w:t>指導書や教材、</w:t>
            </w:r>
            <w:r w:rsidR="002A4A51">
              <w:rPr>
                <w:rFonts w:ascii="ＭＳ ゴシック" w:eastAsia="ＭＳ ゴシック" w:hAnsi="ＭＳ ゴシック" w:hint="eastAsia"/>
                <w:sz w:val="18"/>
                <w:szCs w:val="18"/>
              </w:rPr>
              <w:t>ICTツール</w:t>
            </w:r>
            <w:r w:rsidR="002A4A51" w:rsidRPr="006C456E">
              <w:rPr>
                <w:rFonts w:ascii="ＭＳ ゴシック" w:eastAsia="ＭＳ ゴシック" w:hAnsi="ＭＳ ゴシック" w:hint="eastAsia"/>
                <w:sz w:val="18"/>
                <w:szCs w:val="18"/>
              </w:rPr>
              <w:t>などが充実して</w:t>
            </w:r>
            <w:r w:rsidR="002A4A51">
              <w:rPr>
                <w:rFonts w:ascii="ＭＳ ゴシック" w:eastAsia="ＭＳ ゴシック" w:hAnsi="ＭＳ ゴシック" w:hint="eastAsia"/>
                <w:sz w:val="18"/>
                <w:szCs w:val="18"/>
              </w:rPr>
              <w:t>いる。教科書には学習をサポートする二次元コードがある。</w:t>
            </w:r>
            <w:r w:rsidR="002A4A51"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9F2037">
        <w:tc>
          <w:tcPr>
            <w:tcW w:w="1418" w:type="dxa"/>
          </w:tcPr>
          <w:p w14:paraId="07502CB9" w14:textId="4439D269" w:rsidR="00A37835" w:rsidRPr="006C456E" w:rsidRDefault="002F5F4F" w:rsidP="00BA3AE2">
            <w:pPr>
              <w:spacing w:line="26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77777777" w:rsidR="00A37835"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6C456E">
              <w:rPr>
                <w:rFonts w:ascii="ＭＳ ゴシック" w:eastAsia="ＭＳ ゴシック" w:hAnsi="ＭＳ ゴシック" w:hint="eastAsia"/>
                <w:sz w:val="18"/>
                <w:szCs w:val="18"/>
              </w:rPr>
              <w:t>している。</w:t>
            </w:r>
          </w:p>
        </w:tc>
      </w:tr>
      <w:tr w:rsidR="00A37835" w:rsidRPr="006C456E" w14:paraId="16B26E62" w14:textId="77777777" w:rsidTr="009F2037">
        <w:tc>
          <w:tcPr>
            <w:tcW w:w="1418" w:type="dxa"/>
          </w:tcPr>
          <w:p w14:paraId="7FEA3B52" w14:textId="6222FC16" w:rsidR="00A37835" w:rsidRPr="006C456E" w:rsidRDefault="002F5F4F" w:rsidP="00BA3AE2">
            <w:pPr>
              <w:spacing w:line="26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50876EE4" w14:textId="77777777" w:rsidR="004019B1" w:rsidRDefault="00DD2EA9" w:rsidP="004019B1">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w:t>
            </w:r>
          </w:p>
          <w:p w14:paraId="3ACEE34C" w14:textId="3EA9006E" w:rsidR="00A37835" w:rsidRPr="006C456E" w:rsidRDefault="00A37835" w:rsidP="004019B1">
            <w:pPr>
              <w:spacing w:line="260" w:lineRule="exact"/>
              <w:ind w:leftChars="100" w:left="21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なっている。</w:t>
            </w:r>
          </w:p>
          <w:p w14:paraId="2230F20B" w14:textId="051D59A0" w:rsidR="00A37835"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BA3AE2">
            <w:pPr>
              <w:spacing w:line="26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2B493B1E" w:rsidR="005F2FB6" w:rsidRPr="006C456E" w:rsidRDefault="00873017" w:rsidP="00BA3AE2">
            <w:pPr>
              <w:spacing w:line="26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B02FF9" w:rsidRPr="006C456E">
              <w:rPr>
                <w:rFonts w:ascii="ＭＳ ゴシック" w:eastAsia="ＭＳ ゴシック" w:hAnsi="ＭＳ ゴシック" w:hint="eastAsia"/>
                <w:sz w:val="18"/>
                <w:szCs w:val="18"/>
              </w:rPr>
              <w:t>実社会に必要な国語の知識や技能の習得と、それらを活用して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思考力・判断力・表現力等の育成に資する工夫を随所に施され、主体的・対話的で深い学びができる。</w:t>
            </w:r>
            <w:r w:rsidR="006D5A34" w:rsidRPr="006C456E">
              <w:rPr>
                <w:rFonts w:ascii="ＭＳ ゴシック" w:eastAsia="ＭＳ ゴシック" w:hAnsi="ＭＳ ゴシック" w:hint="eastAsia"/>
                <w:sz w:val="18"/>
                <w:szCs w:val="18"/>
              </w:rPr>
              <w:t>この教科書は、</w:t>
            </w:r>
            <w:r w:rsidR="006D5A34" w:rsidRPr="007C4046">
              <w:rPr>
                <w:rFonts w:ascii="ＭＳ ゴシック" w:eastAsia="ＭＳ ゴシック" w:hAnsi="ＭＳ ゴシック" w:hint="eastAsia"/>
                <w:sz w:val="18"/>
                <w:szCs w:val="18"/>
              </w:rPr>
              <w:t>科目『現代の国語』の目標である、言葉による見方・考え方を働かせ、言語活動を通して、国語で的確に理解し効果的に表現する資質・能力を育成すること（実社会における国語による諸活動に必要な資質・能力</w:t>
            </w:r>
            <w:r w:rsidR="00DE63CE" w:rsidRPr="007C4046">
              <w:rPr>
                <w:rFonts w:ascii="ＭＳ ゴシック" w:eastAsia="ＭＳ ゴシック" w:hAnsi="ＭＳ ゴシック" w:hint="eastAsia"/>
                <w:sz w:val="18"/>
                <w:szCs w:val="18"/>
              </w:rPr>
              <w:t>を</w:t>
            </w:r>
            <w:r w:rsidR="006D5A34" w:rsidRPr="007C4046">
              <w:rPr>
                <w:rFonts w:ascii="ＭＳ ゴシック" w:eastAsia="ＭＳ ゴシック" w:hAnsi="ＭＳ ゴシック" w:hint="eastAsia"/>
                <w:sz w:val="18"/>
                <w:szCs w:val="18"/>
              </w:rPr>
              <w:t>育成すること）</w:t>
            </w:r>
            <w:r w:rsidR="006D5A34" w:rsidRPr="006C456E">
              <w:rPr>
                <w:rFonts w:ascii="ＭＳ ゴシック" w:eastAsia="ＭＳ ゴシック" w:hAnsi="ＭＳ ゴシック" w:hint="eastAsia"/>
                <w:sz w:val="18"/>
                <w:szCs w:val="18"/>
              </w:rPr>
              <w:t>に適した教科書である。</w:t>
            </w:r>
          </w:p>
        </w:tc>
      </w:tr>
    </w:tbl>
    <w:p w14:paraId="6614DA47" w14:textId="77777777" w:rsidR="001F1C2F" w:rsidRPr="00F86C7F" w:rsidRDefault="001F1C2F" w:rsidP="00BA3AE2">
      <w:pPr>
        <w:spacing w:line="26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DC3D" w14:textId="77777777" w:rsidR="005B538E" w:rsidRDefault="005B538E" w:rsidP="00E13A33">
      <w:r>
        <w:separator/>
      </w:r>
    </w:p>
  </w:endnote>
  <w:endnote w:type="continuationSeparator" w:id="0">
    <w:p w14:paraId="4D4E0DC7" w14:textId="77777777" w:rsidR="005B538E" w:rsidRDefault="005B538E"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6206DDA1" w:rsidR="00F86C7F" w:rsidRDefault="00A960DB"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DA37" w14:textId="77777777" w:rsidR="005B538E" w:rsidRDefault="005B538E" w:rsidP="00E13A33">
      <w:r>
        <w:separator/>
      </w:r>
    </w:p>
  </w:footnote>
  <w:footnote w:type="continuationSeparator" w:id="0">
    <w:p w14:paraId="5361CDDE" w14:textId="77777777" w:rsidR="005B538E" w:rsidRDefault="005B538E"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47B08B8A" w:rsidR="00E13A33" w:rsidRPr="00E01DD6" w:rsidRDefault="00E13A33" w:rsidP="00E13A33">
    <w:pPr>
      <w:pStyle w:val="a3"/>
      <w:jc w:val="center"/>
      <w:rPr>
        <w:szCs w:val="21"/>
      </w:rPr>
    </w:pPr>
    <w:r w:rsidRPr="00E01DD6">
      <w:rPr>
        <w:rFonts w:hint="eastAsia"/>
        <w:b/>
        <w:bCs/>
        <w:szCs w:val="21"/>
      </w:rPr>
      <w:t>『新現代の国語』（</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Pr="00E01DD6">
      <w:rPr>
        <w:rFonts w:hint="eastAsia"/>
        <w:b/>
        <w:bCs/>
        <w:szCs w:val="21"/>
      </w:rPr>
      <w:t>現国</w:t>
    </w:r>
    <w:r w:rsidRPr="00E01DD6">
      <w:rPr>
        <w:rFonts w:hint="eastAsia"/>
        <w:b/>
        <w:bCs/>
        <w:szCs w:val="21"/>
      </w:rPr>
      <w:t>7</w:t>
    </w:r>
    <w:r w:rsidRPr="00E01DD6">
      <w:rPr>
        <w:b/>
        <w:bCs/>
        <w:szCs w:val="21"/>
      </w:rPr>
      <w:t>05</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1132DA"/>
    <w:rsid w:val="001A6241"/>
    <w:rsid w:val="001F1C2F"/>
    <w:rsid w:val="002945D8"/>
    <w:rsid w:val="002971F5"/>
    <w:rsid w:val="002A4A51"/>
    <w:rsid w:val="002A6F85"/>
    <w:rsid w:val="002E05CB"/>
    <w:rsid w:val="002F5F4F"/>
    <w:rsid w:val="00327C7E"/>
    <w:rsid w:val="00336E97"/>
    <w:rsid w:val="00337082"/>
    <w:rsid w:val="003C3B29"/>
    <w:rsid w:val="004019B1"/>
    <w:rsid w:val="00503550"/>
    <w:rsid w:val="005111C5"/>
    <w:rsid w:val="00522058"/>
    <w:rsid w:val="0059029F"/>
    <w:rsid w:val="005B538E"/>
    <w:rsid w:val="005D26A2"/>
    <w:rsid w:val="005F2FB6"/>
    <w:rsid w:val="006C456E"/>
    <w:rsid w:val="006D5934"/>
    <w:rsid w:val="006D5A34"/>
    <w:rsid w:val="006E30B3"/>
    <w:rsid w:val="007806CE"/>
    <w:rsid w:val="007C4046"/>
    <w:rsid w:val="00806D33"/>
    <w:rsid w:val="00873017"/>
    <w:rsid w:val="009F2037"/>
    <w:rsid w:val="00A37835"/>
    <w:rsid w:val="00A52804"/>
    <w:rsid w:val="00A960DB"/>
    <w:rsid w:val="00AA5F76"/>
    <w:rsid w:val="00B02FF9"/>
    <w:rsid w:val="00B45971"/>
    <w:rsid w:val="00B711C3"/>
    <w:rsid w:val="00BA3AE2"/>
    <w:rsid w:val="00BD65EE"/>
    <w:rsid w:val="00C34C87"/>
    <w:rsid w:val="00CE12CA"/>
    <w:rsid w:val="00CF6A21"/>
    <w:rsid w:val="00D351B4"/>
    <w:rsid w:val="00D64897"/>
    <w:rsid w:val="00DD2EA9"/>
    <w:rsid w:val="00DE63CE"/>
    <w:rsid w:val="00E01DD6"/>
    <w:rsid w:val="00E13A33"/>
    <w:rsid w:val="00EB1FB1"/>
    <w:rsid w:val="00F00A66"/>
    <w:rsid w:val="00F86C7F"/>
    <w:rsid w:val="00FC05C3"/>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562</Words>
  <Characters>3207</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2021-05-24T12:41:00Z</cp:lastPrinted>
  <dcterms:created xsi:type="dcterms:W3CDTF">2021-05-24T09:15:00Z</dcterms:created>
  <dcterms:modified xsi:type="dcterms:W3CDTF">2021-05-27T06:44:00Z</dcterms:modified>
</cp:coreProperties>
</file>