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BA" w:rsidRPr="003E03BA" w:rsidRDefault="003E03BA" w:rsidP="003E03BA"/>
    <w:p w:rsidR="003E03BA" w:rsidRPr="003E03BA" w:rsidRDefault="003E03BA" w:rsidP="003E03BA"/>
    <w:p w:rsidR="003E03BA" w:rsidRPr="003E03BA" w:rsidRDefault="003E03BA" w:rsidP="003E03BA"/>
    <w:p w:rsidR="003E03BA" w:rsidRPr="003E03BA" w:rsidRDefault="003E03BA" w:rsidP="003E03BA"/>
    <w:p w:rsidR="003E03BA" w:rsidRPr="003E03BA" w:rsidRDefault="003E03BA" w:rsidP="003E03BA"/>
    <w:p w:rsidR="003E03BA" w:rsidRPr="003E03BA" w:rsidRDefault="003E03BA" w:rsidP="003E03BA"/>
    <w:p w:rsidR="003E03BA" w:rsidRPr="003E03BA" w:rsidRDefault="003E03BA" w:rsidP="003E03BA">
      <w:pPr>
        <w:spacing w:line="1600" w:lineRule="exact"/>
        <w:jc w:val="center"/>
        <w:rPr>
          <w:rFonts w:ascii="ＭＳ ゴシック" w:eastAsia="ＭＳ ゴシック" w:hAnsi="ＭＳ ゴシック"/>
          <w:sz w:val="64"/>
          <w:szCs w:val="64"/>
        </w:rPr>
      </w:pPr>
      <w:r w:rsidRPr="003E03BA">
        <w:rPr>
          <w:rFonts w:ascii="ＭＳ ゴシック" w:eastAsia="ＭＳ ゴシック" w:hAnsi="ＭＳ ゴシック" w:hint="eastAsia"/>
          <w:noProof/>
          <w:sz w:val="64"/>
          <w:szCs w:val="64"/>
        </w:rPr>
        <w:drawing>
          <wp:inline distT="0" distB="0" distL="0" distR="0" wp14:anchorId="49C77115" wp14:editId="034A1936">
            <wp:extent cx="5570374" cy="740979"/>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現代の国語ロゴ.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06968" cy="745847"/>
                    </a:xfrm>
                    <a:prstGeom prst="rect">
                      <a:avLst/>
                    </a:prstGeom>
                  </pic:spPr>
                </pic:pic>
              </a:graphicData>
            </a:graphic>
          </wp:inline>
        </w:drawing>
      </w:r>
    </w:p>
    <w:p w:rsidR="003E03BA" w:rsidRPr="003E03BA" w:rsidRDefault="003E03BA" w:rsidP="003E03BA"/>
    <w:p w:rsidR="003E03BA" w:rsidRPr="003E03BA" w:rsidRDefault="003E03BA" w:rsidP="003E03BA"/>
    <w:p w:rsidR="003E03BA" w:rsidRPr="003E03BA" w:rsidRDefault="003E03BA" w:rsidP="003E03BA"/>
    <w:p w:rsidR="003E03BA" w:rsidRPr="003E03BA" w:rsidRDefault="003E03BA" w:rsidP="003E03BA"/>
    <w:p w:rsidR="003E03BA" w:rsidRPr="003E03BA" w:rsidRDefault="003E03BA" w:rsidP="003E03BA"/>
    <w:p w:rsidR="003E03BA" w:rsidRPr="003E03BA" w:rsidRDefault="003E03BA" w:rsidP="003E03BA"/>
    <w:p w:rsidR="003E03BA" w:rsidRPr="003E03BA" w:rsidRDefault="003E03BA" w:rsidP="003E03BA"/>
    <w:p w:rsidR="009A0FE6" w:rsidRDefault="003E03BA" w:rsidP="003E03BA">
      <w:pPr>
        <w:jc w:val="center"/>
        <w:rPr>
          <w:rFonts w:ascii="游ゴシック Light" w:eastAsia="游ゴシック Light" w:hAnsi="游ゴシック Light"/>
          <w:sz w:val="72"/>
          <w:szCs w:val="72"/>
        </w:rPr>
      </w:pPr>
      <w:r w:rsidRPr="003E03BA">
        <w:rPr>
          <w:rFonts w:ascii="游ゴシック Light" w:eastAsia="游ゴシック Light" w:hAnsi="游ゴシック Light" w:hint="eastAsia"/>
          <w:sz w:val="72"/>
          <w:szCs w:val="72"/>
        </w:rPr>
        <w:t>学習活動の重点化等に資する</w:t>
      </w:r>
    </w:p>
    <w:p w:rsidR="003E03BA" w:rsidRPr="003E03BA" w:rsidRDefault="003E03BA" w:rsidP="003E03BA">
      <w:pPr>
        <w:jc w:val="center"/>
        <w:rPr>
          <w:sz w:val="72"/>
          <w:szCs w:val="72"/>
        </w:rPr>
      </w:pPr>
      <w:r w:rsidRPr="003E03BA">
        <w:rPr>
          <w:rFonts w:ascii="游ゴシック Light" w:eastAsia="游ゴシック Light" w:hAnsi="游ゴシック Light" w:hint="eastAsia"/>
          <w:sz w:val="72"/>
          <w:szCs w:val="72"/>
        </w:rPr>
        <w:t>年間指導計画参考資料</w:t>
      </w:r>
    </w:p>
    <w:p w:rsidR="003E03BA" w:rsidRPr="003E03BA" w:rsidRDefault="003E03BA" w:rsidP="003E03BA"/>
    <w:p w:rsidR="003E03BA" w:rsidRPr="003E03BA" w:rsidRDefault="003E03BA" w:rsidP="003E03BA">
      <w:pPr>
        <w:jc w:val="center"/>
        <w:rPr>
          <w:rFonts w:ascii="游ゴシック Light" w:eastAsia="游ゴシック Light" w:hAnsi="游ゴシック Light"/>
          <w:sz w:val="68"/>
          <w:szCs w:val="68"/>
        </w:rPr>
      </w:pPr>
      <w:r w:rsidRPr="003E03BA">
        <w:rPr>
          <w:rFonts w:ascii="游ゴシック Light" w:eastAsia="游ゴシック Light" w:hAnsi="游ゴシック Light" w:hint="eastAsia"/>
          <w:sz w:val="68"/>
          <w:szCs w:val="68"/>
        </w:rPr>
        <w:t>【中学</w:t>
      </w:r>
      <w:r>
        <w:rPr>
          <w:rFonts w:ascii="游ゴシック Light" w:eastAsia="游ゴシック Light" w:hAnsi="游ゴシック Light"/>
          <w:sz w:val="68"/>
          <w:szCs w:val="68"/>
        </w:rPr>
        <w:t>1</w:t>
      </w:r>
      <w:r w:rsidRPr="003E03BA">
        <w:rPr>
          <w:rFonts w:ascii="游ゴシック Light" w:eastAsia="游ゴシック Light" w:hAnsi="游ゴシック Light" w:hint="eastAsia"/>
          <w:sz w:val="68"/>
          <w:szCs w:val="68"/>
        </w:rPr>
        <w:t>年】</w:t>
      </w:r>
    </w:p>
    <w:p w:rsidR="00AE63EE" w:rsidRPr="003E03BA" w:rsidRDefault="00AE63EE" w:rsidP="00AE63EE"/>
    <w:p w:rsidR="00AE63EE" w:rsidRDefault="00AE63EE" w:rsidP="00AE63EE"/>
    <w:p w:rsidR="00AE63EE" w:rsidRPr="003E03BA" w:rsidRDefault="00AE63EE" w:rsidP="00AE63EE"/>
    <w:p w:rsidR="00AE63EE" w:rsidRPr="003E03BA" w:rsidRDefault="00AE63EE" w:rsidP="00AE63EE"/>
    <w:p w:rsidR="00AE63EE" w:rsidRPr="003E03BA" w:rsidRDefault="00AE63EE" w:rsidP="00AE63EE"/>
    <w:p w:rsidR="00AE63EE" w:rsidRDefault="00AE63EE" w:rsidP="00AE63EE">
      <w:pPr>
        <w:widowControl/>
        <w:spacing w:line="360" w:lineRule="exact"/>
        <w:ind w:firstLineChars="100" w:firstLine="220"/>
        <w:jc w:val="left"/>
        <w:rPr>
          <w:rFonts w:ascii="游ゴシック" w:eastAsia="游ゴシック" w:hAnsi="游ゴシック" w:cs="ＭＳ Ｐゴシック"/>
          <w:kern w:val="0"/>
          <w:sz w:val="22"/>
        </w:rPr>
      </w:pPr>
      <w:r w:rsidRPr="003E03BA">
        <w:rPr>
          <w:rFonts w:ascii="游ゴシック" w:eastAsia="游ゴシック" w:hAnsi="游ゴシック" w:hint="eastAsia"/>
          <w:color w:val="000000" w:themeColor="text1"/>
          <w:kern w:val="24"/>
          <w:sz w:val="22"/>
        </w:rPr>
        <w:t>この資料は，生徒の学びの保障を目的に，教科書の内容から「学校の授業で取り上げることが必要であると考えられる教材・学習活動」と「学校の授業以外の場での学習が可能であると考えられる教材・学習活動」とに区別して，学習活動の重点化の観点から教材ごとの配当時数，主な学習活動などをご提案するものです。</w:t>
      </w:r>
      <w:r w:rsidRPr="003E03BA">
        <w:rPr>
          <w:rFonts w:ascii="游ゴシック" w:eastAsia="游ゴシック" w:hAnsi="游ゴシック" w:cs="ＭＳ Ｐゴシック" w:hint="eastAsia"/>
          <w:kern w:val="0"/>
          <w:sz w:val="22"/>
        </w:rPr>
        <w:t>地域や学校の状況に応じてご活用ください。</w:t>
      </w:r>
    </w:p>
    <w:p w:rsidR="00AE63EE" w:rsidRPr="003E03BA" w:rsidRDefault="00AE63EE" w:rsidP="00AE63EE">
      <w:pPr>
        <w:widowControl/>
        <w:spacing w:line="360" w:lineRule="exact"/>
        <w:ind w:firstLineChars="100" w:firstLine="220"/>
        <w:jc w:val="left"/>
      </w:pPr>
      <w:r w:rsidRPr="002E50A9">
        <w:rPr>
          <w:rFonts w:ascii="游ゴシック" w:eastAsia="游ゴシック" w:hAnsi="游ゴシック" w:cs="ＭＳ Ｐゴシック" w:hint="eastAsia"/>
          <w:kern w:val="0"/>
          <w:sz w:val="22"/>
        </w:rPr>
        <w:t>また，年度末段階で指導できなかった内容を次学年に移す</w:t>
      </w:r>
      <w:r>
        <w:rPr>
          <w:rFonts w:ascii="游ゴシック" w:eastAsia="游ゴシック" w:hAnsi="游ゴシック" w:cs="ＭＳ Ｐゴシック" w:hint="eastAsia"/>
          <w:kern w:val="0"/>
          <w:sz w:val="22"/>
        </w:rPr>
        <w:t>など，</w:t>
      </w:r>
      <w:r w:rsidRPr="002E50A9">
        <w:rPr>
          <w:rFonts w:ascii="游ゴシック" w:eastAsia="游ゴシック" w:hAnsi="游ゴシック" w:cs="ＭＳ Ｐゴシック" w:hint="eastAsia"/>
          <w:kern w:val="0"/>
          <w:sz w:val="22"/>
        </w:rPr>
        <w:t>次年度以降を見通した教育課程を編成することも考えられます。</w:t>
      </w:r>
      <w:r>
        <w:rPr>
          <w:rFonts w:ascii="游ゴシック" w:eastAsia="游ゴシック" w:hAnsi="游ゴシック" w:cs="ＭＳ Ｐゴシック" w:hint="eastAsia"/>
          <w:kern w:val="0"/>
          <w:sz w:val="22"/>
        </w:rPr>
        <w:t>その際には，引き継ぎ</w:t>
      </w:r>
      <w:r w:rsidRPr="002E50A9">
        <w:rPr>
          <w:rFonts w:ascii="游ゴシック" w:eastAsia="游ゴシック" w:hAnsi="游ゴシック" w:cs="ＭＳ Ｐゴシック" w:hint="eastAsia"/>
          <w:kern w:val="0"/>
          <w:sz w:val="22"/>
        </w:rPr>
        <w:t>を徹底</w:t>
      </w:r>
      <w:r>
        <w:rPr>
          <w:rFonts w:ascii="游ゴシック" w:eastAsia="游ゴシック" w:hAnsi="游ゴシック" w:cs="ＭＳ Ｐゴシック" w:hint="eastAsia"/>
          <w:kern w:val="0"/>
          <w:sz w:val="22"/>
        </w:rPr>
        <w:t>するなど，ご</w:t>
      </w:r>
      <w:r w:rsidRPr="002E50A9">
        <w:rPr>
          <w:rFonts w:ascii="游ゴシック" w:eastAsia="游ゴシック" w:hAnsi="游ゴシック" w:cs="ＭＳ Ｐゴシック" w:hint="eastAsia"/>
          <w:kern w:val="0"/>
          <w:sz w:val="22"/>
        </w:rPr>
        <w:t>配慮</w:t>
      </w:r>
      <w:r>
        <w:rPr>
          <w:rFonts w:ascii="游ゴシック" w:eastAsia="游ゴシック" w:hAnsi="游ゴシック" w:cs="ＭＳ Ｐゴシック" w:hint="eastAsia"/>
          <w:kern w:val="0"/>
          <w:sz w:val="22"/>
        </w:rPr>
        <w:t>くださいますようお願いいたします。</w:t>
      </w:r>
    </w:p>
    <w:p w:rsidR="00AE63EE" w:rsidRDefault="00AE63EE" w:rsidP="00AE63EE"/>
    <w:p w:rsidR="00AE63EE" w:rsidRPr="00654FB0" w:rsidRDefault="00AE63EE" w:rsidP="00AE63EE"/>
    <w:p w:rsidR="00AE63EE" w:rsidRPr="003E03BA" w:rsidRDefault="00AE63EE" w:rsidP="00AE63EE"/>
    <w:p w:rsidR="00AE63EE" w:rsidRPr="003E03BA" w:rsidRDefault="00AE63EE" w:rsidP="00AE63EE"/>
    <w:p w:rsidR="003E03BA" w:rsidRPr="003E03BA" w:rsidRDefault="003E03BA" w:rsidP="003E03BA">
      <w:pPr>
        <w:spacing w:afterLines="50" w:after="120"/>
        <w:jc w:val="center"/>
      </w:pPr>
      <w:r w:rsidRPr="003E03BA">
        <w:rPr>
          <w:rFonts w:ascii="游ゴシック" w:eastAsia="游ゴシック" w:hAnsi="游ゴシック" w:hint="eastAsia"/>
          <w:sz w:val="28"/>
        </w:rPr>
        <w:t>令和2年</w:t>
      </w:r>
      <w:r w:rsidR="003328D5">
        <w:rPr>
          <w:rFonts w:ascii="游ゴシック" w:eastAsia="游ゴシック" w:hAnsi="游ゴシック" w:hint="eastAsia"/>
          <w:sz w:val="28"/>
        </w:rPr>
        <w:t>7</w:t>
      </w:r>
      <w:bookmarkStart w:id="0" w:name="_GoBack"/>
      <w:bookmarkEnd w:id="0"/>
      <w:r w:rsidRPr="003E03BA">
        <w:rPr>
          <w:rFonts w:ascii="游ゴシック" w:eastAsia="游ゴシック" w:hAnsi="游ゴシック" w:hint="eastAsia"/>
          <w:sz w:val="28"/>
        </w:rPr>
        <w:t>月</w:t>
      </w:r>
    </w:p>
    <w:p w:rsidR="003E03BA" w:rsidRPr="003E03BA" w:rsidRDefault="003E03BA" w:rsidP="003E03BA">
      <w:pPr>
        <w:jc w:val="center"/>
      </w:pPr>
      <w:r w:rsidRPr="003E03BA">
        <w:rPr>
          <w:rFonts w:ascii="游ゴシック" w:eastAsia="游ゴシック" w:hAnsi="游ゴシック" w:cs="ＭＳ 明朝" w:hint="eastAsia"/>
          <w:kern w:val="0"/>
          <w:sz w:val="40"/>
          <w:szCs w:val="16"/>
        </w:rPr>
        <w:t>三省堂</w:t>
      </w:r>
      <w:r w:rsidRPr="003E03BA">
        <w:br w:type="page"/>
      </w:r>
    </w:p>
    <w:p w:rsidR="003E03BA" w:rsidRPr="003E03BA" w:rsidRDefault="003E03BA" w:rsidP="003E03BA"/>
    <w:p w:rsidR="003E03BA" w:rsidRPr="003E03BA" w:rsidRDefault="003E03BA" w:rsidP="003E03BA"/>
    <w:p w:rsidR="003E03BA" w:rsidRPr="003E03BA" w:rsidRDefault="003E03BA" w:rsidP="003E03BA"/>
    <w:p w:rsidR="003E03BA" w:rsidRPr="003E03BA" w:rsidRDefault="003E03BA" w:rsidP="003E03BA">
      <w:pPr>
        <w:ind w:firstLineChars="100" w:firstLine="210"/>
        <w:rPr>
          <w:rFonts w:asciiTheme="majorEastAsia" w:eastAsiaTheme="majorEastAsia" w:hAnsiTheme="majorEastAsia"/>
        </w:rPr>
      </w:pPr>
      <w:r w:rsidRPr="003E03BA">
        <w:rPr>
          <w:rFonts w:asciiTheme="majorEastAsia" w:eastAsiaTheme="majorEastAsia" w:hAnsiTheme="majorEastAsia" w:hint="eastAsia"/>
          <w:shd w:val="clear" w:color="auto" w:fill="DAEEF3" w:themeFill="accent5" w:themeFillTint="33"/>
        </w:rPr>
        <w:t xml:space="preserve"> 青の網掛け </w:t>
      </w:r>
      <w:r w:rsidRPr="003E03BA">
        <w:rPr>
          <w:rFonts w:asciiTheme="majorEastAsia" w:eastAsiaTheme="majorEastAsia" w:hAnsiTheme="majorEastAsia" w:hint="eastAsia"/>
        </w:rPr>
        <w:t>：学校の授業以外の場において行うことが考えられる教材・学習活動</w:t>
      </w:r>
    </w:p>
    <w:p w:rsidR="003E03BA" w:rsidRPr="003E03BA" w:rsidRDefault="00DC1B35" w:rsidP="003E03BA">
      <w:pPr>
        <w:spacing w:beforeLines="50" w:before="120"/>
        <w:ind w:firstLineChars="100" w:firstLine="210"/>
        <w:rPr>
          <w:rFonts w:asciiTheme="majorEastAsia" w:eastAsiaTheme="majorEastAsia" w:hAnsiTheme="majorEastAsia"/>
        </w:rPr>
      </w:pPr>
      <w:r w:rsidRPr="00CA2359">
        <w:rPr>
          <w:rFonts w:asciiTheme="majorEastAsia" w:eastAsiaTheme="majorEastAsia" w:hAnsiTheme="majorEastAsia" w:hint="eastAsia"/>
          <w:shd w:val="clear" w:color="auto" w:fill="FFFFCC"/>
        </w:rPr>
        <w:t xml:space="preserve"> 黄の網掛け </w:t>
      </w:r>
      <w:r w:rsidRPr="003E03BA">
        <w:rPr>
          <w:rFonts w:asciiTheme="majorEastAsia" w:eastAsiaTheme="majorEastAsia" w:hAnsiTheme="majorEastAsia" w:hint="eastAsia"/>
        </w:rPr>
        <w:t>：</w:t>
      </w:r>
      <w:r>
        <w:rPr>
          <w:rFonts w:asciiTheme="majorEastAsia" w:eastAsiaTheme="majorEastAsia" w:hAnsiTheme="majorEastAsia" w:hint="eastAsia"/>
        </w:rPr>
        <w:t>学習指導要領の改訂に伴う移行措置</w:t>
      </w:r>
    </w:p>
    <w:p w:rsidR="003E03BA" w:rsidRPr="003E03BA" w:rsidRDefault="003E03BA" w:rsidP="003E03BA"/>
    <w:p w:rsidR="003E03BA" w:rsidRPr="003E03BA" w:rsidRDefault="003E03BA" w:rsidP="003E03BA"/>
    <w:p w:rsidR="003E03BA" w:rsidRPr="003E03BA" w:rsidRDefault="003E03BA" w:rsidP="003E03BA"/>
    <w:p w:rsidR="003E03BA" w:rsidRPr="003E03BA" w:rsidRDefault="003E03BA" w:rsidP="003E03BA">
      <w:pPr>
        <w:overflowPunct w:val="0"/>
        <w:autoSpaceDE w:val="0"/>
        <w:autoSpaceDN w:val="0"/>
        <w:adjustRightInd w:val="0"/>
        <w:spacing w:line="400" w:lineRule="exact"/>
        <w:ind w:rightChars="-50" w:right="-105"/>
        <w:rPr>
          <w:rFonts w:ascii="ＭＳ Ｐゴシック" w:eastAsia="ＭＳ Ｐゴシック" w:hAnsi="ＭＳ Ｐゴシック" w:cs="ＭＳ Ｐゴシック"/>
          <w:kern w:val="0"/>
          <w:sz w:val="22"/>
        </w:rPr>
      </w:pPr>
      <w:r w:rsidRPr="003E03BA">
        <w:rPr>
          <w:rFonts w:ascii="ＭＳ Ｐゴシック" w:eastAsia="ＭＳ Ｐゴシック" w:hAnsi="ＭＳ Ｐゴシック" w:cs="ＭＳ Ｐゴシック" w:hint="eastAsia"/>
          <w:kern w:val="0"/>
          <w:sz w:val="22"/>
        </w:rPr>
        <w:t>■学習指導要領の指導事項と本資料での略称</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000" w:firstRow="0" w:lastRow="0" w:firstColumn="0" w:lastColumn="0" w:noHBand="0" w:noVBand="0"/>
      </w:tblPr>
      <w:tblGrid>
        <w:gridCol w:w="454"/>
        <w:gridCol w:w="454"/>
        <w:gridCol w:w="1191"/>
        <w:gridCol w:w="1191"/>
        <w:gridCol w:w="1191"/>
        <w:gridCol w:w="447"/>
        <w:gridCol w:w="878"/>
        <w:gridCol w:w="1247"/>
        <w:gridCol w:w="1247"/>
        <w:gridCol w:w="1247"/>
      </w:tblGrid>
      <w:tr w:rsidR="003E03BA" w:rsidRPr="003E03BA" w:rsidTr="009A0FE6">
        <w:trPr>
          <w:trHeight w:hRule="exact" w:val="454"/>
          <w:jc w:val="center"/>
        </w:trPr>
        <w:tc>
          <w:tcPr>
            <w:tcW w:w="454" w:type="dxa"/>
            <w:shd w:val="clear" w:color="auto" w:fill="C0C0C0"/>
            <w:noWrap/>
            <w:vAlign w:val="center"/>
          </w:tcPr>
          <w:p w:rsidR="003E03BA" w:rsidRPr="003E03BA" w:rsidRDefault="003E03BA" w:rsidP="003E03BA">
            <w:pPr>
              <w:widowControl/>
              <w:overflowPunct w:val="0"/>
              <w:spacing w:line="180" w:lineRule="exact"/>
              <w:jc w:val="center"/>
              <w:rPr>
                <w:rFonts w:ascii="ＭＳ Ｐゴシック" w:eastAsia="ＭＳ Ｐゴシック" w:hAnsi="ＭＳ Ｐゴシック" w:cs="ＭＳ Ｐゴシック"/>
                <w:kern w:val="0"/>
                <w:sz w:val="18"/>
                <w:szCs w:val="18"/>
              </w:rPr>
            </w:pPr>
            <w:r w:rsidRPr="003E03BA">
              <w:rPr>
                <w:rFonts w:ascii="ＭＳ Ｐゴシック" w:eastAsia="ＭＳ Ｐゴシック" w:hAnsi="ＭＳ Ｐゴシック" w:cs="ＭＳ Ｐゴシック" w:hint="eastAsia"/>
                <w:kern w:val="0"/>
                <w:sz w:val="18"/>
                <w:szCs w:val="18"/>
              </w:rPr>
              <w:t>領域</w:t>
            </w:r>
          </w:p>
        </w:tc>
        <w:tc>
          <w:tcPr>
            <w:tcW w:w="454" w:type="dxa"/>
            <w:shd w:val="clear" w:color="auto" w:fill="C0C0C0"/>
            <w:noWrap/>
            <w:vAlign w:val="center"/>
          </w:tcPr>
          <w:p w:rsidR="003E03BA" w:rsidRPr="003E03BA" w:rsidRDefault="003E03BA" w:rsidP="003E03BA">
            <w:pPr>
              <w:widowControl/>
              <w:overflowPunct w:val="0"/>
              <w:spacing w:line="180" w:lineRule="exact"/>
              <w:jc w:val="center"/>
              <w:rPr>
                <w:rFonts w:ascii="ＭＳ Ｐゴシック" w:eastAsia="ＭＳ Ｐゴシック" w:hAnsi="ＭＳ Ｐゴシック" w:cs="ＭＳ Ｐゴシック"/>
                <w:kern w:val="0"/>
                <w:sz w:val="18"/>
                <w:szCs w:val="18"/>
              </w:rPr>
            </w:pPr>
            <w:r w:rsidRPr="003E03BA">
              <w:rPr>
                <w:rFonts w:ascii="ＭＳ Ｐゴシック" w:eastAsia="ＭＳ Ｐゴシック" w:hAnsi="ＭＳ Ｐゴシック" w:cs="ＭＳ Ｐゴシック" w:hint="eastAsia"/>
                <w:kern w:val="0"/>
                <w:sz w:val="18"/>
                <w:szCs w:val="18"/>
              </w:rPr>
              <w:t>略号</w:t>
            </w:r>
          </w:p>
        </w:tc>
        <w:tc>
          <w:tcPr>
            <w:tcW w:w="1191" w:type="dxa"/>
            <w:shd w:val="clear" w:color="auto" w:fill="C0C0C0"/>
            <w:noWrap/>
            <w:vAlign w:val="center"/>
          </w:tcPr>
          <w:p w:rsidR="003E03BA" w:rsidRPr="003E03BA" w:rsidRDefault="003E03BA" w:rsidP="003E03BA">
            <w:pPr>
              <w:widowControl/>
              <w:overflowPunct w:val="0"/>
              <w:spacing w:line="180" w:lineRule="exact"/>
              <w:jc w:val="center"/>
              <w:rPr>
                <w:rFonts w:ascii="ＭＳ Ｐゴシック" w:eastAsia="ＭＳ Ｐゴシック" w:hAnsi="ＭＳ Ｐゴシック" w:cs="ＭＳ Ｐゴシック"/>
                <w:kern w:val="0"/>
                <w:sz w:val="18"/>
                <w:szCs w:val="18"/>
              </w:rPr>
            </w:pPr>
            <w:r w:rsidRPr="003E03BA">
              <w:rPr>
                <w:rFonts w:ascii="ＭＳ Ｐゴシック" w:eastAsia="ＭＳ Ｐゴシック" w:hAnsi="ＭＳ Ｐゴシック" w:cs="ＭＳ Ｐゴシック" w:hint="eastAsia"/>
                <w:kern w:val="0"/>
                <w:sz w:val="18"/>
                <w:szCs w:val="18"/>
              </w:rPr>
              <w:t>1年</w:t>
            </w:r>
          </w:p>
        </w:tc>
        <w:tc>
          <w:tcPr>
            <w:tcW w:w="1191" w:type="dxa"/>
            <w:shd w:val="clear" w:color="auto" w:fill="C0C0C0"/>
            <w:vAlign w:val="center"/>
          </w:tcPr>
          <w:p w:rsidR="003E03BA" w:rsidRPr="003E03BA" w:rsidRDefault="003E03BA" w:rsidP="003E03BA">
            <w:pPr>
              <w:widowControl/>
              <w:overflowPunct w:val="0"/>
              <w:spacing w:line="180" w:lineRule="exact"/>
              <w:jc w:val="center"/>
              <w:rPr>
                <w:rFonts w:ascii="ＭＳ Ｐゴシック" w:eastAsia="ＭＳ Ｐゴシック" w:hAnsi="ＭＳ Ｐゴシック" w:cs="ＭＳ Ｐゴシック"/>
                <w:kern w:val="0"/>
                <w:sz w:val="18"/>
                <w:szCs w:val="18"/>
              </w:rPr>
            </w:pPr>
            <w:r w:rsidRPr="003E03BA">
              <w:rPr>
                <w:rFonts w:ascii="ＭＳ Ｐゴシック" w:eastAsia="ＭＳ Ｐゴシック" w:hAnsi="ＭＳ Ｐゴシック" w:cs="ＭＳ Ｐゴシック" w:hint="eastAsia"/>
                <w:kern w:val="0"/>
                <w:sz w:val="18"/>
                <w:szCs w:val="18"/>
              </w:rPr>
              <w:t>2年</w:t>
            </w:r>
          </w:p>
        </w:tc>
        <w:tc>
          <w:tcPr>
            <w:tcW w:w="1191" w:type="dxa"/>
            <w:tcBorders>
              <w:right w:val="double" w:sz="4" w:space="0" w:color="auto"/>
            </w:tcBorders>
            <w:shd w:val="clear" w:color="auto" w:fill="C0C0C0"/>
            <w:vAlign w:val="center"/>
          </w:tcPr>
          <w:p w:rsidR="003E03BA" w:rsidRPr="003E03BA" w:rsidRDefault="003E03BA" w:rsidP="003E03BA">
            <w:pPr>
              <w:widowControl/>
              <w:overflowPunct w:val="0"/>
              <w:spacing w:line="180" w:lineRule="exact"/>
              <w:jc w:val="center"/>
              <w:rPr>
                <w:rFonts w:ascii="ＭＳ Ｐゴシック" w:eastAsia="ＭＳ Ｐゴシック" w:hAnsi="ＭＳ Ｐゴシック" w:cs="ＭＳ Ｐゴシック"/>
                <w:kern w:val="0"/>
                <w:sz w:val="18"/>
                <w:szCs w:val="18"/>
              </w:rPr>
            </w:pPr>
            <w:r w:rsidRPr="003E03BA">
              <w:rPr>
                <w:rFonts w:ascii="ＭＳ Ｐゴシック" w:eastAsia="ＭＳ Ｐゴシック" w:hAnsi="ＭＳ Ｐゴシック" w:cs="ＭＳ Ｐゴシック" w:hint="eastAsia"/>
                <w:kern w:val="0"/>
                <w:sz w:val="18"/>
                <w:szCs w:val="18"/>
              </w:rPr>
              <w:t>3年</w:t>
            </w:r>
          </w:p>
        </w:tc>
        <w:tc>
          <w:tcPr>
            <w:tcW w:w="447" w:type="dxa"/>
            <w:tcBorders>
              <w:left w:val="double" w:sz="4" w:space="0" w:color="auto"/>
            </w:tcBorders>
            <w:shd w:val="clear" w:color="auto" w:fill="C0C0C0"/>
            <w:vAlign w:val="center"/>
          </w:tcPr>
          <w:p w:rsidR="003E03BA" w:rsidRPr="003E03BA" w:rsidRDefault="003E03BA" w:rsidP="003E03BA">
            <w:pPr>
              <w:widowControl/>
              <w:overflowPunct w:val="0"/>
              <w:spacing w:line="180" w:lineRule="exact"/>
              <w:jc w:val="center"/>
              <w:rPr>
                <w:rFonts w:ascii="ＭＳ Ｐゴシック" w:eastAsia="ＭＳ Ｐゴシック" w:hAnsi="ＭＳ Ｐゴシック" w:cs="ＭＳ Ｐゴシック"/>
                <w:kern w:val="0"/>
                <w:sz w:val="18"/>
                <w:szCs w:val="18"/>
              </w:rPr>
            </w:pPr>
            <w:r w:rsidRPr="003E03BA">
              <w:rPr>
                <w:rFonts w:ascii="ＭＳ Ｐゴシック" w:eastAsia="ＭＳ Ｐゴシック" w:hAnsi="ＭＳ Ｐゴシック" w:cs="ＭＳ Ｐゴシック" w:hint="eastAsia"/>
                <w:kern w:val="0"/>
                <w:sz w:val="18"/>
                <w:szCs w:val="18"/>
              </w:rPr>
              <w:t>事項</w:t>
            </w:r>
          </w:p>
        </w:tc>
        <w:tc>
          <w:tcPr>
            <w:tcW w:w="878" w:type="dxa"/>
            <w:shd w:val="clear" w:color="auto" w:fill="C0C0C0"/>
            <w:vAlign w:val="center"/>
          </w:tcPr>
          <w:p w:rsidR="003E03BA" w:rsidRPr="003E03BA" w:rsidRDefault="003E03BA" w:rsidP="003E03BA">
            <w:pPr>
              <w:widowControl/>
              <w:overflowPunct w:val="0"/>
              <w:spacing w:line="180" w:lineRule="exact"/>
              <w:jc w:val="center"/>
              <w:rPr>
                <w:rFonts w:ascii="ＭＳ Ｐゴシック" w:eastAsia="ＭＳ Ｐゴシック" w:hAnsi="ＭＳ Ｐゴシック" w:cs="ＭＳ Ｐゴシック"/>
                <w:kern w:val="0"/>
                <w:sz w:val="18"/>
                <w:szCs w:val="18"/>
              </w:rPr>
            </w:pPr>
            <w:r w:rsidRPr="003E03BA">
              <w:rPr>
                <w:rFonts w:ascii="ＭＳ Ｐゴシック" w:eastAsia="ＭＳ Ｐゴシック" w:hAnsi="ＭＳ Ｐゴシック" w:cs="ＭＳ Ｐゴシック" w:hint="eastAsia"/>
                <w:kern w:val="0"/>
                <w:sz w:val="18"/>
                <w:szCs w:val="18"/>
              </w:rPr>
              <w:t>略号</w:t>
            </w:r>
          </w:p>
        </w:tc>
        <w:tc>
          <w:tcPr>
            <w:tcW w:w="1247" w:type="dxa"/>
            <w:shd w:val="clear" w:color="auto" w:fill="C0C0C0"/>
            <w:vAlign w:val="center"/>
          </w:tcPr>
          <w:p w:rsidR="003E03BA" w:rsidRPr="003E03BA" w:rsidRDefault="003E03BA" w:rsidP="003E03BA">
            <w:pPr>
              <w:widowControl/>
              <w:overflowPunct w:val="0"/>
              <w:spacing w:line="180" w:lineRule="exact"/>
              <w:jc w:val="center"/>
              <w:rPr>
                <w:rFonts w:ascii="ＭＳ Ｐゴシック" w:eastAsia="ＭＳ Ｐゴシック" w:hAnsi="ＭＳ Ｐゴシック" w:cs="ＭＳ Ｐゴシック"/>
                <w:kern w:val="0"/>
                <w:sz w:val="18"/>
                <w:szCs w:val="18"/>
              </w:rPr>
            </w:pPr>
            <w:r w:rsidRPr="003E03BA">
              <w:rPr>
                <w:rFonts w:ascii="ＭＳ Ｐゴシック" w:eastAsia="ＭＳ Ｐゴシック" w:hAnsi="ＭＳ Ｐゴシック" w:cs="ＭＳ Ｐゴシック" w:hint="eastAsia"/>
                <w:kern w:val="0"/>
                <w:sz w:val="18"/>
                <w:szCs w:val="18"/>
              </w:rPr>
              <w:t>1年</w:t>
            </w:r>
          </w:p>
        </w:tc>
        <w:tc>
          <w:tcPr>
            <w:tcW w:w="1247" w:type="dxa"/>
            <w:shd w:val="clear" w:color="auto" w:fill="C0C0C0"/>
            <w:vAlign w:val="center"/>
          </w:tcPr>
          <w:p w:rsidR="003E03BA" w:rsidRPr="003E03BA" w:rsidRDefault="003E03BA" w:rsidP="003E03BA">
            <w:pPr>
              <w:widowControl/>
              <w:overflowPunct w:val="0"/>
              <w:spacing w:line="180" w:lineRule="exact"/>
              <w:jc w:val="center"/>
              <w:rPr>
                <w:rFonts w:ascii="ＭＳ Ｐゴシック" w:eastAsia="ＭＳ Ｐゴシック" w:hAnsi="ＭＳ Ｐゴシック" w:cs="ＭＳ Ｐゴシック"/>
                <w:kern w:val="0"/>
                <w:sz w:val="18"/>
                <w:szCs w:val="18"/>
              </w:rPr>
            </w:pPr>
            <w:r w:rsidRPr="003E03BA">
              <w:rPr>
                <w:rFonts w:ascii="ＭＳ Ｐゴシック" w:eastAsia="ＭＳ Ｐゴシック" w:hAnsi="ＭＳ Ｐゴシック" w:cs="ＭＳ Ｐゴシック" w:hint="eastAsia"/>
                <w:kern w:val="0"/>
                <w:sz w:val="18"/>
                <w:szCs w:val="18"/>
              </w:rPr>
              <w:t>2年</w:t>
            </w:r>
          </w:p>
        </w:tc>
        <w:tc>
          <w:tcPr>
            <w:tcW w:w="1247" w:type="dxa"/>
            <w:shd w:val="clear" w:color="auto" w:fill="BFBFBF"/>
            <w:vAlign w:val="center"/>
          </w:tcPr>
          <w:p w:rsidR="003E03BA" w:rsidRPr="003E03BA" w:rsidRDefault="003E03BA" w:rsidP="003E03BA">
            <w:pPr>
              <w:widowControl/>
              <w:overflowPunct w:val="0"/>
              <w:spacing w:line="180" w:lineRule="exact"/>
              <w:jc w:val="center"/>
              <w:rPr>
                <w:rFonts w:ascii="ＭＳ Ｐゴシック" w:eastAsia="ＭＳ Ｐゴシック" w:hAnsi="ＭＳ Ｐゴシック" w:cs="ＭＳ Ｐゴシック"/>
                <w:kern w:val="0"/>
                <w:sz w:val="18"/>
                <w:szCs w:val="18"/>
              </w:rPr>
            </w:pPr>
            <w:r w:rsidRPr="003E03BA">
              <w:rPr>
                <w:rFonts w:ascii="ＭＳ Ｐゴシック" w:eastAsia="ＭＳ Ｐゴシック" w:hAnsi="ＭＳ Ｐゴシック" w:cs="ＭＳ Ｐゴシック" w:hint="eastAsia"/>
                <w:kern w:val="0"/>
                <w:sz w:val="18"/>
                <w:szCs w:val="18"/>
              </w:rPr>
              <w:t>3年</w:t>
            </w:r>
          </w:p>
        </w:tc>
      </w:tr>
      <w:tr w:rsidR="003E03BA" w:rsidRPr="003E03BA" w:rsidTr="009A0FE6">
        <w:trPr>
          <w:cantSplit/>
          <w:trHeight w:val="454"/>
          <w:jc w:val="center"/>
        </w:trPr>
        <w:tc>
          <w:tcPr>
            <w:tcW w:w="454" w:type="dxa"/>
            <w:vMerge w:val="restart"/>
            <w:shd w:val="clear" w:color="auto" w:fill="auto"/>
            <w:noWrap/>
            <w:textDirection w:val="tbRlV"/>
            <w:vAlign w:val="center"/>
          </w:tcPr>
          <w:p w:rsidR="003E03BA" w:rsidRPr="003E03BA" w:rsidRDefault="003E03BA" w:rsidP="003E03BA">
            <w:pPr>
              <w:widowControl/>
              <w:overflowPunct w:val="0"/>
              <w:spacing w:line="180" w:lineRule="exact"/>
              <w:jc w:val="center"/>
              <w:rPr>
                <w:rFonts w:ascii="ＭＳ ゴシック" w:eastAsia="ＭＳ ゴシック" w:hAnsi="ＭＳ ゴシック" w:cs="ＭＳ Ｐゴシック"/>
                <w:kern w:val="0"/>
                <w:sz w:val="18"/>
                <w:szCs w:val="18"/>
              </w:rPr>
            </w:pPr>
            <w:r w:rsidRPr="003E03BA">
              <w:rPr>
                <w:rFonts w:ascii="ＭＳ ゴシック" w:eastAsia="ＭＳ ゴシック" w:hAnsi="ＭＳ ゴシック" w:cs="ＭＳ Ｐゴシック" w:hint="eastAsia"/>
                <w:kern w:val="0"/>
                <w:sz w:val="18"/>
                <w:szCs w:val="18"/>
              </w:rPr>
              <w:t>話すこと・聞くこと</w:t>
            </w: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Ａア</w:t>
            </w:r>
          </w:p>
        </w:tc>
        <w:tc>
          <w:tcPr>
            <w:tcW w:w="1191" w:type="dxa"/>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話題設定や取材</w:t>
            </w: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話題設定や取材</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話題設定や取材</w:t>
            </w:r>
          </w:p>
        </w:tc>
        <w:tc>
          <w:tcPr>
            <w:tcW w:w="447" w:type="dxa"/>
            <w:vMerge w:val="restart"/>
            <w:tcBorders>
              <w:left w:val="double" w:sz="4" w:space="0" w:color="auto"/>
            </w:tcBorders>
            <w:textDirection w:val="tbRlV"/>
            <w:vAlign w:val="center"/>
          </w:tcPr>
          <w:p w:rsidR="003E03BA" w:rsidRPr="003E03BA" w:rsidRDefault="003E03BA" w:rsidP="003E03BA">
            <w:pPr>
              <w:widowControl/>
              <w:overflowPunct w:val="0"/>
              <w:spacing w:line="240" w:lineRule="exact"/>
              <w:jc w:val="center"/>
              <w:rPr>
                <w:rFonts w:ascii="ＭＳ ゴシック" w:eastAsia="ＭＳ ゴシック" w:hAnsi="ＭＳ ゴシック" w:cs="ＭＳ Ｐゴシック"/>
                <w:kern w:val="0"/>
                <w:sz w:val="18"/>
                <w:szCs w:val="18"/>
              </w:rPr>
            </w:pPr>
            <w:r w:rsidRPr="003E03BA">
              <w:rPr>
                <w:rFonts w:ascii="ＭＳ ゴシック" w:eastAsia="ＭＳ ゴシック" w:hAnsi="ＭＳ ゴシック" w:cs="ＭＳ Ｐゴシック" w:hint="eastAsia"/>
                <w:kern w:val="0"/>
                <w:sz w:val="18"/>
                <w:szCs w:val="18"/>
              </w:rPr>
              <w:t>伝統的な言語文化</w:t>
            </w:r>
          </w:p>
        </w:tc>
        <w:tc>
          <w:tcPr>
            <w:tcW w:w="878" w:type="dxa"/>
            <w:vMerge w:val="restart"/>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伝国ア（ア）</w:t>
            </w:r>
          </w:p>
        </w:tc>
        <w:tc>
          <w:tcPr>
            <w:tcW w:w="1247" w:type="dxa"/>
            <w:vMerge w:val="restart"/>
          </w:tcPr>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p>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r w:rsidRPr="003E03BA">
              <w:rPr>
                <w:rFonts w:asciiTheme="minorEastAsia" w:hAnsiTheme="minorEastAsia" w:cs="ＭＳ Ｐゴシック"/>
                <w:kern w:val="0"/>
                <w:sz w:val="16"/>
                <w:szCs w:val="16"/>
              </w:rPr>
              <w:t>文語のきまりや訓読の仕方を知り，古文や漢文を音読して，古典特有のリズムを味わいながら，古典の世界に触れること。</w:t>
            </w:r>
          </w:p>
          <w:p w:rsidR="003E03BA" w:rsidRPr="003E03BA" w:rsidRDefault="003E03BA" w:rsidP="003E03BA">
            <w:pPr>
              <w:overflowPunct w:val="0"/>
              <w:spacing w:line="180" w:lineRule="exact"/>
              <w:rPr>
                <w:rFonts w:asciiTheme="minorEastAsia" w:hAnsiTheme="minorEastAsia" w:cs="ＭＳ Ｐゴシック"/>
                <w:kern w:val="0"/>
                <w:sz w:val="16"/>
                <w:szCs w:val="16"/>
              </w:rPr>
            </w:pPr>
          </w:p>
        </w:tc>
        <w:tc>
          <w:tcPr>
            <w:tcW w:w="1247" w:type="dxa"/>
            <w:vMerge w:val="restart"/>
          </w:tcPr>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p>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r w:rsidRPr="003E03BA">
              <w:rPr>
                <w:rFonts w:asciiTheme="minorEastAsia" w:hAnsiTheme="minorEastAsia" w:cs="ＭＳ Ｐゴシック"/>
                <w:kern w:val="0"/>
                <w:sz w:val="16"/>
                <w:szCs w:val="16"/>
              </w:rPr>
              <w:t>作品の特徴を生かして朗読するなどして，古典の世界を楽しむこと。</w:t>
            </w:r>
          </w:p>
          <w:p w:rsidR="003E03BA" w:rsidRPr="003E03BA" w:rsidRDefault="003E03BA" w:rsidP="003E03BA">
            <w:pPr>
              <w:overflowPunct w:val="0"/>
              <w:spacing w:line="180" w:lineRule="exact"/>
              <w:rPr>
                <w:rFonts w:asciiTheme="minorEastAsia" w:hAnsiTheme="minorEastAsia" w:cs="ＭＳ Ｐゴシック"/>
                <w:kern w:val="0"/>
                <w:sz w:val="16"/>
                <w:szCs w:val="16"/>
              </w:rPr>
            </w:pPr>
          </w:p>
        </w:tc>
        <w:tc>
          <w:tcPr>
            <w:tcW w:w="1247" w:type="dxa"/>
            <w:vMerge w:val="restart"/>
          </w:tcPr>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p>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歴史的背景などに注意して古典を読み，その世界に親しむこと。</w:t>
            </w:r>
          </w:p>
          <w:p w:rsidR="003E03BA" w:rsidRPr="003E03BA" w:rsidRDefault="003E03BA" w:rsidP="003E03BA">
            <w:pPr>
              <w:overflowPunct w:val="0"/>
              <w:spacing w:line="180" w:lineRule="exact"/>
              <w:rPr>
                <w:rFonts w:asciiTheme="minorEastAsia" w:hAnsiTheme="minorEastAsia" w:cs="ＭＳ Ｐゴシック"/>
                <w:kern w:val="0"/>
                <w:sz w:val="16"/>
                <w:szCs w:val="16"/>
              </w:rPr>
            </w:pPr>
          </w:p>
        </w:tc>
      </w:tr>
      <w:tr w:rsidR="003E03BA" w:rsidRPr="003E03BA" w:rsidTr="009A0FE6">
        <w:trPr>
          <w:trHeigh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Ａイ</w:t>
            </w:r>
          </w:p>
        </w:tc>
        <w:tc>
          <w:tcPr>
            <w:tcW w:w="1191" w:type="dxa"/>
            <w:vMerge w:val="restart"/>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話すこと</w:t>
            </w:r>
          </w:p>
        </w:tc>
        <w:tc>
          <w:tcPr>
            <w:tcW w:w="1191" w:type="dxa"/>
            <w:vMerge w:val="restart"/>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話すこと</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話すこと</w:t>
            </w:r>
          </w:p>
        </w:tc>
        <w:tc>
          <w:tcPr>
            <w:tcW w:w="447" w:type="dxa"/>
            <w:vMerge/>
            <w:tcBorders>
              <w:left w:val="double" w:sz="4" w:space="0" w:color="auto"/>
            </w:tcBorders>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p>
        </w:tc>
        <w:tc>
          <w:tcPr>
            <w:tcW w:w="1247" w:type="dxa"/>
            <w:vMerge/>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c>
          <w:tcPr>
            <w:tcW w:w="1247" w:type="dxa"/>
            <w:vMerge/>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c>
          <w:tcPr>
            <w:tcW w:w="1247" w:type="dxa"/>
            <w:vMerge/>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r>
      <w:tr w:rsidR="003E03BA" w:rsidRPr="003E03BA" w:rsidTr="009A0FE6">
        <w:trPr>
          <w:trHeigh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Ａウ</w:t>
            </w:r>
          </w:p>
        </w:tc>
        <w:tc>
          <w:tcPr>
            <w:tcW w:w="1191" w:type="dxa"/>
            <w:vMerge/>
            <w:shd w:val="clear" w:color="auto" w:fill="auto"/>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1191" w:type="dxa"/>
            <w:vMerge/>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聞くこと</w:t>
            </w:r>
          </w:p>
        </w:tc>
        <w:tc>
          <w:tcPr>
            <w:tcW w:w="447" w:type="dxa"/>
            <w:vMerge/>
            <w:tcBorders>
              <w:left w:val="double" w:sz="4" w:space="0" w:color="auto"/>
            </w:tcBorders>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p>
        </w:tc>
        <w:tc>
          <w:tcPr>
            <w:tcW w:w="1247" w:type="dxa"/>
            <w:vMerge/>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c>
          <w:tcPr>
            <w:tcW w:w="1247" w:type="dxa"/>
            <w:vMerge/>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c>
          <w:tcPr>
            <w:tcW w:w="1247" w:type="dxa"/>
            <w:vMerge/>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r>
      <w:tr w:rsidR="003E03BA" w:rsidRPr="003E03BA" w:rsidTr="009A0FE6">
        <w:trPr>
          <w:trHeigh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Ａエ</w:t>
            </w:r>
          </w:p>
        </w:tc>
        <w:tc>
          <w:tcPr>
            <w:tcW w:w="1191" w:type="dxa"/>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聞くこと</w:t>
            </w: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聞くこと</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話し合うこと</w:t>
            </w:r>
          </w:p>
        </w:tc>
        <w:tc>
          <w:tcPr>
            <w:tcW w:w="447" w:type="dxa"/>
            <w:vMerge/>
            <w:tcBorders>
              <w:left w:val="double" w:sz="4" w:space="0" w:color="auto"/>
            </w:tcBorders>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p>
        </w:tc>
        <w:tc>
          <w:tcPr>
            <w:tcW w:w="1247" w:type="dxa"/>
            <w:vMerge/>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c>
          <w:tcPr>
            <w:tcW w:w="1247" w:type="dxa"/>
            <w:vMerge/>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c>
          <w:tcPr>
            <w:tcW w:w="1247" w:type="dxa"/>
            <w:vMerge/>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r>
      <w:tr w:rsidR="003E03BA" w:rsidRPr="003E03BA" w:rsidTr="009A0FE6">
        <w:trPr>
          <w:trHeigh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Ａオ</w:t>
            </w:r>
          </w:p>
        </w:tc>
        <w:tc>
          <w:tcPr>
            <w:tcW w:w="1191" w:type="dxa"/>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話し合うこと</w:t>
            </w: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話し合うこと</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w:t>
            </w:r>
          </w:p>
        </w:tc>
        <w:tc>
          <w:tcPr>
            <w:tcW w:w="447" w:type="dxa"/>
            <w:vMerge/>
            <w:tcBorders>
              <w:left w:val="double" w:sz="4" w:space="0" w:color="auto"/>
            </w:tcBorders>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3E03BA" w:rsidRPr="003E03BA" w:rsidRDefault="003E03BA" w:rsidP="003E03BA">
            <w:pPr>
              <w:overflowPunct w:val="0"/>
              <w:spacing w:line="180" w:lineRule="exact"/>
              <w:jc w:val="center"/>
              <w:rPr>
                <w:rFonts w:asciiTheme="minorEastAsia" w:hAnsiTheme="minorEastAsia" w:cs="ＭＳ Ｐゴシック"/>
                <w:kern w:val="0"/>
                <w:sz w:val="16"/>
                <w:szCs w:val="16"/>
              </w:rPr>
            </w:pPr>
          </w:p>
        </w:tc>
        <w:tc>
          <w:tcPr>
            <w:tcW w:w="1247" w:type="dxa"/>
            <w:vMerge/>
            <w:vAlign w:val="center"/>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c>
          <w:tcPr>
            <w:tcW w:w="1247" w:type="dxa"/>
            <w:vMerge/>
            <w:vAlign w:val="center"/>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c>
          <w:tcPr>
            <w:tcW w:w="1247" w:type="dxa"/>
            <w:vMerge/>
            <w:vAlign w:val="center"/>
          </w:tcPr>
          <w:p w:rsidR="003E03BA" w:rsidRPr="003E03BA" w:rsidRDefault="003E03BA" w:rsidP="003E03BA">
            <w:pPr>
              <w:overflowPunct w:val="0"/>
              <w:spacing w:line="180" w:lineRule="exact"/>
              <w:rPr>
                <w:rFonts w:asciiTheme="minorEastAsia" w:hAnsiTheme="minorEastAsia" w:cs="ＭＳ Ｐゴシック"/>
                <w:kern w:val="0"/>
                <w:sz w:val="16"/>
                <w:szCs w:val="16"/>
              </w:rPr>
            </w:pPr>
          </w:p>
        </w:tc>
      </w:tr>
      <w:tr w:rsidR="003E03BA" w:rsidRPr="003E03BA" w:rsidTr="009A0FE6">
        <w:trPr>
          <w:cantSplit/>
          <w:trHeight w:val="454"/>
          <w:jc w:val="center"/>
        </w:trPr>
        <w:tc>
          <w:tcPr>
            <w:tcW w:w="454" w:type="dxa"/>
            <w:vMerge w:val="restart"/>
            <w:shd w:val="clear" w:color="auto" w:fill="auto"/>
            <w:noWrap/>
            <w:textDirection w:val="tbRlV"/>
            <w:vAlign w:val="center"/>
          </w:tcPr>
          <w:p w:rsidR="003E03BA" w:rsidRPr="003E03BA" w:rsidRDefault="003E03BA" w:rsidP="003E03BA">
            <w:pPr>
              <w:widowControl/>
              <w:overflowPunct w:val="0"/>
              <w:spacing w:line="180" w:lineRule="exact"/>
              <w:jc w:val="center"/>
              <w:rPr>
                <w:rFonts w:ascii="ＭＳ ゴシック" w:eastAsia="ＭＳ ゴシック" w:hAnsi="ＭＳ ゴシック" w:cs="ＭＳ Ｐゴシック"/>
                <w:kern w:val="0"/>
                <w:sz w:val="18"/>
                <w:szCs w:val="18"/>
              </w:rPr>
            </w:pPr>
            <w:r w:rsidRPr="003E03BA">
              <w:rPr>
                <w:rFonts w:ascii="ＭＳ ゴシック" w:eastAsia="ＭＳ ゴシック" w:hAnsi="ＭＳ ゴシック" w:cs="ＭＳ Ｐゴシック" w:hint="eastAsia"/>
                <w:kern w:val="0"/>
                <w:sz w:val="18"/>
                <w:szCs w:val="18"/>
              </w:rPr>
              <w:t>書くこと</w:t>
            </w: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Ｂア</w:t>
            </w:r>
          </w:p>
        </w:tc>
        <w:tc>
          <w:tcPr>
            <w:tcW w:w="1191" w:type="dxa"/>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課題設定や取材</w:t>
            </w: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課題設定や取材</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課題設定や取材・構成</w:t>
            </w:r>
          </w:p>
        </w:tc>
        <w:tc>
          <w:tcPr>
            <w:tcW w:w="447" w:type="dxa"/>
            <w:vMerge/>
            <w:tcBorders>
              <w:left w:val="double" w:sz="4" w:space="0" w:color="auto"/>
            </w:tcBorders>
            <w:textDirection w:val="tbRlV"/>
            <w:vAlign w:val="center"/>
          </w:tcPr>
          <w:p w:rsidR="003E03BA" w:rsidRPr="003E03BA" w:rsidRDefault="003E03BA" w:rsidP="003E03BA">
            <w:pPr>
              <w:widowControl/>
              <w:overflowPunct w:val="0"/>
              <w:spacing w:line="180" w:lineRule="exact"/>
              <w:jc w:val="center"/>
              <w:rPr>
                <w:rFonts w:ascii="ＭＳ ゴシック" w:eastAsia="ＭＳ ゴシック" w:hAnsi="ＭＳ ゴシック" w:cs="ＭＳ Ｐゴシック"/>
                <w:kern w:val="0"/>
                <w:sz w:val="18"/>
                <w:szCs w:val="18"/>
              </w:rPr>
            </w:pPr>
          </w:p>
        </w:tc>
        <w:tc>
          <w:tcPr>
            <w:tcW w:w="878" w:type="dxa"/>
            <w:vMerge w:val="restart"/>
            <w:vAlign w:val="center"/>
          </w:tcPr>
          <w:p w:rsidR="003E03BA" w:rsidRPr="003E03BA" w:rsidRDefault="003E03BA" w:rsidP="003E03BA">
            <w:pPr>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伝国ア（イ）</w:t>
            </w:r>
          </w:p>
        </w:tc>
        <w:tc>
          <w:tcPr>
            <w:tcW w:w="1247" w:type="dxa"/>
            <w:vMerge w:val="restart"/>
          </w:tcPr>
          <w:p w:rsidR="003E03BA" w:rsidRPr="003E03BA" w:rsidRDefault="003E03BA" w:rsidP="003E03BA">
            <w:pPr>
              <w:overflowPunct w:val="0"/>
              <w:spacing w:line="180" w:lineRule="exact"/>
              <w:rPr>
                <w:rFonts w:asciiTheme="minorEastAsia" w:hAnsiTheme="minorEastAsia" w:cs="ＭＳ Ｐゴシック"/>
                <w:kern w:val="0"/>
                <w:sz w:val="16"/>
                <w:szCs w:val="16"/>
              </w:rPr>
            </w:pPr>
          </w:p>
          <w:p w:rsidR="003E03BA" w:rsidRPr="003E03BA" w:rsidRDefault="003E03BA" w:rsidP="003E03BA">
            <w:pPr>
              <w:overflowPunct w:val="0"/>
              <w:spacing w:line="180" w:lineRule="exact"/>
              <w:rPr>
                <w:rFonts w:asciiTheme="minorEastAsia" w:hAnsiTheme="minorEastAsia" w:cs="ＭＳ Ｐゴシック"/>
                <w:kern w:val="0"/>
                <w:sz w:val="16"/>
                <w:szCs w:val="16"/>
              </w:rPr>
            </w:pPr>
            <w:r w:rsidRPr="003E03BA">
              <w:rPr>
                <w:rFonts w:asciiTheme="minorEastAsia" w:hAnsiTheme="minorEastAsia" w:cs="ＭＳ Ｐゴシック"/>
                <w:kern w:val="0"/>
                <w:sz w:val="16"/>
                <w:szCs w:val="16"/>
              </w:rPr>
              <w:t>古典には様々な種類の作品があることを知ること。</w:t>
            </w:r>
          </w:p>
        </w:tc>
        <w:tc>
          <w:tcPr>
            <w:tcW w:w="1247" w:type="dxa"/>
            <w:vMerge w:val="restart"/>
          </w:tcPr>
          <w:p w:rsidR="003E03BA" w:rsidRPr="003E03BA" w:rsidRDefault="003E03BA" w:rsidP="003E03BA">
            <w:pPr>
              <w:overflowPunct w:val="0"/>
              <w:spacing w:line="180" w:lineRule="exact"/>
              <w:rPr>
                <w:rFonts w:asciiTheme="minorEastAsia" w:hAnsiTheme="minorEastAsia" w:cs="ＭＳ Ｐゴシック"/>
                <w:kern w:val="0"/>
                <w:sz w:val="16"/>
                <w:szCs w:val="16"/>
              </w:rPr>
            </w:pPr>
          </w:p>
          <w:p w:rsidR="003E03BA" w:rsidRPr="003E03BA" w:rsidRDefault="003E03BA" w:rsidP="003E03BA">
            <w:pPr>
              <w:overflowPunct w:val="0"/>
              <w:spacing w:line="180" w:lineRule="exac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古典に表れたものの見方や考え方に触れ，登場人物や作者の思いなどを想像すること。</w:t>
            </w:r>
          </w:p>
        </w:tc>
        <w:tc>
          <w:tcPr>
            <w:tcW w:w="1247" w:type="dxa"/>
            <w:vMerge w:val="restart"/>
          </w:tcPr>
          <w:p w:rsidR="003E03BA" w:rsidRPr="003E03BA" w:rsidRDefault="003E03BA" w:rsidP="003E03BA">
            <w:pPr>
              <w:overflowPunct w:val="0"/>
              <w:spacing w:line="180" w:lineRule="exact"/>
              <w:rPr>
                <w:rFonts w:asciiTheme="minorEastAsia" w:hAnsiTheme="minorEastAsia" w:cs="ＭＳ Ｐゴシック"/>
                <w:kern w:val="0"/>
                <w:sz w:val="16"/>
                <w:szCs w:val="16"/>
              </w:rPr>
            </w:pPr>
          </w:p>
          <w:p w:rsidR="003E03BA" w:rsidRPr="003E03BA" w:rsidRDefault="003E03BA" w:rsidP="003E03BA">
            <w:pPr>
              <w:overflowPunct w:val="0"/>
              <w:spacing w:line="180" w:lineRule="exact"/>
              <w:rPr>
                <w:rFonts w:asciiTheme="minorEastAsia" w:hAnsiTheme="minorEastAsia" w:cs="ＭＳ Ｐゴシック"/>
                <w:kern w:val="0"/>
                <w:sz w:val="16"/>
                <w:szCs w:val="16"/>
              </w:rPr>
            </w:pPr>
            <w:r w:rsidRPr="003E03BA">
              <w:rPr>
                <w:rFonts w:asciiTheme="minorEastAsia" w:hAnsiTheme="minorEastAsia" w:cs="ＭＳ Ｐゴシック"/>
                <w:kern w:val="0"/>
                <w:sz w:val="16"/>
                <w:szCs w:val="16"/>
              </w:rPr>
              <w:t>古典の一節を引用するなどして，古典に関する簡単な文章を書くこと。</w:t>
            </w:r>
          </w:p>
        </w:tc>
      </w:tr>
      <w:tr w:rsidR="003E03BA" w:rsidRPr="003E03BA" w:rsidTr="009A0FE6">
        <w:trPr>
          <w:cantSplit/>
          <w:trHeigh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Ｂイ</w:t>
            </w:r>
          </w:p>
        </w:tc>
        <w:tc>
          <w:tcPr>
            <w:tcW w:w="1191" w:type="dxa"/>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構成</w:t>
            </w: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構成</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記述</w:t>
            </w:r>
          </w:p>
        </w:tc>
        <w:tc>
          <w:tcPr>
            <w:tcW w:w="447" w:type="dxa"/>
            <w:vMerge/>
            <w:tcBorders>
              <w:left w:val="double" w:sz="4" w:space="0" w:color="auto"/>
            </w:tcBorders>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p>
        </w:tc>
        <w:tc>
          <w:tcPr>
            <w:tcW w:w="1247" w:type="dxa"/>
            <w:vMerge/>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1247" w:type="dxa"/>
            <w:vMerge/>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1247" w:type="dxa"/>
            <w:vMerge/>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r>
      <w:tr w:rsidR="003E03BA" w:rsidRPr="003E03BA" w:rsidTr="009A0FE6">
        <w:trPr>
          <w:cantSplit/>
          <w:trHeigh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Ｂウ</w:t>
            </w:r>
          </w:p>
        </w:tc>
        <w:tc>
          <w:tcPr>
            <w:tcW w:w="1191" w:type="dxa"/>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記述</w:t>
            </w: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記述</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推敲</w:t>
            </w:r>
          </w:p>
        </w:tc>
        <w:tc>
          <w:tcPr>
            <w:tcW w:w="447" w:type="dxa"/>
            <w:vMerge/>
            <w:tcBorders>
              <w:left w:val="double" w:sz="4" w:space="0" w:color="auto"/>
            </w:tcBorders>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p>
        </w:tc>
        <w:tc>
          <w:tcPr>
            <w:tcW w:w="1247" w:type="dxa"/>
            <w:vMerge/>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1247" w:type="dxa"/>
            <w:vMerge/>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1247" w:type="dxa"/>
            <w:vMerge/>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r>
      <w:tr w:rsidR="003E03BA" w:rsidRPr="003E03BA" w:rsidTr="009A0FE6">
        <w:trPr>
          <w:cantSplit/>
          <w:trHeigh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Ｂエ</w:t>
            </w:r>
          </w:p>
        </w:tc>
        <w:tc>
          <w:tcPr>
            <w:tcW w:w="1191" w:type="dxa"/>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推敲</w:t>
            </w: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推敲</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交流</w:t>
            </w:r>
          </w:p>
        </w:tc>
        <w:tc>
          <w:tcPr>
            <w:tcW w:w="447" w:type="dxa"/>
            <w:vMerge/>
            <w:tcBorders>
              <w:left w:val="double" w:sz="4" w:space="0" w:color="auto"/>
            </w:tcBorders>
            <w:textDirection w:val="tbRlV"/>
            <w:vAlign w:val="center"/>
          </w:tcPr>
          <w:p w:rsidR="003E03BA" w:rsidRPr="003E03BA" w:rsidRDefault="003E03BA" w:rsidP="003E03BA">
            <w:pPr>
              <w:widowControl/>
              <w:overflowPunct w:val="0"/>
              <w:spacing w:line="240" w:lineRule="exact"/>
              <w:ind w:left="113" w:right="113"/>
              <w:jc w:val="center"/>
              <w:rPr>
                <w:rFonts w:ascii="ＭＳ ゴシック" w:eastAsia="ＭＳ ゴシック" w:hAnsi="ＭＳ ゴシック" w:cs="ＭＳ Ｐゴシック"/>
                <w:kern w:val="0"/>
                <w:sz w:val="18"/>
                <w:szCs w:val="18"/>
              </w:rPr>
            </w:pPr>
          </w:p>
        </w:tc>
        <w:tc>
          <w:tcPr>
            <w:tcW w:w="878" w:type="dxa"/>
            <w:vMerge/>
            <w:vAlign w:val="bottom"/>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p>
        </w:tc>
        <w:tc>
          <w:tcPr>
            <w:tcW w:w="1247" w:type="dxa"/>
            <w:vMerge/>
            <w:vAlign w:val="bottom"/>
          </w:tcPr>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p>
        </w:tc>
        <w:tc>
          <w:tcPr>
            <w:tcW w:w="1247" w:type="dxa"/>
            <w:vMerge/>
            <w:vAlign w:val="bottom"/>
          </w:tcPr>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p>
        </w:tc>
        <w:tc>
          <w:tcPr>
            <w:tcW w:w="1247" w:type="dxa"/>
            <w:vMerge/>
            <w:vAlign w:val="bottom"/>
          </w:tcPr>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p>
        </w:tc>
      </w:tr>
      <w:tr w:rsidR="003E03BA" w:rsidRPr="003E03BA" w:rsidTr="009A0FE6">
        <w:trPr>
          <w:cantSplit/>
          <w:trHeigh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Ｂオ</w:t>
            </w:r>
          </w:p>
        </w:tc>
        <w:tc>
          <w:tcPr>
            <w:tcW w:w="1191" w:type="dxa"/>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交流</w:t>
            </w: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交流</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w:t>
            </w:r>
          </w:p>
        </w:tc>
        <w:tc>
          <w:tcPr>
            <w:tcW w:w="447" w:type="dxa"/>
            <w:vMerge w:val="restart"/>
            <w:tcBorders>
              <w:left w:val="double" w:sz="4" w:space="0" w:color="auto"/>
            </w:tcBorders>
            <w:vAlign w:val="center"/>
          </w:tcPr>
          <w:p w:rsidR="003E03BA" w:rsidRPr="003E03BA" w:rsidRDefault="003E03BA" w:rsidP="003E03BA">
            <w:pPr>
              <w:overflowPunct w:val="0"/>
              <w:spacing w:line="240" w:lineRule="exact"/>
              <w:ind w:left="113" w:right="113"/>
              <w:jc w:val="center"/>
              <w:rPr>
                <w:rFonts w:ascii="ＭＳ ゴシック" w:eastAsia="ＭＳ ゴシック" w:hAnsi="ＭＳ ゴシック" w:cs="ＭＳ Ｐゴシック"/>
                <w:kern w:val="0"/>
                <w:sz w:val="18"/>
                <w:szCs w:val="18"/>
              </w:rPr>
            </w:pPr>
            <w:r w:rsidRPr="003E03BA">
              <w:rPr>
                <w:rFonts w:ascii="ＭＳ ゴシック" w:eastAsia="ＭＳ ゴシック" w:hAnsi="ＭＳ ゴシック" w:cs="ＭＳ Ｐゴシック" w:hint="eastAsia"/>
                <w:kern w:val="0"/>
                <w:sz w:val="18"/>
                <w:szCs w:val="18"/>
              </w:rPr>
              <w:t>言葉の特徴やきまり</w:t>
            </w:r>
          </w:p>
        </w:tc>
        <w:tc>
          <w:tcPr>
            <w:tcW w:w="878" w:type="dxa"/>
            <w:vAlign w:val="bottom"/>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伝国イ（ア）</w:t>
            </w:r>
          </w:p>
        </w:tc>
        <w:tc>
          <w:tcPr>
            <w:tcW w:w="1247" w:type="dxa"/>
            <w:vAlign w:val="bottom"/>
          </w:tcPr>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言葉の働きや特徴，言葉遣い</w:t>
            </w:r>
          </w:p>
        </w:tc>
        <w:tc>
          <w:tcPr>
            <w:tcW w:w="1247" w:type="dxa"/>
            <w:vAlign w:val="bottom"/>
          </w:tcPr>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言葉の働きや特徴，言葉遣い</w:t>
            </w:r>
          </w:p>
        </w:tc>
        <w:tc>
          <w:tcPr>
            <w:tcW w:w="1247" w:type="dxa"/>
            <w:vAlign w:val="bottom"/>
          </w:tcPr>
          <w:p w:rsidR="003E03BA" w:rsidRPr="003E03BA" w:rsidRDefault="003E03BA" w:rsidP="003E03BA">
            <w:pPr>
              <w:widowControl/>
              <w:overflowPunct w:val="0"/>
              <w:spacing w:line="180" w:lineRule="exac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言葉の働きや特徴，言葉遣い</w:t>
            </w:r>
          </w:p>
        </w:tc>
      </w:tr>
      <w:tr w:rsidR="003E03BA" w:rsidRPr="003E03BA" w:rsidTr="009A0FE6">
        <w:trPr>
          <w:cantSplit/>
          <w:trHeight w:hRule="exact" w:val="454"/>
          <w:jc w:val="center"/>
        </w:trPr>
        <w:tc>
          <w:tcPr>
            <w:tcW w:w="454" w:type="dxa"/>
            <w:vMerge w:val="restart"/>
            <w:shd w:val="clear" w:color="auto" w:fill="auto"/>
            <w:noWrap/>
            <w:textDirection w:val="tbRlV"/>
            <w:vAlign w:val="center"/>
          </w:tcPr>
          <w:p w:rsidR="003E03BA" w:rsidRPr="003E03BA" w:rsidRDefault="003E03BA" w:rsidP="003E03BA">
            <w:pPr>
              <w:widowControl/>
              <w:overflowPunct w:val="0"/>
              <w:spacing w:line="180" w:lineRule="exact"/>
              <w:jc w:val="center"/>
              <w:rPr>
                <w:rFonts w:ascii="ＭＳ ゴシック" w:eastAsia="ＭＳ ゴシック" w:hAnsi="ＭＳ ゴシック" w:cs="ＭＳ Ｐゴシック"/>
                <w:kern w:val="0"/>
                <w:sz w:val="18"/>
                <w:szCs w:val="18"/>
              </w:rPr>
            </w:pPr>
            <w:r w:rsidRPr="003E03BA">
              <w:rPr>
                <w:rFonts w:ascii="ＭＳ ゴシック" w:eastAsia="ＭＳ ゴシック" w:hAnsi="ＭＳ ゴシック" w:cs="ＭＳ Ｐゴシック" w:hint="eastAsia"/>
                <w:kern w:val="0"/>
                <w:sz w:val="18"/>
                <w:szCs w:val="18"/>
              </w:rPr>
              <w:t>読むこと</w:t>
            </w: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Ｃア</w:t>
            </w:r>
          </w:p>
        </w:tc>
        <w:tc>
          <w:tcPr>
            <w:tcW w:w="1191" w:type="dxa"/>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語句の意味の理解</w:t>
            </w: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語句の意味の理解</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語句の意味の理解</w:t>
            </w:r>
          </w:p>
        </w:tc>
        <w:tc>
          <w:tcPr>
            <w:tcW w:w="447" w:type="dxa"/>
            <w:vMerge/>
            <w:tcBorders>
              <w:left w:val="double" w:sz="4" w:space="0" w:color="auto"/>
            </w:tcBorders>
            <w:textDirection w:val="tbRlV"/>
            <w:vAlign w:val="center"/>
          </w:tcPr>
          <w:p w:rsidR="003E03BA" w:rsidRPr="003E03BA" w:rsidRDefault="003E03BA" w:rsidP="003E03BA">
            <w:pPr>
              <w:widowControl/>
              <w:overflowPunct w:val="0"/>
              <w:spacing w:line="180" w:lineRule="exact"/>
              <w:jc w:val="center"/>
              <w:rPr>
                <w:rFonts w:ascii="ＭＳ ゴシック" w:eastAsia="ＭＳ ゴシック" w:hAnsi="ＭＳ ゴシック" w:cs="ＭＳ Ｐゴシック"/>
                <w:kern w:val="0"/>
                <w:sz w:val="18"/>
                <w:szCs w:val="18"/>
              </w:rPr>
            </w:pPr>
          </w:p>
        </w:tc>
        <w:tc>
          <w:tcPr>
            <w:tcW w:w="878" w:type="dxa"/>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伝国イ（イ）</w:t>
            </w:r>
          </w:p>
        </w:tc>
        <w:tc>
          <w:tcPr>
            <w:tcW w:w="1247" w:type="dxa"/>
            <w:vMerge w:val="restart"/>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語句・語彙</w:t>
            </w: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語句・語彙</w:t>
            </w: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語句・語彙</w:t>
            </w:r>
          </w:p>
        </w:tc>
      </w:tr>
      <w:tr w:rsidR="003E03BA" w:rsidRPr="003E03BA" w:rsidTr="009A0FE6">
        <w:trPr>
          <w:trHeight w:hRule="exac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Ｃイ</w:t>
            </w:r>
          </w:p>
        </w:tc>
        <w:tc>
          <w:tcPr>
            <w:tcW w:w="1191" w:type="dxa"/>
            <w:vMerge w:val="restart"/>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文章の解釈</w:t>
            </w: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文章の解釈</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文章の解釈</w:t>
            </w:r>
          </w:p>
        </w:tc>
        <w:tc>
          <w:tcPr>
            <w:tcW w:w="447" w:type="dxa"/>
            <w:vMerge/>
            <w:tcBorders>
              <w:left w:val="double" w:sz="4" w:space="0" w:color="auto"/>
            </w:tcBorders>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伝国イ（ウ）</w:t>
            </w:r>
          </w:p>
        </w:tc>
        <w:tc>
          <w:tcPr>
            <w:tcW w:w="1247" w:type="dxa"/>
            <w:vMerge/>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1247" w:type="dxa"/>
            <w:vMerge w:val="restart"/>
            <w:vAlign w:val="center"/>
          </w:tcPr>
          <w:p w:rsidR="003E03BA" w:rsidRPr="003E03BA" w:rsidRDefault="003E03BA" w:rsidP="003E03BA">
            <w:pPr>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単語，文及び文章</w:t>
            </w: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w:t>
            </w:r>
          </w:p>
        </w:tc>
      </w:tr>
      <w:tr w:rsidR="003E03BA" w:rsidRPr="003E03BA" w:rsidTr="009A0FE6">
        <w:trPr>
          <w:trHeight w:hRule="exac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Ｃウ</w:t>
            </w:r>
          </w:p>
        </w:tc>
        <w:tc>
          <w:tcPr>
            <w:tcW w:w="1191" w:type="dxa"/>
            <w:vMerge/>
            <w:shd w:val="clear" w:color="auto" w:fill="auto"/>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1191" w:type="dxa"/>
            <w:vMerge w:val="restart"/>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自分の考えの形成</w:t>
            </w:r>
          </w:p>
        </w:tc>
        <w:tc>
          <w:tcPr>
            <w:tcW w:w="1191" w:type="dxa"/>
            <w:vMerge w:val="restart"/>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自分の考えの形成</w:t>
            </w:r>
          </w:p>
        </w:tc>
        <w:tc>
          <w:tcPr>
            <w:tcW w:w="447" w:type="dxa"/>
            <w:vMerge/>
            <w:tcBorders>
              <w:left w:val="double" w:sz="4" w:space="0" w:color="auto"/>
            </w:tcBorders>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伝国イ（エ）</w:t>
            </w: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単語，文及び文章</w:t>
            </w:r>
          </w:p>
        </w:tc>
        <w:tc>
          <w:tcPr>
            <w:tcW w:w="1247" w:type="dxa"/>
            <w:vMerge/>
            <w:vAlign w:val="center"/>
          </w:tcPr>
          <w:p w:rsidR="003E03BA" w:rsidRPr="003E03BA" w:rsidRDefault="003E03BA" w:rsidP="003E03BA">
            <w:pPr>
              <w:overflowPunct w:val="0"/>
              <w:spacing w:line="180" w:lineRule="exact"/>
              <w:jc w:val="left"/>
              <w:rPr>
                <w:rFonts w:asciiTheme="minorEastAsia" w:hAnsiTheme="minorEastAsia" w:cs="ＭＳ Ｐゴシック"/>
                <w:kern w:val="0"/>
                <w:sz w:val="16"/>
                <w:szCs w:val="16"/>
              </w:rPr>
            </w:pP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w:t>
            </w:r>
          </w:p>
        </w:tc>
      </w:tr>
      <w:tr w:rsidR="003E03BA" w:rsidRPr="003E03BA" w:rsidTr="009A0FE6">
        <w:trPr>
          <w:trHeight w:hRule="exac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Ｃエ</w:t>
            </w:r>
          </w:p>
        </w:tc>
        <w:tc>
          <w:tcPr>
            <w:tcW w:w="1191" w:type="dxa"/>
            <w:vMerge w:val="restart"/>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自分の考えの形成</w:t>
            </w:r>
          </w:p>
        </w:tc>
        <w:tc>
          <w:tcPr>
            <w:tcW w:w="1191" w:type="dxa"/>
            <w:vMerge/>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1191" w:type="dxa"/>
            <w:vMerge/>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447" w:type="dxa"/>
            <w:vMerge/>
            <w:tcBorders>
              <w:left w:val="double" w:sz="4" w:space="0" w:color="auto"/>
            </w:tcBorders>
            <w:vAlign w:val="center"/>
          </w:tcPr>
          <w:p w:rsidR="003E03BA" w:rsidRPr="003E03BA" w:rsidRDefault="003E03BA" w:rsidP="003E03B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伝国イ（オ）</w:t>
            </w: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表現の技法</w:t>
            </w:r>
          </w:p>
        </w:tc>
        <w:tc>
          <w:tcPr>
            <w:tcW w:w="1247" w:type="dxa"/>
            <w:vMerge/>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w:t>
            </w:r>
          </w:p>
        </w:tc>
      </w:tr>
      <w:tr w:rsidR="003E03BA" w:rsidRPr="003E03BA" w:rsidTr="009A0FE6">
        <w:trPr>
          <w:trHeight w:hRule="exac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Ｃオ</w:t>
            </w:r>
          </w:p>
        </w:tc>
        <w:tc>
          <w:tcPr>
            <w:tcW w:w="1191" w:type="dxa"/>
            <w:vMerge/>
            <w:shd w:val="clear" w:color="auto" w:fill="auto"/>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読書と情報活用</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読書と情報活用</w:t>
            </w:r>
          </w:p>
        </w:tc>
        <w:tc>
          <w:tcPr>
            <w:tcW w:w="447" w:type="dxa"/>
            <w:vMerge w:val="restart"/>
            <w:tcBorders>
              <w:left w:val="double" w:sz="4" w:space="0" w:color="auto"/>
            </w:tcBorders>
            <w:textDirection w:val="tbRlV"/>
            <w:vAlign w:val="center"/>
          </w:tcPr>
          <w:p w:rsidR="003E03BA" w:rsidRPr="003E03BA" w:rsidRDefault="003E03BA" w:rsidP="003E03BA">
            <w:pPr>
              <w:widowControl/>
              <w:overflowPunct w:val="0"/>
              <w:spacing w:line="260" w:lineRule="exact"/>
              <w:ind w:left="113" w:right="113"/>
              <w:jc w:val="center"/>
              <w:rPr>
                <w:rFonts w:ascii="ＭＳ ゴシック" w:eastAsia="ＭＳ ゴシック" w:hAnsi="ＭＳ ゴシック" w:cs="ＭＳ Ｐゴシック"/>
                <w:kern w:val="0"/>
                <w:sz w:val="18"/>
                <w:szCs w:val="18"/>
              </w:rPr>
            </w:pPr>
            <w:r w:rsidRPr="003E03BA">
              <w:rPr>
                <w:rFonts w:ascii="ＭＳ ゴシック" w:eastAsia="ＭＳ ゴシック" w:hAnsi="ＭＳ ゴシック" w:cs="ＭＳ Ｐゴシック" w:hint="eastAsia"/>
                <w:kern w:val="0"/>
                <w:sz w:val="18"/>
                <w:szCs w:val="18"/>
              </w:rPr>
              <w:t>漢字</w:t>
            </w:r>
          </w:p>
        </w:tc>
        <w:tc>
          <w:tcPr>
            <w:tcW w:w="878" w:type="dxa"/>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伝国ウ（ア）</w:t>
            </w: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漢字の読み</w:t>
            </w: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漢字の読み</w:t>
            </w: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漢字の読み</w:t>
            </w:r>
          </w:p>
        </w:tc>
      </w:tr>
      <w:tr w:rsidR="003E03BA" w:rsidRPr="003E03BA" w:rsidTr="009A0FE6">
        <w:trPr>
          <w:trHeight w:hRule="exact" w:val="454"/>
          <w:jc w:val="center"/>
        </w:trPr>
        <w:tc>
          <w:tcPr>
            <w:tcW w:w="454" w:type="dxa"/>
            <w:vMerge/>
            <w:shd w:val="clear" w:color="auto" w:fill="auto"/>
            <w:vAlign w:val="center"/>
          </w:tcPr>
          <w:p w:rsidR="003E03BA" w:rsidRPr="003E03BA" w:rsidRDefault="003E03BA" w:rsidP="003E03B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Ｃカ</w:t>
            </w:r>
          </w:p>
        </w:tc>
        <w:tc>
          <w:tcPr>
            <w:tcW w:w="1191" w:type="dxa"/>
            <w:shd w:val="clear" w:color="auto" w:fill="auto"/>
            <w:noWrap/>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読書と情報活用</w:t>
            </w:r>
          </w:p>
        </w:tc>
        <w:tc>
          <w:tcPr>
            <w:tcW w:w="1191"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w:t>
            </w:r>
          </w:p>
        </w:tc>
        <w:tc>
          <w:tcPr>
            <w:tcW w:w="1191" w:type="dxa"/>
            <w:tcBorders>
              <w:right w:val="double" w:sz="4" w:space="0" w:color="auto"/>
            </w:tcBorders>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w:t>
            </w:r>
          </w:p>
        </w:tc>
        <w:tc>
          <w:tcPr>
            <w:tcW w:w="447" w:type="dxa"/>
            <w:vMerge/>
            <w:tcBorders>
              <w:left w:val="double" w:sz="4" w:space="0" w:color="auto"/>
            </w:tcBorders>
            <w:vAlign w:val="center"/>
          </w:tcPr>
          <w:p w:rsidR="003E03BA" w:rsidRPr="003E03BA" w:rsidRDefault="003E03BA" w:rsidP="003E03B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878" w:type="dxa"/>
            <w:vAlign w:val="center"/>
          </w:tcPr>
          <w:p w:rsidR="003E03BA" w:rsidRPr="003E03BA" w:rsidRDefault="003E03BA" w:rsidP="003E03BA">
            <w:pPr>
              <w:widowControl/>
              <w:overflowPunct w:val="0"/>
              <w:spacing w:line="180" w:lineRule="exact"/>
              <w:jc w:val="center"/>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伝国ウ（イ）</w:t>
            </w: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漢字の書き</w:t>
            </w: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漢字の書き</w:t>
            </w:r>
          </w:p>
        </w:tc>
        <w:tc>
          <w:tcPr>
            <w:tcW w:w="1247" w:type="dxa"/>
            <w:vAlign w:val="center"/>
          </w:tcPr>
          <w:p w:rsidR="003E03BA" w:rsidRPr="003E03BA" w:rsidRDefault="003E03BA" w:rsidP="003E03BA">
            <w:pPr>
              <w:widowControl/>
              <w:overflowPunct w:val="0"/>
              <w:spacing w:line="180" w:lineRule="exact"/>
              <w:jc w:val="left"/>
              <w:rPr>
                <w:rFonts w:asciiTheme="minorEastAsia" w:hAnsiTheme="minorEastAsia" w:cs="ＭＳ Ｐゴシック"/>
                <w:kern w:val="0"/>
                <w:sz w:val="16"/>
                <w:szCs w:val="16"/>
              </w:rPr>
            </w:pPr>
            <w:r w:rsidRPr="003E03BA">
              <w:rPr>
                <w:rFonts w:asciiTheme="minorEastAsia" w:hAnsiTheme="minorEastAsia" w:cs="ＭＳ Ｐゴシック" w:hint="eastAsia"/>
                <w:kern w:val="0"/>
                <w:sz w:val="16"/>
                <w:szCs w:val="16"/>
              </w:rPr>
              <w:t>漢字の書き</w:t>
            </w:r>
          </w:p>
        </w:tc>
      </w:tr>
    </w:tbl>
    <w:p w:rsidR="003E03BA" w:rsidRPr="003E03BA" w:rsidRDefault="003E03BA" w:rsidP="003E03BA"/>
    <w:p w:rsidR="003E03BA" w:rsidRPr="003E03BA" w:rsidRDefault="003E03BA" w:rsidP="003E03BA"/>
    <w:p w:rsidR="003E03BA" w:rsidRPr="003E03BA" w:rsidRDefault="003E03BA" w:rsidP="003E03BA"/>
    <w:p w:rsidR="003E03BA" w:rsidRPr="003E03BA" w:rsidRDefault="003E03BA" w:rsidP="003E03BA">
      <w:pPr>
        <w:overflowPunct w:val="0"/>
        <w:autoSpaceDE w:val="0"/>
        <w:autoSpaceDN w:val="0"/>
        <w:adjustRightInd w:val="0"/>
        <w:jc w:val="left"/>
        <w:rPr>
          <w:rFonts w:asciiTheme="majorEastAsia" w:eastAsiaTheme="majorEastAsia" w:hAnsiTheme="majorEastAsia" w:cs="ＭＳ 明朝"/>
          <w:kern w:val="0"/>
          <w:sz w:val="22"/>
          <w:szCs w:val="16"/>
        </w:rPr>
      </w:pPr>
      <w:r w:rsidRPr="003E03BA">
        <w:rPr>
          <w:rFonts w:asciiTheme="majorEastAsia" w:eastAsiaTheme="majorEastAsia" w:hAnsiTheme="majorEastAsia" w:cs="ＭＳ 明朝" w:hint="eastAsia"/>
          <w:kern w:val="0"/>
          <w:sz w:val="22"/>
          <w:szCs w:val="16"/>
        </w:rPr>
        <w:t>■評価規準の観点と本資料での略称</w:t>
      </w:r>
    </w:p>
    <w:p w:rsidR="003E03BA" w:rsidRPr="003E03BA" w:rsidRDefault="003E03BA" w:rsidP="003E03BA">
      <w:pPr>
        <w:overflowPunct w:val="0"/>
        <w:autoSpaceDE w:val="0"/>
        <w:autoSpaceDN w:val="0"/>
        <w:adjustRightInd w:val="0"/>
        <w:jc w:val="left"/>
        <w:rPr>
          <w:rFonts w:ascii="ＭＳ Ｐ明朝" w:eastAsia="ＭＳ Ｐ明朝" w:hAnsi="ＭＳ Ｐ明朝" w:cs="ＭＳ 明朝"/>
          <w:kern w:val="0"/>
          <w:sz w:val="18"/>
          <w:szCs w:val="16"/>
        </w:rPr>
      </w:pPr>
    </w:p>
    <w:p w:rsidR="003E03BA" w:rsidRPr="003E03BA" w:rsidRDefault="003E03BA" w:rsidP="003E03BA">
      <w:pPr>
        <w:overflowPunct w:val="0"/>
        <w:autoSpaceDE w:val="0"/>
        <w:autoSpaceDN w:val="0"/>
        <w:adjustRightInd w:val="0"/>
        <w:jc w:val="left"/>
        <w:rPr>
          <w:rFonts w:ascii="ＭＳ Ｐ明朝" w:eastAsia="ＭＳ Ｐ明朝" w:hAnsi="ＭＳ Ｐ明朝" w:cs="ＭＳ 明朝"/>
          <w:kern w:val="0"/>
          <w:sz w:val="20"/>
          <w:szCs w:val="16"/>
        </w:rPr>
      </w:pPr>
      <w:r w:rsidRPr="003E03BA">
        <w:rPr>
          <w:rFonts w:ascii="ＭＳ Ｐゴシック" w:eastAsia="ＭＳ Ｐゴシック" w:hAnsi="ＭＳ Ｐゴシック" w:cs="ＭＳ 明朝" w:hint="eastAsia"/>
          <w:kern w:val="0"/>
          <w:sz w:val="20"/>
          <w:szCs w:val="16"/>
        </w:rPr>
        <w:t>関</w:t>
      </w:r>
      <w:r w:rsidRPr="003E03BA">
        <w:rPr>
          <w:rFonts w:ascii="ＭＳ Ｐ明朝" w:eastAsia="ＭＳ Ｐ明朝" w:hAnsi="ＭＳ Ｐ明朝" w:cs="ＭＳ 明朝" w:hint="eastAsia"/>
          <w:kern w:val="0"/>
          <w:sz w:val="20"/>
          <w:szCs w:val="16"/>
        </w:rPr>
        <w:t>：国語への関心・意欲・態度</w:t>
      </w:r>
    </w:p>
    <w:p w:rsidR="003E03BA" w:rsidRPr="003E03BA" w:rsidRDefault="003E03BA" w:rsidP="003E03BA">
      <w:pPr>
        <w:overflowPunct w:val="0"/>
        <w:autoSpaceDE w:val="0"/>
        <w:autoSpaceDN w:val="0"/>
        <w:adjustRightInd w:val="0"/>
        <w:jc w:val="left"/>
        <w:rPr>
          <w:rFonts w:ascii="ＭＳ Ｐ明朝" w:eastAsia="ＭＳ Ｐ明朝" w:hAnsi="ＭＳ Ｐ明朝" w:cs="ＭＳ 明朝"/>
          <w:kern w:val="0"/>
          <w:sz w:val="20"/>
          <w:szCs w:val="16"/>
        </w:rPr>
      </w:pPr>
      <w:r w:rsidRPr="003E03BA">
        <w:rPr>
          <w:rFonts w:ascii="ＭＳ Ｐゴシック" w:eastAsia="ＭＳ Ｐゴシック" w:hAnsi="ＭＳ Ｐゴシック" w:cs="ＭＳ 明朝" w:hint="eastAsia"/>
          <w:kern w:val="0"/>
          <w:sz w:val="20"/>
          <w:szCs w:val="16"/>
        </w:rPr>
        <w:t>話聞</w:t>
      </w:r>
      <w:r w:rsidRPr="003E03BA">
        <w:rPr>
          <w:rFonts w:ascii="ＭＳ Ｐ明朝" w:eastAsia="ＭＳ Ｐ明朝" w:hAnsi="ＭＳ Ｐ明朝" w:cs="ＭＳ 明朝" w:hint="eastAsia"/>
          <w:kern w:val="0"/>
          <w:sz w:val="20"/>
          <w:szCs w:val="16"/>
        </w:rPr>
        <w:t>：話す・聞く能力</w:t>
      </w:r>
    </w:p>
    <w:p w:rsidR="003E03BA" w:rsidRPr="003E03BA" w:rsidRDefault="003E03BA" w:rsidP="003E03BA">
      <w:pPr>
        <w:overflowPunct w:val="0"/>
        <w:autoSpaceDE w:val="0"/>
        <w:autoSpaceDN w:val="0"/>
        <w:adjustRightInd w:val="0"/>
        <w:jc w:val="left"/>
        <w:rPr>
          <w:rFonts w:ascii="ＭＳ Ｐ明朝" w:eastAsia="ＭＳ Ｐ明朝" w:hAnsi="ＭＳ Ｐ明朝" w:cs="ＭＳ 明朝"/>
          <w:kern w:val="0"/>
          <w:sz w:val="20"/>
          <w:szCs w:val="16"/>
        </w:rPr>
      </w:pPr>
      <w:r w:rsidRPr="003E03BA">
        <w:rPr>
          <w:rFonts w:ascii="ＭＳ Ｐゴシック" w:eastAsia="ＭＳ Ｐゴシック" w:hAnsi="ＭＳ Ｐゴシック" w:cs="ＭＳ 明朝" w:hint="eastAsia"/>
          <w:kern w:val="0"/>
          <w:sz w:val="20"/>
          <w:szCs w:val="16"/>
        </w:rPr>
        <w:t>書</w:t>
      </w:r>
      <w:r w:rsidRPr="003E03BA">
        <w:rPr>
          <w:rFonts w:ascii="ＭＳ Ｐ明朝" w:eastAsia="ＭＳ Ｐ明朝" w:hAnsi="ＭＳ Ｐ明朝" w:cs="ＭＳ 明朝" w:hint="eastAsia"/>
          <w:kern w:val="0"/>
          <w:sz w:val="20"/>
          <w:szCs w:val="16"/>
        </w:rPr>
        <w:t>：書く能力</w:t>
      </w:r>
    </w:p>
    <w:p w:rsidR="003E03BA" w:rsidRPr="003E03BA" w:rsidRDefault="003E03BA" w:rsidP="003E03BA">
      <w:pPr>
        <w:overflowPunct w:val="0"/>
        <w:autoSpaceDE w:val="0"/>
        <w:autoSpaceDN w:val="0"/>
        <w:adjustRightInd w:val="0"/>
        <w:jc w:val="left"/>
        <w:rPr>
          <w:rFonts w:ascii="ＭＳ Ｐ明朝" w:eastAsia="ＭＳ Ｐ明朝" w:hAnsi="ＭＳ Ｐ明朝" w:cs="ＭＳ 明朝"/>
          <w:kern w:val="0"/>
          <w:sz w:val="20"/>
          <w:szCs w:val="16"/>
        </w:rPr>
      </w:pPr>
      <w:r w:rsidRPr="003E03BA">
        <w:rPr>
          <w:rFonts w:ascii="ＭＳ Ｐゴシック" w:eastAsia="ＭＳ Ｐゴシック" w:hAnsi="ＭＳ Ｐゴシック" w:cs="ＭＳ 明朝" w:hint="eastAsia"/>
          <w:kern w:val="0"/>
          <w:sz w:val="20"/>
          <w:szCs w:val="16"/>
        </w:rPr>
        <w:t>読</w:t>
      </w:r>
      <w:r w:rsidRPr="003E03BA">
        <w:rPr>
          <w:rFonts w:ascii="ＭＳ Ｐ明朝" w:eastAsia="ＭＳ Ｐ明朝" w:hAnsi="ＭＳ Ｐ明朝" w:cs="ＭＳ 明朝" w:hint="eastAsia"/>
          <w:kern w:val="0"/>
          <w:sz w:val="20"/>
          <w:szCs w:val="16"/>
        </w:rPr>
        <w:t>：読む能力</w:t>
      </w:r>
    </w:p>
    <w:p w:rsidR="003E03BA" w:rsidRPr="003E03BA" w:rsidRDefault="003E03BA" w:rsidP="003E03BA">
      <w:pPr>
        <w:overflowPunct w:val="0"/>
        <w:autoSpaceDE w:val="0"/>
        <w:autoSpaceDN w:val="0"/>
        <w:adjustRightInd w:val="0"/>
        <w:jc w:val="left"/>
      </w:pPr>
      <w:r w:rsidRPr="003E03BA">
        <w:rPr>
          <w:rFonts w:ascii="ＭＳ Ｐゴシック" w:eastAsia="ＭＳ Ｐゴシック" w:hAnsi="ＭＳ Ｐゴシック" w:cs="ＭＳ 明朝" w:hint="eastAsia"/>
          <w:kern w:val="0"/>
          <w:sz w:val="20"/>
          <w:szCs w:val="16"/>
        </w:rPr>
        <w:t>言</w:t>
      </w:r>
      <w:r w:rsidRPr="003E03BA">
        <w:rPr>
          <w:rFonts w:ascii="ＭＳ Ｐ明朝" w:eastAsia="ＭＳ Ｐ明朝" w:hAnsi="ＭＳ Ｐ明朝" w:cs="ＭＳ 明朝" w:hint="eastAsia"/>
          <w:kern w:val="0"/>
          <w:sz w:val="20"/>
          <w:szCs w:val="16"/>
        </w:rPr>
        <w:t>：言語についての知識・理解・技能</w:t>
      </w:r>
    </w:p>
    <w:p w:rsidR="003E03BA" w:rsidRPr="003E03BA" w:rsidRDefault="003E03BA" w:rsidP="003E03BA"/>
    <w:p w:rsidR="003E03BA" w:rsidRPr="003E03BA" w:rsidRDefault="003E03BA" w:rsidP="003E03BA">
      <w:pPr>
        <w:overflowPunct w:val="0"/>
        <w:autoSpaceDE w:val="0"/>
        <w:autoSpaceDN w:val="0"/>
        <w:adjustRightInd w:val="0"/>
        <w:jc w:val="left"/>
      </w:pPr>
      <w:r w:rsidRPr="003E03BA">
        <w:br w:type="page"/>
      </w:r>
    </w:p>
    <w:p w:rsidR="000E0CEB" w:rsidRDefault="000E0CEB" w:rsidP="00813C5E">
      <w:pPr>
        <w:pStyle w:val="a3"/>
        <w:shd w:val="clear" w:color="auto" w:fill="000000"/>
        <w:wordWrap/>
        <w:overflowPunct w:val="0"/>
        <w:spacing w:line="400" w:lineRule="exact"/>
        <w:rPr>
          <w:rFonts w:ascii="ＭＳ ゴシック" w:eastAsia="ＭＳ ゴシック" w:hAnsi="ＭＳ ゴシック" w:cs="ＭＳ ゴシック"/>
          <w:sz w:val="28"/>
          <w:szCs w:val="28"/>
        </w:rPr>
        <w:sectPr w:rsidR="000E0CEB" w:rsidSect="000E0CEB">
          <w:pgSz w:w="11907" w:h="16840" w:code="9"/>
          <w:pgMar w:top="1134" w:right="1134" w:bottom="851" w:left="1134" w:header="454" w:footer="454" w:gutter="0"/>
          <w:cols w:space="425"/>
          <w:docGrid w:linePitch="360"/>
        </w:sectPr>
      </w:pPr>
    </w:p>
    <w:p w:rsidR="00813C5E" w:rsidRPr="005D343F" w:rsidRDefault="00813C5E" w:rsidP="00813C5E">
      <w:pPr>
        <w:pStyle w:val="a3"/>
        <w:shd w:val="clear" w:color="auto" w:fill="000000"/>
        <w:wordWrap/>
        <w:overflowPunct w:val="0"/>
        <w:spacing w:line="400" w:lineRule="exact"/>
        <w:rPr>
          <w:rFonts w:ascii="ＭＳ ゴシック" w:eastAsia="ＭＳ ゴシック" w:hAnsi="ＭＳ ゴシック" w:cs="ＭＳ ゴシック"/>
          <w:sz w:val="28"/>
          <w:szCs w:val="28"/>
        </w:rPr>
      </w:pPr>
      <w:r w:rsidRPr="005D343F">
        <w:rPr>
          <w:rFonts w:ascii="ＭＳ ゴシック" w:eastAsia="ＭＳ ゴシック" w:hAnsi="ＭＳ ゴシック" w:cs="ＭＳ ゴシック" w:hint="eastAsia"/>
          <w:sz w:val="28"/>
          <w:szCs w:val="28"/>
        </w:rPr>
        <w:lastRenderedPageBreak/>
        <w:t xml:space="preserve">　平成28年度版『現代の国語』年間学習指導</w:t>
      </w:r>
      <w:r>
        <w:rPr>
          <w:rFonts w:ascii="ＭＳ ゴシック" w:eastAsia="ＭＳ ゴシック" w:hAnsi="ＭＳ ゴシック" w:cs="ＭＳ ゴシック" w:hint="eastAsia"/>
          <w:sz w:val="28"/>
          <w:szCs w:val="28"/>
        </w:rPr>
        <w:t>計</w:t>
      </w:r>
      <w:r w:rsidRPr="005D343F">
        <w:rPr>
          <w:rFonts w:ascii="ＭＳ ゴシック" w:eastAsia="ＭＳ ゴシック" w:hAnsi="ＭＳ ゴシック" w:cs="ＭＳ ゴシック" w:hint="eastAsia"/>
          <w:sz w:val="28"/>
          <w:szCs w:val="28"/>
        </w:rPr>
        <w:t>画例</w:t>
      </w:r>
    </w:p>
    <w:p w:rsidR="00F42CFD" w:rsidRDefault="00EA58FB" w:rsidP="00F42CFD">
      <w:pPr>
        <w:pStyle w:val="a3"/>
        <w:wordWrap/>
        <w:overflowPunct w:val="0"/>
        <w:spacing w:line="240" w:lineRule="auto"/>
        <w:rPr>
          <w:rFonts w:ascii="ＭＳ Ｐゴシック" w:eastAsia="ＭＳ Ｐゴシック" w:hAnsi="ＭＳ Ｐゴシック"/>
          <w:sz w:val="28"/>
          <w:szCs w:val="24"/>
        </w:rPr>
      </w:pPr>
      <w:r w:rsidRPr="005D343F">
        <w:rPr>
          <w:rFonts w:ascii="ＭＳ Ｐゴシック" w:eastAsia="ＭＳ Ｐゴシック" w:hAnsi="ＭＳ Ｐゴシック" w:hint="eastAsia"/>
          <w:sz w:val="28"/>
          <w:szCs w:val="24"/>
        </w:rPr>
        <w:t>■１年</w:t>
      </w:r>
    </w:p>
    <w:tbl>
      <w:tblPr>
        <w:tblpPr w:leftFromText="142" w:rightFromText="142" w:vertAnchor="page" w:tblpY="1362"/>
        <w:tblW w:w="10428" w:type="dxa"/>
        <w:tblCellMar>
          <w:top w:w="57" w:type="dxa"/>
          <w:left w:w="57" w:type="dxa"/>
          <w:bottom w:w="57" w:type="dxa"/>
          <w:right w:w="57" w:type="dxa"/>
        </w:tblCellMar>
        <w:tblLook w:val="04A0" w:firstRow="1" w:lastRow="0" w:firstColumn="1" w:lastColumn="0" w:noHBand="0" w:noVBand="1"/>
      </w:tblPr>
      <w:tblGrid>
        <w:gridCol w:w="397"/>
        <w:gridCol w:w="396"/>
        <w:gridCol w:w="1928"/>
        <w:gridCol w:w="397"/>
        <w:gridCol w:w="3515"/>
        <w:gridCol w:w="396"/>
        <w:gridCol w:w="2381"/>
        <w:gridCol w:w="1018"/>
      </w:tblGrid>
      <w:tr w:rsidR="004E2EA9" w:rsidRPr="001A020D" w:rsidTr="002A508F">
        <w:trPr>
          <w:cantSplit/>
          <w:trHeight w:val="794"/>
          <w:tblHeader/>
        </w:trPr>
        <w:tc>
          <w:tcPr>
            <w:tcW w:w="397" w:type="dxa"/>
            <w:tcBorders>
              <w:top w:val="single" w:sz="4" w:space="0" w:color="auto"/>
              <w:left w:val="single" w:sz="4" w:space="0" w:color="auto"/>
              <w:bottom w:val="single" w:sz="4" w:space="0" w:color="auto"/>
              <w:right w:val="single" w:sz="4" w:space="0" w:color="auto"/>
            </w:tcBorders>
            <w:shd w:val="clear" w:color="000000" w:fill="595959" w:themeFill="text1" w:themeFillTint="A6"/>
            <w:noWrap/>
            <w:textDirection w:val="tbRlV"/>
            <w:vAlign w:val="center"/>
            <w:hideMark/>
          </w:tcPr>
          <w:p w:rsidR="004E2EA9" w:rsidRPr="00813C5E" w:rsidRDefault="004E2EA9" w:rsidP="00813C5E">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6" w:type="dxa"/>
            <w:tcBorders>
              <w:top w:val="single" w:sz="4" w:space="0" w:color="auto"/>
              <w:left w:val="single" w:sz="4" w:space="0" w:color="auto"/>
              <w:bottom w:val="single" w:sz="4" w:space="0" w:color="auto"/>
              <w:right w:val="single" w:sz="4" w:space="0" w:color="auto"/>
            </w:tcBorders>
            <w:shd w:val="clear" w:color="000000" w:fill="595959" w:themeFill="text1" w:themeFillTint="A6"/>
            <w:textDirection w:val="tbRlV"/>
            <w:vAlign w:val="center"/>
          </w:tcPr>
          <w:p w:rsidR="004E2EA9" w:rsidRPr="00813C5E" w:rsidRDefault="004E2EA9" w:rsidP="00813C5E">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4E2EA9" w:rsidRPr="00813C5E" w:rsidRDefault="004E2EA9" w:rsidP="00813C5E">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4E2EA9" w:rsidRPr="00813C5E" w:rsidRDefault="004E2EA9" w:rsidP="00813C5E">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single" w:sz="4" w:space="0" w:color="auto"/>
              <w:bottom w:val="single" w:sz="4" w:space="0" w:color="auto"/>
              <w:right w:val="single" w:sz="4" w:space="0" w:color="auto"/>
            </w:tcBorders>
            <w:shd w:val="clear" w:color="000000" w:fill="595959" w:themeFill="text1" w:themeFillTint="A6"/>
            <w:textDirection w:val="tbRlV"/>
            <w:vAlign w:val="center"/>
            <w:hideMark/>
          </w:tcPr>
          <w:p w:rsidR="004E2EA9" w:rsidRPr="00813C5E" w:rsidRDefault="004E2EA9" w:rsidP="00813C5E">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1" w:type="dxa"/>
            <w:gridSpan w:val="2"/>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4E2EA9" w:rsidRPr="001A020D" w:rsidRDefault="004E2EA9" w:rsidP="00813C5E">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4E2EA9" w:rsidRDefault="004E2EA9" w:rsidP="00813C5E">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4E2EA9" w:rsidRPr="001A020D" w:rsidRDefault="004E2EA9" w:rsidP="00813C5E">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18" w:type="dxa"/>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4E2EA9" w:rsidRDefault="004E2EA9" w:rsidP="00813C5E">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4E2EA9" w:rsidRPr="00FE592F" w:rsidRDefault="004E2EA9" w:rsidP="00813C5E">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36474E" w:rsidRPr="001A020D" w:rsidTr="002A508F">
        <w:trPr>
          <w:cantSplit/>
          <w:trHeight w:val="2324"/>
        </w:trPr>
        <w:tc>
          <w:tcPr>
            <w:tcW w:w="397"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36474E" w:rsidRPr="001A020D" w:rsidRDefault="0036474E" w:rsidP="00813C5E">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新しい世界へ</w:t>
            </w:r>
          </w:p>
        </w:tc>
        <w:tc>
          <w:tcPr>
            <w:tcW w:w="396"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36474E" w:rsidRDefault="0036474E"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w:t>
            </w:r>
          </w:p>
          <w:p w:rsidR="0036474E" w:rsidRDefault="0036474E" w:rsidP="00D326E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36474E" w:rsidRPr="001A020D"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7</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36474E" w:rsidRDefault="0036474E" w:rsidP="00813C5E">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朝のリレー</w:t>
            </w:r>
          </w:p>
          <w:p w:rsidR="0036474E" w:rsidRDefault="0036474E" w:rsidP="00813C5E">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【読（詩）】</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p>
          <w:p w:rsidR="0036474E" w:rsidRPr="001A020D" w:rsidRDefault="0036474E" w:rsidP="00813C5E">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●表現に着目しながら読み，詩に表れているものの見方や考え方を捉える。</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36474E" w:rsidRPr="001A020D" w:rsidRDefault="0036474E" w:rsidP="00813C5E">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2</w:t>
            </w:r>
          </w:p>
        </w:tc>
        <w:tc>
          <w:tcPr>
            <w:tcW w:w="3515" w:type="dxa"/>
            <w:tcBorders>
              <w:top w:val="single" w:sz="4" w:space="0" w:color="auto"/>
              <w:left w:val="nil"/>
              <w:bottom w:val="single" w:sz="4" w:space="0" w:color="auto"/>
              <w:right w:val="dotted" w:sz="4" w:space="0" w:color="auto"/>
            </w:tcBorders>
            <w:shd w:val="clear" w:color="auto" w:fill="auto"/>
            <w:hideMark/>
          </w:tcPr>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詩に出てくる地名を地球儀や地図で確認したうえで朗読する。</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詩を読んで考えたことを書く。</w:t>
            </w:r>
          </w:p>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DC1B35" w:rsidRDefault="0036474E" w:rsidP="00DC1B35">
            <w:pPr>
              <w:widowControl/>
              <w:shd w:val="clear" w:color="auto" w:fill="DAEEF3" w:themeFill="accent5" w:themeFillTint="33"/>
              <w:ind w:left="360" w:hangingChars="200" w:hanging="36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w:t>
            </w:r>
            <w:r w:rsidR="00DC1B35">
              <w:rPr>
                <w:rFonts w:ascii="ＭＳ Ｐ明朝" w:eastAsia="ＭＳ Ｐ明朝" w:hAnsi="ＭＳ Ｐ明朝" w:cs="ＭＳ Ｐゴシック" w:hint="eastAsia"/>
                <w:kern w:val="0"/>
                <w:sz w:val="18"/>
                <w:szCs w:val="18"/>
              </w:rPr>
              <w:t xml:space="preserve">　</w:t>
            </w:r>
            <w:r w:rsidR="00DC1B35" w:rsidRPr="00DC1B35">
              <w:rPr>
                <w:rFonts w:ascii="ＭＳ Ｐ明朝" w:eastAsia="ＭＳ Ｐ明朝" w:hAnsi="ＭＳ Ｐ明朝" w:cs="ＭＳ Ｐゴシック" w:hint="eastAsia"/>
                <w:kern w:val="0"/>
                <w:sz w:val="18"/>
                <w:szCs w:val="18"/>
              </w:rPr>
              <w:t>Ａ・Ｂどちらかの課題を選んで取り組む。</w:t>
            </w:r>
          </w:p>
          <w:p w:rsidR="0036474E" w:rsidRDefault="0036474E" w:rsidP="00DC1B35">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Ａ　詩に合う写真や音楽を探して朗読</w:t>
            </w:r>
            <w:r w:rsidR="00B24319">
              <w:rPr>
                <w:rFonts w:ascii="ＭＳ Ｐ明朝" w:eastAsia="ＭＳ Ｐ明朝" w:hAnsi="ＭＳ Ｐ明朝" w:cs="ＭＳ Ｐゴシック" w:hint="eastAsia"/>
                <w:kern w:val="0"/>
                <w:sz w:val="18"/>
                <w:szCs w:val="18"/>
              </w:rPr>
              <w:t>する</w:t>
            </w:r>
            <w:r w:rsidRPr="001A020D">
              <w:rPr>
                <w:rFonts w:ascii="ＭＳ Ｐ明朝" w:eastAsia="ＭＳ Ｐ明朝" w:hAnsi="ＭＳ Ｐ明朝" w:cs="ＭＳ Ｐゴシック" w:hint="eastAsia"/>
                <w:kern w:val="0"/>
                <w:sz w:val="18"/>
                <w:szCs w:val="18"/>
              </w:rPr>
              <w:t>。</w:t>
            </w:r>
          </w:p>
          <w:p w:rsidR="0036474E" w:rsidRDefault="00DC1B35" w:rsidP="00DC1B35">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Ｂ</w:t>
            </w:r>
            <w:r w:rsidR="0036474E" w:rsidRPr="001A020D">
              <w:rPr>
                <w:rFonts w:ascii="ＭＳ Ｐ明朝" w:eastAsia="ＭＳ Ｐ明朝" w:hAnsi="ＭＳ Ｐ明朝" w:cs="ＭＳ Ｐゴシック" w:hint="eastAsia"/>
                <w:kern w:val="0"/>
                <w:sz w:val="18"/>
                <w:szCs w:val="18"/>
              </w:rPr>
              <w:t xml:space="preserve">　詩に出てきたフレーズを使って詩を作る。</w:t>
            </w:r>
          </w:p>
          <w:p w:rsidR="0036474E" w:rsidRPr="001A020D"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6" w:type="dxa"/>
            <w:tcBorders>
              <w:top w:val="single" w:sz="4" w:space="0" w:color="auto"/>
              <w:left w:val="dotted" w:sz="4" w:space="0" w:color="auto"/>
              <w:bottom w:val="single" w:sz="4" w:space="0" w:color="auto"/>
              <w:right w:val="single" w:sz="4" w:space="0" w:color="auto"/>
            </w:tcBorders>
            <w:tcMar>
              <w:left w:w="0" w:type="dxa"/>
              <w:right w:w="0" w:type="dxa"/>
            </w:tcMar>
          </w:tcPr>
          <w:p w:rsidR="0036474E" w:rsidRDefault="0036474E" w:rsidP="00813C5E">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1A020D" w:rsidRDefault="00B24319" w:rsidP="00813C5E">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詩に表れているものの見方や考え方を捉えようとしている。</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w:t>
            </w:r>
            <w:r w:rsidRPr="001A020D">
              <w:rPr>
                <w:rFonts w:ascii="ＭＳ Ｐ明朝" w:eastAsia="ＭＳ Ｐ明朝" w:hAnsi="ＭＳ Ｐ明朝" w:cs="ＭＳ Ｐゴシック" w:hint="eastAsia"/>
                <w:kern w:val="0"/>
                <w:sz w:val="18"/>
                <w:szCs w:val="18"/>
              </w:rPr>
              <w:t xml:space="preserve">　表現に着目しながら読み，詩に表れているものの見方や考え方を捉えている。</w:t>
            </w:r>
          </w:p>
          <w:p w:rsidR="0036474E" w:rsidRPr="001A020D"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事象や行為などを表す多様な語句について理解を深めている。</w:t>
            </w:r>
          </w:p>
        </w:tc>
        <w:tc>
          <w:tcPr>
            <w:tcW w:w="1018" w:type="dxa"/>
            <w:tcBorders>
              <w:top w:val="single" w:sz="4" w:space="0" w:color="auto"/>
              <w:left w:val="nil"/>
              <w:bottom w:val="single" w:sz="4" w:space="0" w:color="auto"/>
              <w:right w:val="single" w:sz="4" w:space="0" w:color="auto"/>
            </w:tcBorders>
            <w:shd w:val="clear" w:color="auto" w:fill="auto"/>
            <w:hideMark/>
          </w:tcPr>
          <w:p w:rsidR="0036474E" w:rsidRDefault="0036474E" w:rsidP="00813C5E">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Ｃオ</w:t>
            </w:r>
          </w:p>
          <w:p w:rsidR="0036474E" w:rsidRPr="001A020D" w:rsidRDefault="0036474E" w:rsidP="00813C5E">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［言語活動］Ｃア（音読・朗読）</w:t>
            </w:r>
          </w:p>
        </w:tc>
      </w:tr>
      <w:tr w:rsidR="0036474E" w:rsidRPr="001A020D" w:rsidTr="002A508F">
        <w:trPr>
          <w:cantSplit/>
          <w:trHeight w:val="2324"/>
        </w:trPr>
        <w:tc>
          <w:tcPr>
            <w:tcW w:w="397" w:type="dxa"/>
            <w:vMerge/>
            <w:tcBorders>
              <w:top w:val="nil"/>
              <w:left w:val="single" w:sz="4" w:space="0" w:color="auto"/>
              <w:bottom w:val="single" w:sz="4" w:space="0" w:color="000000"/>
              <w:right w:val="single" w:sz="4" w:space="0" w:color="auto"/>
            </w:tcBorders>
            <w:vAlign w:val="center"/>
            <w:hideMark/>
          </w:tcPr>
          <w:p w:rsidR="0036474E" w:rsidRPr="001A020D" w:rsidRDefault="0036474E" w:rsidP="00813C5E">
            <w:pPr>
              <w:widowControl/>
              <w:rPr>
                <w:rFonts w:ascii="ＭＳ Ｐゴシック" w:eastAsia="ＭＳ Ｐゴシック" w:hAnsi="ＭＳ Ｐゴシック" w:cs="ＭＳ Ｐゴシック"/>
                <w:kern w:val="0"/>
                <w:sz w:val="20"/>
                <w:szCs w:val="20"/>
              </w:rPr>
            </w:pPr>
          </w:p>
        </w:tc>
        <w:tc>
          <w:tcPr>
            <w:tcW w:w="396" w:type="dxa"/>
            <w:tcBorders>
              <w:top w:val="nil"/>
              <w:left w:val="nil"/>
              <w:bottom w:val="single" w:sz="4" w:space="0" w:color="auto"/>
              <w:right w:val="single" w:sz="4" w:space="0" w:color="auto"/>
            </w:tcBorders>
            <w:tcMar>
              <w:top w:w="0" w:type="dxa"/>
              <w:left w:w="0" w:type="dxa"/>
              <w:bottom w:w="0" w:type="dxa"/>
              <w:right w:w="0" w:type="dxa"/>
            </w:tcMar>
          </w:tcPr>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8</w:t>
            </w:r>
          </w:p>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36474E" w:rsidRPr="001A020D"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24</w:t>
            </w:r>
          </w:p>
        </w:tc>
        <w:tc>
          <w:tcPr>
            <w:tcW w:w="1928" w:type="dxa"/>
            <w:tcBorders>
              <w:top w:val="nil"/>
              <w:left w:val="single" w:sz="4" w:space="0" w:color="auto"/>
              <w:bottom w:val="single" w:sz="4" w:space="0" w:color="auto"/>
              <w:right w:val="single" w:sz="4" w:space="0" w:color="auto"/>
            </w:tcBorders>
            <w:shd w:val="clear" w:color="auto" w:fill="auto"/>
            <w:hideMark/>
          </w:tcPr>
          <w:p w:rsidR="0036474E" w:rsidRDefault="0036474E" w:rsidP="00813C5E">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オオカミの友だち</w:t>
            </w:r>
          </w:p>
          <w:p w:rsidR="0036474E" w:rsidRDefault="0036474E" w:rsidP="00813C5E">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【読（物語）】</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p>
          <w:p w:rsidR="0036474E" w:rsidRPr="001A020D" w:rsidRDefault="0036474E" w:rsidP="00813C5E">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●場面の展開や登場人物の描写に注意して読み，登場人物の気持ちの変化を捉える。</w:t>
            </w:r>
          </w:p>
        </w:tc>
        <w:tc>
          <w:tcPr>
            <w:tcW w:w="397" w:type="dxa"/>
            <w:tcBorders>
              <w:top w:val="nil"/>
              <w:left w:val="nil"/>
              <w:bottom w:val="single" w:sz="4" w:space="0" w:color="auto"/>
              <w:right w:val="single" w:sz="4" w:space="0" w:color="auto"/>
            </w:tcBorders>
            <w:shd w:val="clear" w:color="auto" w:fill="auto"/>
            <w:vAlign w:val="center"/>
            <w:hideMark/>
          </w:tcPr>
          <w:p w:rsidR="0036474E" w:rsidRPr="001A020D" w:rsidRDefault="0036474E" w:rsidP="00813C5E">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4</w:t>
            </w:r>
          </w:p>
        </w:tc>
        <w:tc>
          <w:tcPr>
            <w:tcW w:w="3515" w:type="dxa"/>
            <w:tcBorders>
              <w:top w:val="nil"/>
              <w:left w:val="nil"/>
              <w:bottom w:val="single" w:sz="4" w:space="0" w:color="auto"/>
              <w:right w:val="dotted" w:sz="4" w:space="0" w:color="auto"/>
            </w:tcBorders>
            <w:shd w:val="clear" w:color="auto" w:fill="auto"/>
            <w:hideMark/>
          </w:tcPr>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「オオカミ」のことばや気持ちに対して，「クマ」はどんな行動をしたのか確認する。</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最後の場面で，「オオカミ」が「二人で食べた魚の味が懐かしくなる」のはなぜか，理由を考える。</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登場する動物が，どうして「オオカミ」と「クマ」なのか，考えたことを話し合う。</w:t>
            </w:r>
          </w:p>
          <w:p w:rsidR="0036474E" w:rsidRPr="001A020D"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6" w:type="dxa"/>
            <w:tcBorders>
              <w:top w:val="nil"/>
              <w:left w:val="dotted" w:sz="4" w:space="0" w:color="auto"/>
              <w:bottom w:val="single" w:sz="4" w:space="0" w:color="auto"/>
              <w:right w:val="single" w:sz="4" w:space="0" w:color="auto"/>
            </w:tcBorders>
            <w:tcMar>
              <w:left w:w="0" w:type="dxa"/>
              <w:right w:w="0" w:type="dxa"/>
            </w:tcMar>
          </w:tcPr>
          <w:p w:rsidR="0036474E" w:rsidRPr="001A020D" w:rsidRDefault="0036474E" w:rsidP="00813C5E">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展開や描写に注意して，登場人物の気持ちの変化を捉えようとしている。</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w:t>
            </w:r>
            <w:r w:rsidRPr="001A020D">
              <w:rPr>
                <w:rFonts w:ascii="ＭＳ Ｐ明朝" w:eastAsia="ＭＳ Ｐ明朝" w:hAnsi="ＭＳ Ｐ明朝" w:cs="ＭＳ Ｐゴシック" w:hint="eastAsia"/>
                <w:kern w:val="0"/>
                <w:sz w:val="18"/>
                <w:szCs w:val="18"/>
              </w:rPr>
              <w:t xml:space="preserve">　場面の展開や登場人物の描写に注意して読み，登場人物の気持ちの変化を捉えている。</w:t>
            </w:r>
          </w:p>
          <w:p w:rsidR="0036474E" w:rsidRPr="001A020D"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事象や行為などを表す多様な語句について理解を深めている。</w:t>
            </w:r>
          </w:p>
        </w:tc>
        <w:tc>
          <w:tcPr>
            <w:tcW w:w="1018" w:type="dxa"/>
            <w:tcBorders>
              <w:top w:val="nil"/>
              <w:left w:val="nil"/>
              <w:bottom w:val="single" w:sz="4" w:space="0" w:color="auto"/>
              <w:right w:val="single" w:sz="4" w:space="0" w:color="auto"/>
            </w:tcBorders>
            <w:shd w:val="clear" w:color="auto" w:fill="auto"/>
            <w:hideMark/>
          </w:tcPr>
          <w:p w:rsidR="0036474E" w:rsidRDefault="0036474E" w:rsidP="00813C5E">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Ｃウ</w:t>
            </w:r>
          </w:p>
          <w:p w:rsidR="0036474E" w:rsidRPr="001A020D" w:rsidRDefault="0036474E" w:rsidP="00813C5E">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［言語活動］Ｃア（音読・朗読）</w:t>
            </w:r>
          </w:p>
        </w:tc>
      </w:tr>
      <w:tr w:rsidR="0036474E" w:rsidRPr="001A020D" w:rsidTr="002A508F">
        <w:trPr>
          <w:cantSplit/>
          <w:trHeight w:val="3402"/>
        </w:trPr>
        <w:tc>
          <w:tcPr>
            <w:tcW w:w="397" w:type="dxa"/>
            <w:vMerge/>
            <w:tcBorders>
              <w:top w:val="nil"/>
              <w:left w:val="single" w:sz="4" w:space="0" w:color="auto"/>
              <w:bottom w:val="single" w:sz="4" w:space="0" w:color="000000"/>
              <w:right w:val="single" w:sz="4" w:space="0" w:color="auto"/>
            </w:tcBorders>
            <w:vAlign w:val="center"/>
            <w:hideMark/>
          </w:tcPr>
          <w:p w:rsidR="0036474E" w:rsidRPr="001A020D" w:rsidRDefault="0036474E" w:rsidP="00813C5E">
            <w:pPr>
              <w:widowControl/>
              <w:rPr>
                <w:rFonts w:ascii="ＭＳ Ｐゴシック" w:eastAsia="ＭＳ Ｐゴシック" w:hAnsi="ＭＳ Ｐゴシック" w:cs="ＭＳ Ｐゴシック"/>
                <w:kern w:val="0"/>
                <w:sz w:val="20"/>
                <w:szCs w:val="20"/>
              </w:rPr>
            </w:pPr>
          </w:p>
        </w:tc>
        <w:tc>
          <w:tcPr>
            <w:tcW w:w="396" w:type="dxa"/>
            <w:tcBorders>
              <w:top w:val="nil"/>
              <w:left w:val="nil"/>
              <w:bottom w:val="single" w:sz="4" w:space="0" w:color="auto"/>
              <w:right w:val="single" w:sz="4" w:space="0" w:color="auto"/>
            </w:tcBorders>
            <w:tcMar>
              <w:top w:w="0" w:type="dxa"/>
              <w:left w:w="0" w:type="dxa"/>
              <w:bottom w:w="0" w:type="dxa"/>
              <w:right w:w="0" w:type="dxa"/>
            </w:tcMar>
          </w:tcPr>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25</w:t>
            </w:r>
          </w:p>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36474E" w:rsidRPr="001A020D"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30</w:t>
            </w:r>
          </w:p>
        </w:tc>
        <w:tc>
          <w:tcPr>
            <w:tcW w:w="1928" w:type="dxa"/>
            <w:tcBorders>
              <w:top w:val="nil"/>
              <w:left w:val="single" w:sz="4" w:space="0" w:color="auto"/>
              <w:bottom w:val="single" w:sz="4" w:space="0" w:color="auto"/>
              <w:right w:val="single" w:sz="4" w:space="0" w:color="auto"/>
            </w:tcBorders>
            <w:shd w:val="clear" w:color="auto" w:fill="auto"/>
            <w:hideMark/>
          </w:tcPr>
          <w:p w:rsidR="0036474E" w:rsidRDefault="008D4B5A" w:rsidP="008D4B5A">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聞き上手，話し上手になるために　</w:t>
            </w:r>
            <w:r w:rsidR="0036474E" w:rsidRPr="001A020D">
              <w:rPr>
                <w:rFonts w:ascii="ＭＳ Ｐゴシック" w:eastAsia="ＭＳ Ｐゴシック" w:hAnsi="ＭＳ Ｐゴシック" w:cs="ＭＳ Ｐゴシック" w:hint="eastAsia"/>
                <w:kern w:val="0"/>
                <w:sz w:val="20"/>
                <w:szCs w:val="20"/>
              </w:rPr>
              <w:t>スピーチ</w:t>
            </w:r>
          </w:p>
          <w:p w:rsidR="0036474E" w:rsidRDefault="0036474E" w:rsidP="00813C5E">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【話聞】</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●話す速度や音量，ことばの調子や間の取り方，身振りや手振りなどの効果を意識しながら話す。</w:t>
            </w:r>
          </w:p>
          <w:p w:rsidR="0036474E" w:rsidRPr="001A020D" w:rsidRDefault="0036474E" w:rsidP="00813C5E">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●相づちやうなずきなどにより，話し手が話しやすい環境を作りながら聞く。</w:t>
            </w:r>
          </w:p>
        </w:tc>
        <w:tc>
          <w:tcPr>
            <w:tcW w:w="397" w:type="dxa"/>
            <w:tcBorders>
              <w:top w:val="nil"/>
              <w:left w:val="nil"/>
              <w:bottom w:val="single" w:sz="4" w:space="0" w:color="auto"/>
              <w:right w:val="single" w:sz="4" w:space="0" w:color="auto"/>
            </w:tcBorders>
            <w:shd w:val="clear" w:color="auto" w:fill="auto"/>
            <w:vAlign w:val="center"/>
            <w:hideMark/>
          </w:tcPr>
          <w:p w:rsidR="0036474E" w:rsidRPr="001A020D" w:rsidRDefault="0036474E" w:rsidP="00813C5E">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4</w:t>
            </w:r>
          </w:p>
        </w:tc>
        <w:tc>
          <w:tcPr>
            <w:tcW w:w="3515" w:type="dxa"/>
            <w:tcBorders>
              <w:top w:val="nil"/>
              <w:left w:val="nil"/>
              <w:bottom w:val="single" w:sz="4" w:space="0" w:color="auto"/>
              <w:right w:val="dotted" w:sz="4" w:space="0" w:color="auto"/>
            </w:tcBorders>
            <w:shd w:val="clear" w:color="auto" w:fill="auto"/>
            <w:hideMark/>
          </w:tcPr>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◆学習目標と学習の流れを確認し，学習の見通しをもつ。</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スピーチ実験をする。</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・実験１：聞き方を変えてみる。</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・実験２：話し方を変えてみる。</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実験について振り返り，話し合う。</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スピーチ発表会を開く。</w:t>
            </w:r>
          </w:p>
          <w:p w:rsidR="00D326E6"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・テーマを選ぶ。</w:t>
            </w:r>
          </w:p>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→p260資「さまざまな思考方法を使う」</w:t>
            </w:r>
          </w:p>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・スピーチメモを作って，練習を重ねる。</w:t>
            </w:r>
          </w:p>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→p262資「メモを活用する」</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・スピーチをする。</w:t>
            </w:r>
          </w:p>
          <w:p w:rsidR="0036474E" w:rsidRPr="001A020D"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6" w:type="dxa"/>
            <w:tcBorders>
              <w:top w:val="nil"/>
              <w:left w:val="dotted" w:sz="4" w:space="0" w:color="auto"/>
              <w:bottom w:val="single" w:sz="4" w:space="0" w:color="auto"/>
              <w:right w:val="single" w:sz="4" w:space="0" w:color="auto"/>
            </w:tcBorders>
            <w:tcMar>
              <w:left w:w="0" w:type="dxa"/>
              <w:right w:w="0" w:type="dxa"/>
            </w:tcMar>
          </w:tcPr>
          <w:p w:rsidR="0036474E" w:rsidRDefault="0036474E" w:rsidP="00813C5E">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1A020D" w:rsidRDefault="00B24319" w:rsidP="00813C5E">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聞き上手，話し上手の技を意識しながら，スピーチ実験やスピーチに積極的に取り組んでいる。</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話聞①</w:t>
            </w:r>
            <w:r w:rsidRPr="001A020D">
              <w:rPr>
                <w:rFonts w:ascii="ＭＳ Ｐ明朝" w:eastAsia="ＭＳ Ｐ明朝" w:hAnsi="ＭＳ Ｐ明朝" w:cs="ＭＳ Ｐゴシック" w:hint="eastAsia"/>
                <w:kern w:val="0"/>
                <w:sz w:val="18"/>
                <w:szCs w:val="18"/>
              </w:rPr>
              <w:t xml:space="preserve">　話す速度や音量，ことばの調子や間の取り方，身振りや手振りなどの効果を意識しながら話している。</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話聞②</w:t>
            </w:r>
            <w:r w:rsidRPr="001A020D">
              <w:rPr>
                <w:rFonts w:ascii="ＭＳ Ｐ明朝" w:eastAsia="ＭＳ Ｐ明朝" w:hAnsi="ＭＳ Ｐ明朝" w:cs="ＭＳ Ｐゴシック" w:hint="eastAsia"/>
                <w:kern w:val="0"/>
                <w:sz w:val="18"/>
                <w:szCs w:val="18"/>
              </w:rPr>
              <w:t xml:space="preserve">　相づちやうなずきなどにより，話し手が話しやすい環境を作りながら聞いている。</w:t>
            </w:r>
          </w:p>
          <w:p w:rsidR="0036474E" w:rsidRPr="001A020D"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音声のはたらきやしくみについて理解を深めている。</w:t>
            </w:r>
          </w:p>
        </w:tc>
        <w:tc>
          <w:tcPr>
            <w:tcW w:w="1018" w:type="dxa"/>
            <w:tcBorders>
              <w:top w:val="nil"/>
              <w:left w:val="nil"/>
              <w:bottom w:val="single" w:sz="4" w:space="0" w:color="auto"/>
              <w:right w:val="single" w:sz="4" w:space="0" w:color="auto"/>
            </w:tcBorders>
            <w:shd w:val="clear" w:color="auto" w:fill="auto"/>
            <w:hideMark/>
          </w:tcPr>
          <w:p w:rsidR="0036474E" w:rsidRDefault="0036474E" w:rsidP="00813C5E">
            <w:pPr>
              <w:widowControl/>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Ａウ</w:t>
            </w:r>
          </w:p>
          <w:p w:rsidR="0036474E" w:rsidRPr="001A020D" w:rsidRDefault="0036474E" w:rsidP="00813C5E">
            <w:pPr>
              <w:widowControl/>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［言語活動］Ａア（紹介）</w:t>
            </w:r>
          </w:p>
        </w:tc>
      </w:tr>
      <w:tr w:rsidR="0036474E" w:rsidRPr="001A020D" w:rsidTr="002A508F">
        <w:trPr>
          <w:cantSplit/>
          <w:trHeight w:val="1571"/>
        </w:trPr>
        <w:tc>
          <w:tcPr>
            <w:tcW w:w="397" w:type="dxa"/>
            <w:vMerge w:val="restart"/>
            <w:tcBorders>
              <w:top w:val="nil"/>
              <w:left w:val="single" w:sz="4" w:space="0" w:color="auto"/>
              <w:right w:val="single" w:sz="4" w:space="0" w:color="auto"/>
            </w:tcBorders>
            <w:shd w:val="clear" w:color="auto" w:fill="auto"/>
            <w:textDirection w:val="tbRlV"/>
            <w:vAlign w:val="center"/>
            <w:hideMark/>
          </w:tcPr>
          <w:p w:rsidR="0036474E" w:rsidRPr="001A020D" w:rsidRDefault="0036474E" w:rsidP="00813C5E">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①わかりやすく伝える</w:t>
            </w:r>
          </w:p>
        </w:tc>
        <w:tc>
          <w:tcPr>
            <w:tcW w:w="396" w:type="dxa"/>
            <w:tcBorders>
              <w:top w:val="nil"/>
              <w:left w:val="nil"/>
              <w:bottom w:val="single" w:sz="4" w:space="0" w:color="auto"/>
              <w:right w:val="single" w:sz="4" w:space="0" w:color="auto"/>
            </w:tcBorders>
            <w:tcMar>
              <w:top w:w="0" w:type="dxa"/>
              <w:left w:w="0" w:type="dxa"/>
              <w:bottom w:w="0" w:type="dxa"/>
              <w:right w:w="0" w:type="dxa"/>
            </w:tcMar>
          </w:tcPr>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32</w:t>
            </w:r>
          </w:p>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36474E" w:rsidRPr="001A020D" w:rsidRDefault="00D326E6" w:rsidP="00D326E6">
            <w:pPr>
              <w:widowControl/>
              <w:spacing w:after="24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35</w:t>
            </w:r>
          </w:p>
        </w:tc>
        <w:tc>
          <w:tcPr>
            <w:tcW w:w="1928" w:type="dxa"/>
            <w:tcBorders>
              <w:top w:val="nil"/>
              <w:left w:val="single" w:sz="4" w:space="0" w:color="auto"/>
              <w:bottom w:val="single" w:sz="4" w:space="0" w:color="auto"/>
              <w:right w:val="single" w:sz="4" w:space="0" w:color="auto"/>
            </w:tcBorders>
            <w:shd w:val="clear" w:color="auto" w:fill="auto"/>
            <w:hideMark/>
          </w:tcPr>
          <w:p w:rsidR="0036474E" w:rsidRPr="001A020D" w:rsidRDefault="0036474E" w:rsidP="00813C5E">
            <w:pPr>
              <w:widowControl/>
              <w:spacing w:after="24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読み方を学ぼう①【説明文の基本構造】ペンギンの防寒着</w:t>
            </w:r>
          </w:p>
        </w:tc>
        <w:tc>
          <w:tcPr>
            <w:tcW w:w="397" w:type="dxa"/>
            <w:tcBorders>
              <w:top w:val="nil"/>
              <w:left w:val="nil"/>
              <w:bottom w:val="single" w:sz="4" w:space="0" w:color="auto"/>
              <w:right w:val="single" w:sz="4" w:space="0" w:color="auto"/>
            </w:tcBorders>
            <w:shd w:val="clear" w:color="auto" w:fill="auto"/>
            <w:vAlign w:val="center"/>
            <w:hideMark/>
          </w:tcPr>
          <w:p w:rsidR="0036474E" w:rsidRPr="001A020D" w:rsidRDefault="0036474E" w:rsidP="00813C5E">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1</w:t>
            </w:r>
          </w:p>
        </w:tc>
        <w:tc>
          <w:tcPr>
            <w:tcW w:w="3515" w:type="dxa"/>
            <w:vMerge w:val="restart"/>
            <w:tcBorders>
              <w:top w:val="nil"/>
              <w:left w:val="single" w:sz="4" w:space="0" w:color="auto"/>
              <w:right w:val="dotted" w:sz="4" w:space="0" w:color="auto"/>
            </w:tcBorders>
            <w:shd w:val="clear" w:color="auto" w:fill="auto"/>
            <w:hideMark/>
          </w:tcPr>
          <w:p w:rsidR="0036474E" w:rsidRDefault="0036474E" w:rsidP="00813C5E">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36474E" w:rsidRDefault="0036474E" w:rsidP="00813C5E">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筆者が立てた「問い」を探し出し，手がかりになることばに注意して，「問い」に対する「仮説」を見つける。</w:t>
            </w:r>
          </w:p>
          <w:p w:rsidR="0036474E" w:rsidRDefault="0036474E" w:rsidP="00813C5E">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文章を「序論」「本論」「結論」に分ける。</w:t>
            </w:r>
          </w:p>
          <w:p w:rsidR="0036474E" w:rsidRDefault="0036474E" w:rsidP="00813C5E">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筆者が読み手にわかりやすく伝えるためにしている工夫を探して，その効果を考える。</w:t>
            </w:r>
          </w:p>
          <w:p w:rsidR="0036474E" w:rsidRDefault="0036474E" w:rsidP="00813C5E">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「クジラの飲み水」を読むときに，「ペンギンの防寒着」で学んだ読み方の，どんなところを活用したか，発表し合う。</w:t>
            </w:r>
          </w:p>
          <w:p w:rsidR="0036474E" w:rsidRDefault="0036474E" w:rsidP="00B24319">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36474E" w:rsidRDefault="0036474E" w:rsidP="00B24319">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５　Ａ・Ｂどちらかの課題を選んで取り組む。</w:t>
            </w:r>
          </w:p>
          <w:p w:rsidR="0036474E" w:rsidRDefault="0036474E" w:rsidP="00DC1B35">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Ａ　写真やグラフが示されていることの効果を考える。</w:t>
            </w:r>
          </w:p>
          <w:p w:rsidR="0036474E" w:rsidRDefault="0036474E" w:rsidP="00DC1B35">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Ｂ　もう一つ写真や図表を入れるとしたら，どのようなものをどこに入れるのか，考える。</w:t>
            </w:r>
          </w:p>
          <w:p w:rsidR="0036474E" w:rsidRPr="001A020D" w:rsidRDefault="0036474E" w:rsidP="00813C5E">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6" w:type="dxa"/>
            <w:vMerge w:val="restart"/>
            <w:tcBorders>
              <w:top w:val="nil"/>
              <w:left w:val="dotted" w:sz="4" w:space="0" w:color="auto"/>
              <w:right w:val="single" w:sz="4" w:space="0" w:color="auto"/>
            </w:tcBorders>
            <w:tcMar>
              <w:left w:w="0" w:type="dxa"/>
              <w:right w:w="0" w:type="dxa"/>
            </w:tcMar>
          </w:tcPr>
          <w:p w:rsidR="0036474E" w:rsidRDefault="0036474E" w:rsidP="00813C5E">
            <w:pPr>
              <w:widowControl/>
              <w:ind w:left="180" w:hangingChars="100" w:hanging="180"/>
              <w:jc w:val="left"/>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jc w:val="left"/>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jc w:val="left"/>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jc w:val="left"/>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jc w:val="left"/>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jc w:val="left"/>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jc w:val="left"/>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jc w:val="left"/>
              <w:rPr>
                <w:rFonts w:ascii="ＭＳ Ｐゴシック" w:eastAsia="ＭＳ Ｐゴシック" w:hAnsi="ＭＳ Ｐゴシック" w:cs="ＭＳ Ｐゴシック"/>
                <w:kern w:val="0"/>
                <w:sz w:val="18"/>
                <w:szCs w:val="18"/>
              </w:rPr>
            </w:pPr>
          </w:p>
          <w:p w:rsidR="00B24319" w:rsidRDefault="00B24319" w:rsidP="00813C5E">
            <w:pPr>
              <w:widowControl/>
              <w:ind w:left="180" w:hangingChars="100" w:hanging="180"/>
              <w:jc w:val="left"/>
              <w:rPr>
                <w:rFonts w:ascii="ＭＳ Ｐゴシック" w:eastAsia="ＭＳ Ｐゴシック" w:hAnsi="ＭＳ Ｐゴシック" w:cs="ＭＳ Ｐゴシック"/>
                <w:kern w:val="0"/>
                <w:sz w:val="18"/>
                <w:szCs w:val="18"/>
              </w:rPr>
            </w:pPr>
          </w:p>
          <w:p w:rsidR="00B24319" w:rsidRPr="00B24319" w:rsidRDefault="00B24319" w:rsidP="00B2431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C1B35" w:rsidRPr="00B24319" w:rsidRDefault="00DC1B35"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1A020D" w:rsidRDefault="00B24319" w:rsidP="00813C5E">
            <w:pPr>
              <w:widowControl/>
              <w:ind w:left="180" w:hangingChars="100" w:hanging="180"/>
              <w:jc w:val="left"/>
              <w:rPr>
                <w:rFonts w:ascii="ＭＳ Ｐゴシック" w:eastAsia="ＭＳ Ｐゴシック" w:hAnsi="ＭＳ Ｐゴシック" w:cs="ＭＳ Ｐゴシック"/>
                <w:kern w:val="0"/>
                <w:sz w:val="18"/>
                <w:szCs w:val="18"/>
              </w:rPr>
            </w:pPr>
          </w:p>
        </w:tc>
        <w:tc>
          <w:tcPr>
            <w:tcW w:w="2381" w:type="dxa"/>
            <w:vMerge w:val="restart"/>
            <w:tcBorders>
              <w:top w:val="nil"/>
              <w:left w:val="single" w:sz="4" w:space="0" w:color="auto"/>
              <w:right w:val="single" w:sz="4" w:space="0" w:color="auto"/>
            </w:tcBorders>
            <w:shd w:val="clear" w:color="auto" w:fill="auto"/>
            <w:hideMark/>
          </w:tcPr>
          <w:p w:rsidR="0036474E" w:rsidRDefault="0036474E" w:rsidP="00813C5E">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文章の展開を捉えて内容を読み取ったり，表現の工夫を捉えたりしようとしている。</w:t>
            </w:r>
          </w:p>
          <w:p w:rsidR="0036474E" w:rsidRDefault="0036474E" w:rsidP="00813C5E">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読①</w:t>
            </w:r>
            <w:r w:rsidRPr="001A020D">
              <w:rPr>
                <w:rFonts w:ascii="ＭＳ Ｐ明朝" w:eastAsia="ＭＳ Ｐ明朝" w:hAnsi="ＭＳ Ｐ明朝" w:cs="ＭＳ Ｐゴシック" w:hint="eastAsia"/>
                <w:kern w:val="0"/>
                <w:sz w:val="18"/>
                <w:szCs w:val="18"/>
              </w:rPr>
              <w:t xml:space="preserve">　段落と段落の関係に着目しながら，文章の展開を捉え，内容を読み取っている。</w:t>
            </w:r>
          </w:p>
          <w:p w:rsidR="0036474E" w:rsidRDefault="0036474E" w:rsidP="00813C5E">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読②</w:t>
            </w:r>
            <w:r w:rsidRPr="001A020D">
              <w:rPr>
                <w:rFonts w:ascii="ＭＳ Ｐ明朝" w:eastAsia="ＭＳ Ｐ明朝" w:hAnsi="ＭＳ Ｐ明朝" w:cs="ＭＳ Ｐゴシック" w:hint="eastAsia"/>
                <w:kern w:val="0"/>
                <w:sz w:val="18"/>
                <w:szCs w:val="18"/>
              </w:rPr>
              <w:t xml:space="preserve">　読み手にわかりやすく伝えるための，筆者の表現の工夫を捉えている。</w:t>
            </w:r>
          </w:p>
          <w:p w:rsidR="0036474E" w:rsidRPr="001A020D" w:rsidRDefault="0036474E" w:rsidP="00813C5E">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指示する語句や接続する語句などに注意して読んでいる。</w:t>
            </w:r>
          </w:p>
        </w:tc>
        <w:tc>
          <w:tcPr>
            <w:tcW w:w="1018" w:type="dxa"/>
            <w:vMerge w:val="restart"/>
            <w:tcBorders>
              <w:top w:val="nil"/>
              <w:left w:val="nil"/>
              <w:right w:val="single" w:sz="4" w:space="0" w:color="auto"/>
            </w:tcBorders>
            <w:shd w:val="clear" w:color="auto" w:fill="auto"/>
            <w:hideMark/>
          </w:tcPr>
          <w:p w:rsidR="0036474E" w:rsidRDefault="0036474E" w:rsidP="00813C5E">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Ｃエ</w:t>
            </w:r>
          </w:p>
          <w:p w:rsidR="0036474E" w:rsidRPr="001A020D" w:rsidRDefault="0036474E" w:rsidP="00813C5E">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［言語活動］Ｃイ（文章と図表との関連）</w:t>
            </w:r>
          </w:p>
        </w:tc>
      </w:tr>
      <w:tr w:rsidR="0036474E" w:rsidRPr="001A020D" w:rsidTr="00622BFC">
        <w:trPr>
          <w:cantSplit/>
          <w:trHeight w:val="3142"/>
        </w:trPr>
        <w:tc>
          <w:tcPr>
            <w:tcW w:w="397" w:type="dxa"/>
            <w:vMerge/>
            <w:tcBorders>
              <w:left w:val="single" w:sz="4" w:space="0" w:color="auto"/>
              <w:bottom w:val="nil"/>
              <w:right w:val="single" w:sz="4" w:space="0" w:color="auto"/>
            </w:tcBorders>
            <w:shd w:val="clear" w:color="auto" w:fill="auto"/>
            <w:textDirection w:val="tbRlV"/>
            <w:vAlign w:val="center"/>
          </w:tcPr>
          <w:p w:rsidR="0036474E" w:rsidRPr="001A020D" w:rsidRDefault="0036474E" w:rsidP="00813C5E">
            <w:pPr>
              <w:widowControl/>
              <w:rPr>
                <w:rFonts w:ascii="ＭＳ Ｐゴシック" w:eastAsia="ＭＳ Ｐゴシック" w:hAnsi="ＭＳ Ｐゴシック" w:cs="ＭＳ Ｐゴシック"/>
                <w:kern w:val="0"/>
                <w:sz w:val="20"/>
                <w:szCs w:val="20"/>
              </w:rPr>
            </w:pPr>
          </w:p>
        </w:tc>
        <w:tc>
          <w:tcPr>
            <w:tcW w:w="396"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36</w:t>
            </w:r>
          </w:p>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36474E" w:rsidRPr="001A020D" w:rsidRDefault="00D326E6" w:rsidP="00D326E6">
            <w:pPr>
              <w:widowControl/>
              <w:spacing w:after="24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42</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36474E" w:rsidRDefault="0036474E" w:rsidP="00813C5E">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クジラの飲み水</w:t>
            </w:r>
          </w:p>
          <w:p w:rsidR="0036474E" w:rsidRDefault="0036474E" w:rsidP="00813C5E">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【読（説明）】</w:t>
            </w: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p>
          <w:p w:rsidR="0036474E" w:rsidRDefault="0036474E" w:rsidP="00813C5E">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●段落と段落の関係に着目しながら，文章の展開を捉え，内容を読み取る。</w:t>
            </w:r>
          </w:p>
          <w:p w:rsidR="0036474E" w:rsidRPr="001A020D" w:rsidRDefault="0036474E" w:rsidP="00813C5E">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●読み手にわかりやすく伝えるための，筆者の表現の工夫を捉える。</w:t>
            </w:r>
          </w:p>
        </w:tc>
        <w:tc>
          <w:tcPr>
            <w:tcW w:w="397" w:type="dxa"/>
            <w:tcBorders>
              <w:top w:val="single" w:sz="4" w:space="0" w:color="auto"/>
              <w:left w:val="nil"/>
              <w:bottom w:val="single" w:sz="4" w:space="0" w:color="auto"/>
              <w:right w:val="single" w:sz="4" w:space="0" w:color="auto"/>
            </w:tcBorders>
            <w:shd w:val="clear" w:color="auto" w:fill="auto"/>
            <w:vAlign w:val="center"/>
          </w:tcPr>
          <w:p w:rsidR="0036474E" w:rsidRPr="001A020D" w:rsidRDefault="0036474E" w:rsidP="00813C5E">
            <w:pPr>
              <w:jc w:val="center"/>
              <w:rPr>
                <w:rFonts w:ascii="ＭＳ Ｐ明朝" w:eastAsia="ＭＳ Ｐ明朝" w:hAnsi="ＭＳ Ｐ明朝" w:cs="ＭＳ Ｐゴシック"/>
                <w:kern w:val="0"/>
                <w:sz w:val="20"/>
                <w:szCs w:val="20"/>
              </w:rPr>
            </w:pPr>
            <w:r w:rsidRPr="00813C5E">
              <w:rPr>
                <w:rFonts w:ascii="ＭＳ Ｐ明朝" w:eastAsia="ＭＳ Ｐ明朝" w:hAnsi="ＭＳ Ｐ明朝" w:cs="ＭＳ Ｐゴシック" w:hint="eastAsia"/>
                <w:kern w:val="0"/>
                <w:sz w:val="20"/>
                <w:szCs w:val="20"/>
              </w:rPr>
              <w:t>4</w:t>
            </w:r>
          </w:p>
        </w:tc>
        <w:tc>
          <w:tcPr>
            <w:tcW w:w="3515" w:type="dxa"/>
            <w:vMerge/>
            <w:tcBorders>
              <w:left w:val="single" w:sz="4" w:space="0" w:color="auto"/>
              <w:bottom w:val="single" w:sz="4" w:space="0" w:color="auto"/>
              <w:right w:val="dotted" w:sz="4" w:space="0" w:color="auto"/>
            </w:tcBorders>
            <w:shd w:val="clear" w:color="auto" w:fill="auto"/>
          </w:tcPr>
          <w:p w:rsidR="0036474E" w:rsidRPr="001A020D" w:rsidRDefault="0036474E" w:rsidP="00813C5E">
            <w:pPr>
              <w:widowControl/>
              <w:ind w:left="180" w:hangingChars="100" w:hanging="180"/>
              <w:jc w:val="left"/>
              <w:rPr>
                <w:rFonts w:ascii="ＭＳ Ｐ明朝" w:eastAsia="ＭＳ Ｐ明朝" w:hAnsi="ＭＳ Ｐ明朝" w:cs="ＭＳ Ｐゴシック"/>
                <w:kern w:val="0"/>
                <w:sz w:val="18"/>
                <w:szCs w:val="18"/>
              </w:rPr>
            </w:pPr>
          </w:p>
        </w:tc>
        <w:tc>
          <w:tcPr>
            <w:tcW w:w="396" w:type="dxa"/>
            <w:vMerge/>
            <w:tcBorders>
              <w:left w:val="dotted" w:sz="4" w:space="0" w:color="auto"/>
              <w:bottom w:val="single" w:sz="4" w:space="0" w:color="auto"/>
              <w:right w:val="single" w:sz="4" w:space="0" w:color="auto"/>
            </w:tcBorders>
          </w:tcPr>
          <w:p w:rsidR="0036474E" w:rsidRPr="001A020D" w:rsidRDefault="0036474E" w:rsidP="00813C5E">
            <w:pPr>
              <w:widowControl/>
              <w:ind w:left="180" w:hangingChars="100" w:hanging="180"/>
              <w:jc w:val="left"/>
              <w:rPr>
                <w:rFonts w:ascii="ＭＳ Ｐゴシック" w:eastAsia="ＭＳ Ｐゴシック" w:hAnsi="ＭＳ Ｐゴシック" w:cs="ＭＳ Ｐゴシック"/>
                <w:kern w:val="0"/>
                <w:sz w:val="18"/>
                <w:szCs w:val="18"/>
              </w:rPr>
            </w:pPr>
          </w:p>
        </w:tc>
        <w:tc>
          <w:tcPr>
            <w:tcW w:w="2381" w:type="dxa"/>
            <w:vMerge/>
            <w:tcBorders>
              <w:left w:val="single" w:sz="4" w:space="0" w:color="auto"/>
              <w:bottom w:val="single" w:sz="4" w:space="0" w:color="auto"/>
              <w:right w:val="single" w:sz="4" w:space="0" w:color="auto"/>
            </w:tcBorders>
            <w:shd w:val="clear" w:color="auto" w:fill="auto"/>
          </w:tcPr>
          <w:p w:rsidR="0036474E" w:rsidRPr="001A020D" w:rsidRDefault="0036474E" w:rsidP="00813C5E">
            <w:pPr>
              <w:widowControl/>
              <w:ind w:left="180" w:hangingChars="100" w:hanging="180"/>
              <w:jc w:val="left"/>
              <w:rPr>
                <w:rFonts w:ascii="ＭＳ Ｐゴシック" w:eastAsia="ＭＳ Ｐゴシック" w:hAnsi="ＭＳ Ｐゴシック" w:cs="ＭＳ Ｐゴシック"/>
                <w:kern w:val="0"/>
                <w:sz w:val="18"/>
                <w:szCs w:val="18"/>
              </w:rPr>
            </w:pPr>
          </w:p>
        </w:tc>
        <w:tc>
          <w:tcPr>
            <w:tcW w:w="1018" w:type="dxa"/>
            <w:vMerge/>
            <w:tcBorders>
              <w:left w:val="nil"/>
              <w:bottom w:val="single" w:sz="4" w:space="0" w:color="auto"/>
              <w:right w:val="single" w:sz="4" w:space="0" w:color="auto"/>
            </w:tcBorders>
            <w:shd w:val="clear" w:color="auto" w:fill="auto"/>
          </w:tcPr>
          <w:p w:rsidR="0036474E" w:rsidRPr="001A020D" w:rsidRDefault="0036474E" w:rsidP="00813C5E">
            <w:pPr>
              <w:widowControl/>
              <w:jc w:val="left"/>
              <w:rPr>
                <w:rFonts w:ascii="ＭＳ Ｐ明朝" w:eastAsia="ＭＳ Ｐ明朝" w:hAnsi="ＭＳ Ｐ明朝" w:cs="ＭＳ Ｐゴシック"/>
                <w:kern w:val="0"/>
                <w:sz w:val="18"/>
                <w:szCs w:val="18"/>
              </w:rPr>
            </w:pPr>
          </w:p>
        </w:tc>
      </w:tr>
    </w:tbl>
    <w:p w:rsidR="007B02E4" w:rsidRDefault="007B02E4" w:rsidP="00F42CFD">
      <w:pPr>
        <w:pStyle w:val="a3"/>
        <w:wordWrap/>
        <w:overflowPunct w:val="0"/>
        <w:spacing w:line="240" w:lineRule="auto"/>
      </w:pPr>
      <w:r>
        <w:br w:type="page"/>
      </w:r>
    </w:p>
    <w:tbl>
      <w:tblPr>
        <w:tblpPr w:leftFromText="142" w:rightFromText="142" w:vertAnchor="text" w:tblpY="1"/>
        <w:tblOverlap w:val="never"/>
        <w:tblW w:w="10429" w:type="dxa"/>
        <w:tblCellMar>
          <w:top w:w="57" w:type="dxa"/>
          <w:left w:w="57" w:type="dxa"/>
          <w:bottom w:w="57" w:type="dxa"/>
          <w:right w:w="57" w:type="dxa"/>
        </w:tblCellMar>
        <w:tblLook w:val="04A0" w:firstRow="1" w:lastRow="0" w:firstColumn="1" w:lastColumn="0" w:noHBand="0" w:noVBand="1"/>
      </w:tblPr>
      <w:tblGrid>
        <w:gridCol w:w="397"/>
        <w:gridCol w:w="396"/>
        <w:gridCol w:w="1928"/>
        <w:gridCol w:w="397"/>
        <w:gridCol w:w="3912"/>
        <w:gridCol w:w="2381"/>
        <w:gridCol w:w="1018"/>
      </w:tblGrid>
      <w:tr w:rsidR="004E2EA9" w:rsidRPr="001A020D" w:rsidTr="002A508F">
        <w:trPr>
          <w:cantSplit/>
          <w:trHeight w:val="794"/>
          <w:tblHeader/>
        </w:trPr>
        <w:tc>
          <w:tcPr>
            <w:tcW w:w="397" w:type="dxa"/>
            <w:tcBorders>
              <w:top w:val="single" w:sz="4" w:space="0" w:color="auto"/>
              <w:left w:val="single" w:sz="4" w:space="0" w:color="auto"/>
              <w:bottom w:val="single" w:sz="4" w:space="0" w:color="auto"/>
              <w:right w:val="single" w:sz="4" w:space="0" w:color="auto"/>
            </w:tcBorders>
            <w:shd w:val="clear" w:color="000000" w:fill="595959" w:themeFill="text1" w:themeFillTint="A6"/>
            <w:noWrap/>
            <w:textDirection w:val="tbRlV"/>
            <w:vAlign w:val="center"/>
            <w:hideMark/>
          </w:tcPr>
          <w:p w:rsidR="004E2EA9" w:rsidRPr="00813C5E" w:rsidRDefault="004E2EA9" w:rsidP="009D35F5">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6" w:type="dxa"/>
            <w:tcBorders>
              <w:top w:val="single" w:sz="4" w:space="0" w:color="auto"/>
              <w:left w:val="single" w:sz="4" w:space="0" w:color="auto"/>
              <w:bottom w:val="single" w:sz="4" w:space="0" w:color="auto"/>
              <w:right w:val="single" w:sz="4" w:space="0" w:color="auto"/>
            </w:tcBorders>
            <w:shd w:val="clear" w:color="000000" w:fill="595959" w:themeFill="text1" w:themeFillTint="A6"/>
            <w:textDirection w:val="tbRlV"/>
            <w:vAlign w:val="center"/>
          </w:tcPr>
          <w:p w:rsidR="004E2EA9" w:rsidRPr="00813C5E" w:rsidRDefault="004E2EA9" w:rsidP="009D35F5">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4E2EA9" w:rsidRPr="00813C5E" w:rsidRDefault="004E2EA9" w:rsidP="009D35F5">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4E2EA9" w:rsidRPr="00813C5E" w:rsidRDefault="004E2EA9" w:rsidP="009D35F5">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single" w:sz="4" w:space="0" w:color="auto"/>
              <w:bottom w:val="single" w:sz="4" w:space="0" w:color="auto"/>
              <w:right w:val="single" w:sz="4" w:space="0" w:color="auto"/>
            </w:tcBorders>
            <w:shd w:val="clear" w:color="000000" w:fill="595959" w:themeFill="text1" w:themeFillTint="A6"/>
            <w:textDirection w:val="tbRlV"/>
            <w:vAlign w:val="center"/>
            <w:hideMark/>
          </w:tcPr>
          <w:p w:rsidR="004E2EA9" w:rsidRPr="00813C5E" w:rsidRDefault="004E2EA9" w:rsidP="009D35F5">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4E2EA9" w:rsidRPr="001A020D" w:rsidRDefault="004E2EA9" w:rsidP="009D35F5">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4E2EA9" w:rsidRDefault="004E2EA9" w:rsidP="009D35F5">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4E2EA9" w:rsidRPr="001A020D" w:rsidRDefault="004E2EA9" w:rsidP="009D35F5">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18" w:type="dxa"/>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4E2EA9" w:rsidRDefault="004E2EA9" w:rsidP="009D35F5">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4E2EA9" w:rsidRPr="00FE592F" w:rsidRDefault="004E2EA9" w:rsidP="009D35F5">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bl>
    <w:tbl>
      <w:tblPr>
        <w:tblpPr w:leftFromText="142" w:rightFromText="142" w:vertAnchor="text" w:horzAnchor="margin" w:tblpY="37"/>
        <w:tblW w:w="10430" w:type="dxa"/>
        <w:tblCellMar>
          <w:top w:w="57" w:type="dxa"/>
          <w:left w:w="57" w:type="dxa"/>
          <w:bottom w:w="57" w:type="dxa"/>
          <w:right w:w="57" w:type="dxa"/>
        </w:tblCellMar>
        <w:tblLook w:val="04A0" w:firstRow="1" w:lastRow="0" w:firstColumn="1" w:lastColumn="0" w:noHBand="0" w:noVBand="1"/>
      </w:tblPr>
      <w:tblGrid>
        <w:gridCol w:w="395"/>
        <w:gridCol w:w="397"/>
        <w:gridCol w:w="1928"/>
        <w:gridCol w:w="397"/>
        <w:gridCol w:w="3515"/>
        <w:gridCol w:w="397"/>
        <w:gridCol w:w="2381"/>
        <w:gridCol w:w="1020"/>
      </w:tblGrid>
      <w:tr w:rsidR="00D326E6" w:rsidRPr="001A020D" w:rsidTr="002A508F">
        <w:trPr>
          <w:trHeight w:val="2083"/>
        </w:trPr>
        <w:tc>
          <w:tcPr>
            <w:tcW w:w="395" w:type="dxa"/>
            <w:vMerge w:val="restart"/>
            <w:tcBorders>
              <w:top w:val="single" w:sz="4" w:space="0" w:color="auto"/>
              <w:left w:val="single" w:sz="4" w:space="0" w:color="auto"/>
              <w:bottom w:val="nil"/>
              <w:right w:val="single" w:sz="4" w:space="0" w:color="auto"/>
            </w:tcBorders>
            <w:vAlign w:val="center"/>
            <w:hideMark/>
          </w:tcPr>
          <w:p w:rsidR="0036474E" w:rsidRPr="001A020D" w:rsidRDefault="0036474E" w:rsidP="007B02E4">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36474E"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43</w:t>
            </w:r>
          </w:p>
          <w:p w:rsidR="00622BFC" w:rsidRDefault="00622BFC" w:rsidP="00D326E6">
            <w:pPr>
              <w:widowControl/>
              <w:ind w:left="200" w:hangingChars="100" w:hanging="200"/>
              <w:jc w:val="center"/>
              <w:rPr>
                <w:rFonts w:ascii="ＭＳ Ｐゴシック" w:eastAsia="ＭＳ Ｐゴシック" w:hAnsi="ＭＳ Ｐゴシック" w:cs="ＭＳ Ｐゴシック"/>
                <w:kern w:val="0"/>
                <w:sz w:val="20"/>
                <w:szCs w:val="20"/>
              </w:rPr>
            </w:pPr>
          </w:p>
          <w:p w:rsidR="00622BFC" w:rsidRDefault="00622BFC" w:rsidP="00D326E6">
            <w:pPr>
              <w:widowControl/>
              <w:ind w:left="200" w:hangingChars="100" w:hanging="200"/>
              <w:jc w:val="center"/>
              <w:rPr>
                <w:rFonts w:ascii="ＭＳ Ｐゴシック" w:eastAsia="ＭＳ Ｐゴシック" w:hAnsi="ＭＳ Ｐゴシック" w:cs="ＭＳ Ｐゴシック"/>
                <w:kern w:val="0"/>
                <w:sz w:val="20"/>
                <w:szCs w:val="20"/>
              </w:rPr>
            </w:pPr>
          </w:p>
          <w:p w:rsidR="00622BFC" w:rsidRDefault="00622BFC" w:rsidP="00622BF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216</w:t>
            </w:r>
          </w:p>
          <w:p w:rsidR="00622BFC" w:rsidRDefault="00622BFC" w:rsidP="00622BF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622BFC" w:rsidRPr="001A020D" w:rsidRDefault="00622BFC" w:rsidP="00622BF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220</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36474E" w:rsidRDefault="0036474E" w:rsidP="008D4B5A">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文法のまど１　ことばの単位・文節の関係</w:t>
            </w:r>
          </w:p>
          <w:p w:rsidR="0036474E" w:rsidRDefault="0036474E" w:rsidP="00D16C01">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【言】</w:t>
            </w:r>
          </w:p>
          <w:p w:rsidR="0036474E" w:rsidRDefault="0036474E" w:rsidP="00D16C01">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→文法のまとめ</w:t>
            </w:r>
          </w:p>
          <w:p w:rsidR="0036474E" w:rsidRDefault="0036474E" w:rsidP="00D16C01">
            <w:pPr>
              <w:widowControl/>
              <w:ind w:left="200" w:hangingChars="100" w:hanging="200"/>
              <w:rPr>
                <w:rFonts w:ascii="ＭＳ Ｐゴシック" w:eastAsia="ＭＳ Ｐゴシック" w:hAnsi="ＭＳ Ｐゴシック" w:cs="ＭＳ Ｐゴシック"/>
                <w:kern w:val="0"/>
                <w:sz w:val="20"/>
                <w:szCs w:val="20"/>
              </w:rPr>
            </w:pPr>
          </w:p>
          <w:p w:rsidR="0036474E" w:rsidRPr="001A020D" w:rsidRDefault="0036474E" w:rsidP="00D16C01">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●ことばの単位・文節の関係について理解する。</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36474E" w:rsidRPr="001A020D" w:rsidRDefault="0036474E" w:rsidP="00D16C01">
            <w:pPr>
              <w:widowControl/>
              <w:ind w:left="200" w:hangingChars="100" w:hanging="200"/>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2</w:t>
            </w:r>
          </w:p>
        </w:tc>
        <w:tc>
          <w:tcPr>
            <w:tcW w:w="3515" w:type="dxa"/>
            <w:tcBorders>
              <w:top w:val="single" w:sz="4" w:space="0" w:color="auto"/>
              <w:left w:val="nil"/>
              <w:bottom w:val="single" w:sz="4" w:space="0" w:color="auto"/>
              <w:right w:val="dotted" w:sz="4" w:space="0" w:color="auto"/>
            </w:tcBorders>
            <w:shd w:val="clear" w:color="auto" w:fill="auto"/>
            <w:hideMark/>
          </w:tcPr>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文・文節・単語ということばの単位について理解する。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p216-220「文法のまとめ」「１　ことばの単位」「２　文節の関係・連文節・文の成分」について理解する。</w:t>
            </w:r>
          </w:p>
          <w:p w:rsidR="0036474E" w:rsidRPr="001A020D"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p220の「確認しよう」を用いて，学習したことを確かめる。</w:t>
            </w:r>
          </w:p>
        </w:tc>
        <w:tc>
          <w:tcPr>
            <w:tcW w:w="397" w:type="dxa"/>
            <w:tcBorders>
              <w:top w:val="single" w:sz="4" w:space="0" w:color="auto"/>
              <w:left w:val="dotted" w:sz="4" w:space="0" w:color="auto"/>
              <w:bottom w:val="single" w:sz="4" w:space="0" w:color="auto"/>
              <w:right w:val="single" w:sz="4" w:space="0" w:color="auto"/>
            </w:tcBorders>
            <w:tcMar>
              <w:left w:w="0" w:type="dxa"/>
              <w:right w:w="0" w:type="dxa"/>
            </w:tcMar>
          </w:tcPr>
          <w:p w:rsidR="0036474E" w:rsidRPr="001A020D" w:rsidRDefault="0036474E" w:rsidP="00D16C01">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ことばの単位・文節の関係に関心をもち，積極的に課題に取り組んでいる。</w:t>
            </w:r>
          </w:p>
          <w:p w:rsidR="0036474E" w:rsidRPr="001A020D"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ことばの単位・文節の関係について理解している。</w:t>
            </w:r>
          </w:p>
        </w:tc>
        <w:tc>
          <w:tcPr>
            <w:tcW w:w="1020" w:type="dxa"/>
            <w:tcBorders>
              <w:top w:val="single" w:sz="4" w:space="0" w:color="auto"/>
              <w:left w:val="nil"/>
              <w:bottom w:val="single" w:sz="4" w:space="0" w:color="auto"/>
              <w:right w:val="single" w:sz="4" w:space="0" w:color="auto"/>
            </w:tcBorders>
            <w:shd w:val="clear" w:color="auto" w:fill="auto"/>
            <w:hideMark/>
          </w:tcPr>
          <w:p w:rsidR="0036474E" w:rsidRPr="001A020D" w:rsidRDefault="0036474E" w:rsidP="00D16C01">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伝国イ(エ)</w:t>
            </w:r>
          </w:p>
        </w:tc>
      </w:tr>
      <w:tr w:rsidR="00D326E6" w:rsidRPr="001A020D" w:rsidTr="002A508F">
        <w:trPr>
          <w:trHeight w:val="3370"/>
        </w:trPr>
        <w:tc>
          <w:tcPr>
            <w:tcW w:w="395" w:type="dxa"/>
            <w:vMerge/>
            <w:tcBorders>
              <w:top w:val="nil"/>
              <w:left w:val="single" w:sz="4" w:space="0" w:color="auto"/>
              <w:bottom w:val="nil"/>
              <w:right w:val="single" w:sz="4" w:space="0" w:color="auto"/>
            </w:tcBorders>
            <w:vAlign w:val="center"/>
            <w:hideMark/>
          </w:tcPr>
          <w:p w:rsidR="0036474E" w:rsidRPr="001A020D" w:rsidRDefault="0036474E" w:rsidP="007B02E4">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44</w:t>
            </w:r>
          </w:p>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36474E" w:rsidRPr="001A020D"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49</w:t>
            </w:r>
          </w:p>
        </w:tc>
        <w:tc>
          <w:tcPr>
            <w:tcW w:w="1928" w:type="dxa"/>
            <w:tcBorders>
              <w:top w:val="nil"/>
              <w:left w:val="single" w:sz="4" w:space="0" w:color="auto"/>
              <w:bottom w:val="single" w:sz="4" w:space="0" w:color="auto"/>
              <w:right w:val="single" w:sz="4" w:space="0" w:color="auto"/>
            </w:tcBorders>
            <w:shd w:val="clear" w:color="auto" w:fill="auto"/>
            <w:hideMark/>
          </w:tcPr>
          <w:p w:rsidR="0036474E" w:rsidRDefault="0036474E" w:rsidP="008D4B5A">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調べたことを整理して，わかりやすく　レポート</w:t>
            </w:r>
          </w:p>
          <w:p w:rsidR="0036474E" w:rsidRDefault="0036474E" w:rsidP="00D16C01">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【書】</w:t>
            </w:r>
          </w:p>
          <w:p w:rsidR="0036474E" w:rsidRDefault="0036474E" w:rsidP="007F39C5">
            <w:pPr>
              <w:widowControl/>
              <w:ind w:left="180" w:hangingChars="100" w:hanging="180"/>
              <w:rPr>
                <w:rFonts w:ascii="ＭＳ Ｐ明朝" w:eastAsia="ＭＳ Ｐ明朝" w:hAnsi="ＭＳ Ｐ明朝" w:cs="ＭＳ Ｐゴシック"/>
                <w:kern w:val="0"/>
                <w:sz w:val="18"/>
                <w:szCs w:val="18"/>
              </w:rPr>
            </w:pP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●調べて集めた情報を分析・整理して，まとまりや順序を考えて文章を構成する。</w:t>
            </w:r>
          </w:p>
          <w:p w:rsidR="0036474E" w:rsidRPr="001A020D" w:rsidRDefault="0036474E" w:rsidP="00D16C01">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●わかりやすい説明になるように，表・グラフ・イラストなどを効果的に用いる。</w:t>
            </w:r>
          </w:p>
        </w:tc>
        <w:tc>
          <w:tcPr>
            <w:tcW w:w="397" w:type="dxa"/>
            <w:tcBorders>
              <w:top w:val="nil"/>
              <w:left w:val="nil"/>
              <w:bottom w:val="single" w:sz="4" w:space="0" w:color="auto"/>
              <w:right w:val="single" w:sz="4" w:space="0" w:color="auto"/>
            </w:tcBorders>
            <w:shd w:val="clear" w:color="auto" w:fill="auto"/>
            <w:vAlign w:val="center"/>
            <w:hideMark/>
          </w:tcPr>
          <w:p w:rsidR="0036474E" w:rsidRPr="001A020D" w:rsidRDefault="0036474E" w:rsidP="00D16C01">
            <w:pPr>
              <w:widowControl/>
              <w:ind w:left="200" w:hangingChars="100" w:hanging="200"/>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6</w:t>
            </w:r>
          </w:p>
        </w:tc>
        <w:tc>
          <w:tcPr>
            <w:tcW w:w="3515" w:type="dxa"/>
            <w:tcBorders>
              <w:top w:val="nil"/>
              <w:left w:val="nil"/>
              <w:bottom w:val="single" w:sz="4" w:space="0" w:color="auto"/>
              <w:right w:val="dotted" w:sz="4" w:space="0" w:color="auto"/>
            </w:tcBorders>
            <w:shd w:val="clear" w:color="auto" w:fill="auto"/>
            <w:hideMark/>
          </w:tcPr>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◆学習目標と学習の流れを確認し，学習の見通しをもつ。</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「問い」を手がかりにして，レポートの課題を決める。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情報を集めて，整理する。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・調査してわかったことをカードに記録する。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・集めた情報を分類し，整理する。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・「グルーピング」「ラベリング」「ナンバリング」の手法を活用する。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→p234資「情報探しのヒント」／p264資「インタビューをする」</w:t>
            </w:r>
          </w:p>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レポートにまとめる。</w:t>
            </w:r>
          </w:p>
          <w:p w:rsidR="0036474E" w:rsidRPr="001A020D"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36474E" w:rsidRDefault="0036474E"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B2431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Pr="001A020D" w:rsidRDefault="00B24319" w:rsidP="00D16C01">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調べたことを整理して，わかりやすい　レポートを書こうとしている。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書①</w:t>
            </w:r>
            <w:r w:rsidRPr="001A020D">
              <w:rPr>
                <w:rFonts w:ascii="ＭＳ Ｐ明朝" w:eastAsia="ＭＳ Ｐ明朝" w:hAnsi="ＭＳ Ｐ明朝" w:cs="ＭＳ Ｐゴシック" w:hint="eastAsia"/>
                <w:kern w:val="0"/>
                <w:sz w:val="18"/>
                <w:szCs w:val="18"/>
              </w:rPr>
              <w:t xml:space="preserve">　調べて集めた情報を分析・整理して，まとまりや順序を考えて文章を構成している。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書②</w:t>
            </w:r>
            <w:r w:rsidRPr="001A020D">
              <w:rPr>
                <w:rFonts w:ascii="ＭＳ Ｐ明朝" w:eastAsia="ＭＳ Ｐ明朝" w:hAnsi="ＭＳ Ｐ明朝" w:cs="ＭＳ Ｐゴシック" w:hint="eastAsia"/>
                <w:kern w:val="0"/>
                <w:sz w:val="18"/>
                <w:szCs w:val="18"/>
              </w:rPr>
              <w:t xml:space="preserve">　わかりやすい説明になるように，表・グラフ・イラストなどを効果的に用いている。</w:t>
            </w:r>
          </w:p>
          <w:p w:rsidR="0036474E" w:rsidRPr="001A020D"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接続する語句・指示する語句などに注意して書いている。</w:t>
            </w:r>
          </w:p>
        </w:tc>
        <w:tc>
          <w:tcPr>
            <w:tcW w:w="1020" w:type="dxa"/>
            <w:tcBorders>
              <w:top w:val="nil"/>
              <w:left w:val="nil"/>
              <w:bottom w:val="single" w:sz="4" w:space="0" w:color="auto"/>
              <w:right w:val="single" w:sz="4" w:space="0" w:color="auto"/>
            </w:tcBorders>
            <w:shd w:val="clear" w:color="auto" w:fill="auto"/>
            <w:hideMark/>
          </w:tcPr>
          <w:p w:rsidR="0036474E" w:rsidRDefault="0036474E" w:rsidP="00D16C01">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Ｂイ</w:t>
            </w:r>
          </w:p>
          <w:p w:rsidR="0036474E" w:rsidRPr="001A020D" w:rsidRDefault="0036474E" w:rsidP="00D16C01">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［言語活動］Ｂイ（図表を用いた説明）</w:t>
            </w:r>
          </w:p>
        </w:tc>
      </w:tr>
      <w:tr w:rsidR="00D326E6" w:rsidRPr="001A020D" w:rsidTr="002A508F">
        <w:trPr>
          <w:trHeight w:val="1715"/>
        </w:trPr>
        <w:tc>
          <w:tcPr>
            <w:tcW w:w="395"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36474E" w:rsidRPr="001A020D" w:rsidRDefault="0036474E" w:rsidP="007B02E4">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50</w:t>
            </w:r>
          </w:p>
          <w:p w:rsidR="00D326E6"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36474E" w:rsidRPr="001A020D"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51</w:t>
            </w:r>
          </w:p>
        </w:tc>
        <w:tc>
          <w:tcPr>
            <w:tcW w:w="1928" w:type="dxa"/>
            <w:tcBorders>
              <w:top w:val="nil"/>
              <w:left w:val="single" w:sz="4" w:space="0" w:color="auto"/>
              <w:bottom w:val="single" w:sz="4" w:space="0" w:color="auto"/>
              <w:right w:val="single" w:sz="4" w:space="0" w:color="auto"/>
            </w:tcBorders>
            <w:shd w:val="clear" w:color="auto" w:fill="auto"/>
            <w:hideMark/>
          </w:tcPr>
          <w:p w:rsidR="0036474E" w:rsidRDefault="0036474E" w:rsidP="008D4B5A">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漢字のしくみ１　活字と手書き文字・画数・筆順</w:t>
            </w:r>
          </w:p>
          <w:p w:rsidR="0036474E" w:rsidRDefault="0036474E" w:rsidP="00D16C01">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36474E" w:rsidRDefault="0036474E" w:rsidP="007F39C5">
            <w:pPr>
              <w:widowControl/>
              <w:ind w:left="180" w:hangingChars="100" w:hanging="180"/>
              <w:rPr>
                <w:rFonts w:ascii="ＭＳ Ｐ明朝" w:eastAsia="ＭＳ Ｐ明朝" w:hAnsi="ＭＳ Ｐ明朝" w:cs="ＭＳ Ｐゴシック"/>
                <w:kern w:val="0"/>
                <w:sz w:val="18"/>
                <w:szCs w:val="18"/>
              </w:rPr>
            </w:pPr>
          </w:p>
          <w:p w:rsidR="0036474E" w:rsidRPr="001A020D" w:rsidRDefault="0036474E" w:rsidP="00D16C01">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●活字と手書き文字・画数・筆順についての理解を深める。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36474E" w:rsidRPr="001A020D" w:rsidRDefault="0036474E" w:rsidP="00D16C01">
            <w:pPr>
              <w:widowControl/>
              <w:ind w:left="200" w:hangingChars="100" w:hanging="200"/>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1</w:t>
            </w:r>
          </w:p>
        </w:tc>
        <w:tc>
          <w:tcPr>
            <w:tcW w:w="3515" w:type="dxa"/>
            <w:tcBorders>
              <w:top w:val="nil"/>
              <w:left w:val="nil"/>
              <w:bottom w:val="single" w:sz="4" w:space="0" w:color="auto"/>
              <w:right w:val="dotted" w:sz="4" w:space="0" w:color="auto"/>
            </w:tcBorders>
            <w:shd w:val="clear" w:color="auto" w:fill="auto"/>
            <w:hideMark/>
          </w:tcPr>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活字と手書き文字・画数・筆順について考える。</w:t>
            </w:r>
          </w:p>
          <w:p w:rsidR="00D326E6" w:rsidRDefault="0036474E" w:rsidP="00D326E6">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「確かめよう」の課題に取り組む。</w:t>
            </w:r>
          </w:p>
          <w:p w:rsidR="0036474E" w:rsidRPr="001A020D" w:rsidRDefault="00D326E6" w:rsidP="00D326E6">
            <w:pPr>
              <w:widowControl/>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36474E" w:rsidRPr="001A020D">
              <w:rPr>
                <w:rFonts w:ascii="ＭＳ Ｐ明朝" w:eastAsia="ＭＳ Ｐ明朝" w:hAnsi="ＭＳ Ｐ明朝" w:cs="ＭＳ Ｐゴシック" w:hint="eastAsia"/>
                <w:kern w:val="0"/>
                <w:sz w:val="18"/>
                <w:szCs w:val="18"/>
              </w:rPr>
              <w:t>→p271資「辞典を活用する」</w:t>
            </w:r>
          </w:p>
        </w:tc>
        <w:tc>
          <w:tcPr>
            <w:tcW w:w="397" w:type="dxa"/>
            <w:tcBorders>
              <w:top w:val="nil"/>
              <w:left w:val="dotted" w:sz="4" w:space="0" w:color="auto"/>
              <w:bottom w:val="single" w:sz="4" w:space="0" w:color="auto"/>
              <w:right w:val="single" w:sz="4" w:space="0" w:color="auto"/>
            </w:tcBorders>
            <w:tcMar>
              <w:left w:w="0" w:type="dxa"/>
              <w:right w:w="0" w:type="dxa"/>
            </w:tcMar>
          </w:tcPr>
          <w:p w:rsidR="0036474E" w:rsidRPr="001A020D" w:rsidRDefault="0036474E" w:rsidP="00D16C01">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活字と手書き文字・画数・筆順に関心をもち，積極的に課題に取り組んでいる。</w:t>
            </w:r>
          </w:p>
          <w:p w:rsidR="0036474E" w:rsidRPr="001A020D"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活字と手書き文字・画数・筆順についての理解を深めている。</w:t>
            </w:r>
          </w:p>
        </w:tc>
        <w:tc>
          <w:tcPr>
            <w:tcW w:w="1020" w:type="dxa"/>
            <w:tcBorders>
              <w:top w:val="nil"/>
              <w:left w:val="nil"/>
              <w:bottom w:val="single" w:sz="4" w:space="0" w:color="auto"/>
              <w:right w:val="single" w:sz="4" w:space="0" w:color="auto"/>
            </w:tcBorders>
            <w:shd w:val="clear" w:color="auto" w:fill="auto"/>
            <w:hideMark/>
          </w:tcPr>
          <w:p w:rsidR="0036474E" w:rsidRPr="001A020D" w:rsidRDefault="0036474E" w:rsidP="00D16C01">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r w:rsidR="00D326E6" w:rsidRPr="001A020D" w:rsidTr="002A508F">
        <w:trPr>
          <w:trHeight w:val="1777"/>
        </w:trPr>
        <w:tc>
          <w:tcPr>
            <w:tcW w:w="395" w:type="dxa"/>
            <w:vMerge/>
            <w:tcBorders>
              <w:top w:val="nil"/>
              <w:left w:val="single" w:sz="4" w:space="0" w:color="auto"/>
              <w:bottom w:val="single" w:sz="4" w:space="0" w:color="auto"/>
              <w:right w:val="single" w:sz="4" w:space="0" w:color="auto"/>
            </w:tcBorders>
            <w:vAlign w:val="center"/>
            <w:hideMark/>
          </w:tcPr>
          <w:p w:rsidR="0036474E" w:rsidRPr="001A020D" w:rsidRDefault="0036474E" w:rsidP="007B02E4">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36474E" w:rsidRPr="001A020D" w:rsidRDefault="00D326E6" w:rsidP="00D326E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52</w:t>
            </w:r>
          </w:p>
        </w:tc>
        <w:tc>
          <w:tcPr>
            <w:tcW w:w="1928" w:type="dxa"/>
            <w:tcBorders>
              <w:top w:val="nil"/>
              <w:left w:val="single" w:sz="4" w:space="0" w:color="auto"/>
              <w:bottom w:val="single" w:sz="4" w:space="0" w:color="auto"/>
              <w:right w:val="single" w:sz="4" w:space="0" w:color="auto"/>
            </w:tcBorders>
            <w:shd w:val="clear" w:color="auto" w:fill="auto"/>
            <w:hideMark/>
          </w:tcPr>
          <w:p w:rsidR="0036474E" w:rsidRDefault="0036474E" w:rsidP="00D16C01">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漢字を身につけよう１</w:t>
            </w:r>
          </w:p>
          <w:p w:rsidR="0036474E" w:rsidRDefault="0036474E" w:rsidP="00D16C01">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36474E" w:rsidRDefault="0036474E" w:rsidP="007F39C5">
            <w:pPr>
              <w:widowControl/>
              <w:ind w:left="180" w:hangingChars="100" w:hanging="180"/>
              <w:rPr>
                <w:rFonts w:ascii="ＭＳ Ｐ明朝" w:eastAsia="ＭＳ Ｐ明朝" w:hAnsi="ＭＳ Ｐ明朝" w:cs="ＭＳ Ｐゴシック"/>
                <w:kern w:val="0"/>
                <w:sz w:val="18"/>
                <w:szCs w:val="18"/>
              </w:rPr>
            </w:pPr>
          </w:p>
          <w:p w:rsidR="0036474E" w:rsidRPr="001A020D" w:rsidRDefault="0036474E" w:rsidP="00D16C01">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36474E" w:rsidRPr="001A020D" w:rsidRDefault="0036474E" w:rsidP="00D16C01">
            <w:pPr>
              <w:widowControl/>
              <w:ind w:left="200" w:hangingChars="100" w:hanging="200"/>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hideMark/>
          </w:tcPr>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中学校で学習する漢字を読む。</w:t>
            </w:r>
          </w:p>
          <w:p w:rsidR="00D326E6"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中学校で新しく学習する読みを学ぶ。</w:t>
            </w:r>
          </w:p>
          <w:p w:rsidR="0036474E" w:rsidRDefault="00D326E6"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36474E" w:rsidRPr="001A020D">
              <w:rPr>
                <w:rFonts w:ascii="ＭＳ Ｐ明朝" w:eastAsia="ＭＳ Ｐ明朝" w:hAnsi="ＭＳ Ｐ明朝" w:cs="ＭＳ Ｐゴシック" w:hint="eastAsia"/>
                <w:kern w:val="0"/>
                <w:sz w:val="18"/>
                <w:szCs w:val="18"/>
              </w:rPr>
              <w:t>→p290資「一年生で学ぶ漢字字典」</w:t>
            </w:r>
          </w:p>
          <w:p w:rsidR="0036474E" w:rsidRPr="001A020D"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※「漢字を身につけよう」は，年間をとおして計7時間を配当している。</w:t>
            </w:r>
          </w:p>
        </w:tc>
        <w:tc>
          <w:tcPr>
            <w:tcW w:w="397" w:type="dxa"/>
            <w:tcBorders>
              <w:top w:val="nil"/>
              <w:left w:val="dotted" w:sz="4" w:space="0" w:color="auto"/>
              <w:bottom w:val="single" w:sz="4" w:space="0" w:color="auto"/>
              <w:right w:val="single" w:sz="4" w:space="0" w:color="auto"/>
            </w:tcBorders>
            <w:tcMar>
              <w:left w:w="0" w:type="dxa"/>
              <w:right w:w="0" w:type="dxa"/>
            </w:tcMar>
          </w:tcPr>
          <w:p w:rsid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年間</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36474E" w:rsidRPr="001A020D" w:rsidRDefault="0036474E" w:rsidP="00D16C01">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36474E" w:rsidRPr="001A020D"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hideMark/>
          </w:tcPr>
          <w:p w:rsidR="0036474E" w:rsidRPr="001A020D" w:rsidRDefault="0036474E" w:rsidP="00D16C01">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r w:rsidR="00D326E6" w:rsidRPr="001A020D" w:rsidTr="002A508F">
        <w:trPr>
          <w:trHeight w:val="4133"/>
        </w:trPr>
        <w:tc>
          <w:tcPr>
            <w:tcW w:w="395" w:type="dxa"/>
            <w:tcBorders>
              <w:top w:val="single" w:sz="4" w:space="0" w:color="auto"/>
              <w:left w:val="single" w:sz="4" w:space="0" w:color="auto"/>
              <w:right w:val="single" w:sz="4" w:space="0" w:color="auto"/>
            </w:tcBorders>
            <w:shd w:val="clear" w:color="auto" w:fill="auto"/>
            <w:textDirection w:val="tbRlV"/>
            <w:vAlign w:val="center"/>
            <w:hideMark/>
          </w:tcPr>
          <w:p w:rsidR="0036474E" w:rsidRPr="001A020D" w:rsidRDefault="0036474E" w:rsidP="007B02E4">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②かかわりをとらえる</w:t>
            </w:r>
          </w:p>
        </w:tc>
        <w:tc>
          <w:tcPr>
            <w:tcW w:w="397" w:type="dxa"/>
            <w:tcBorders>
              <w:top w:val="nil"/>
              <w:left w:val="nil"/>
              <w:right w:val="single" w:sz="4" w:space="0" w:color="auto"/>
            </w:tcBorders>
            <w:tcMar>
              <w:top w:w="0" w:type="dxa"/>
              <w:left w:w="0" w:type="dxa"/>
              <w:bottom w:w="0" w:type="dxa"/>
              <w:right w:w="0" w:type="dxa"/>
            </w:tcMar>
          </w:tcPr>
          <w:p w:rsid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54</w:t>
            </w:r>
          </w:p>
          <w:p w:rsid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63</w:t>
            </w:r>
          </w:p>
          <w:p w:rsidR="00596772" w:rsidRDefault="00596772" w:rsidP="00596772">
            <w:pPr>
              <w:widowControl/>
              <w:spacing w:line="320" w:lineRule="exact"/>
              <w:ind w:left="200" w:hangingChars="100" w:hanging="200"/>
              <w:jc w:val="center"/>
              <w:rPr>
                <w:rFonts w:ascii="ＭＳ Ｐゴシック" w:eastAsia="ＭＳ Ｐゴシック" w:hAnsi="ＭＳ Ｐゴシック" w:cs="ＭＳ Ｐゴシック"/>
                <w:kern w:val="0"/>
                <w:sz w:val="20"/>
                <w:szCs w:val="20"/>
              </w:rPr>
            </w:pPr>
          </w:p>
          <w:p w:rsidR="00D326E6" w:rsidRPr="001A020D"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64</w:t>
            </w:r>
          </w:p>
        </w:tc>
        <w:tc>
          <w:tcPr>
            <w:tcW w:w="1928" w:type="dxa"/>
            <w:tcBorders>
              <w:top w:val="nil"/>
              <w:left w:val="single" w:sz="4" w:space="0" w:color="auto"/>
              <w:bottom w:val="single" w:sz="4" w:space="0" w:color="auto"/>
              <w:right w:val="single" w:sz="4" w:space="0" w:color="auto"/>
            </w:tcBorders>
            <w:shd w:val="clear" w:color="auto" w:fill="auto"/>
            <w:hideMark/>
          </w:tcPr>
          <w:p w:rsidR="0036474E" w:rsidRDefault="0036474E" w:rsidP="008D4B5A">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空中ブランコ乗りのキキ</w:t>
            </w:r>
          </w:p>
          <w:p w:rsidR="0036474E" w:rsidRDefault="0036474E" w:rsidP="008D4B5A">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【読（物語）】</w:t>
            </w:r>
          </w:p>
          <w:p w:rsidR="0036474E" w:rsidRDefault="0036474E" w:rsidP="008D4B5A">
            <w:pPr>
              <w:widowControl/>
              <w:rPr>
                <w:rFonts w:ascii="ＭＳ Ｐゴシック" w:eastAsia="ＭＳ Ｐゴシック" w:hAnsi="ＭＳ Ｐゴシック" w:cs="ＭＳ Ｐゴシック"/>
                <w:kern w:val="0"/>
                <w:sz w:val="20"/>
                <w:szCs w:val="20"/>
              </w:rPr>
            </w:pPr>
          </w:p>
          <w:p w:rsidR="0036474E" w:rsidRDefault="0036474E" w:rsidP="008D4B5A">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読み方を学ぼう②【人物相関図】鳥の目になって</w:t>
            </w:r>
          </w:p>
          <w:p w:rsidR="0036474E" w:rsidRDefault="0036474E" w:rsidP="007F39C5">
            <w:pPr>
              <w:widowControl/>
              <w:ind w:left="180" w:hangingChars="100" w:hanging="180"/>
              <w:rPr>
                <w:rFonts w:ascii="ＭＳ Ｐ明朝" w:eastAsia="ＭＳ Ｐ明朝" w:hAnsi="ＭＳ Ｐ明朝" w:cs="ＭＳ Ｐゴシック"/>
                <w:kern w:val="0"/>
                <w:sz w:val="18"/>
                <w:szCs w:val="18"/>
              </w:rPr>
            </w:pP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●場面の展開や登場人物の描かれ方に注意して読む。</w:t>
            </w:r>
          </w:p>
          <w:p w:rsidR="0036474E" w:rsidRPr="001A020D" w:rsidRDefault="0036474E" w:rsidP="00D16C01">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●登場人物の判断や行動について，自分の考えをもつ。</w:t>
            </w:r>
          </w:p>
        </w:tc>
        <w:tc>
          <w:tcPr>
            <w:tcW w:w="397" w:type="dxa"/>
            <w:tcBorders>
              <w:top w:val="nil"/>
              <w:left w:val="nil"/>
              <w:bottom w:val="single" w:sz="4" w:space="0" w:color="auto"/>
              <w:right w:val="single" w:sz="4" w:space="0" w:color="auto"/>
            </w:tcBorders>
            <w:shd w:val="clear" w:color="auto" w:fill="auto"/>
            <w:vAlign w:val="center"/>
            <w:hideMark/>
          </w:tcPr>
          <w:p w:rsidR="0036474E" w:rsidRPr="001A020D" w:rsidRDefault="0036474E" w:rsidP="00D16C01">
            <w:pPr>
              <w:widowControl/>
              <w:ind w:left="200" w:hangingChars="100" w:hanging="200"/>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5</w:t>
            </w:r>
          </w:p>
        </w:tc>
        <w:tc>
          <w:tcPr>
            <w:tcW w:w="3515" w:type="dxa"/>
            <w:tcBorders>
              <w:top w:val="nil"/>
              <w:left w:val="nil"/>
              <w:bottom w:val="single" w:sz="4" w:space="0" w:color="auto"/>
              <w:right w:val="dotted" w:sz="4" w:space="0" w:color="auto"/>
            </w:tcBorders>
            <w:shd w:val="clear" w:color="auto" w:fill="auto"/>
            <w:hideMark/>
          </w:tcPr>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登場人物を書き出し，キキとの関わりを整理する。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キキはなぜ四回宙返りに挑んだのか，考える。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キキの行動や考え方についての自分の考えを，100字程度の文章にまとめる。</w:t>
            </w:r>
          </w:p>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４　</w:t>
            </w:r>
            <w:r>
              <w:rPr>
                <w:rFonts w:ascii="ＭＳ Ｐ明朝" w:eastAsia="ＭＳ Ｐ明朝" w:hAnsi="ＭＳ Ｐ明朝" w:cs="ＭＳ Ｐゴシック" w:hint="eastAsia"/>
                <w:kern w:val="0"/>
                <w:sz w:val="18"/>
                <w:szCs w:val="18"/>
              </w:rPr>
              <w:t>Ａ</w:t>
            </w:r>
            <w:r w:rsidRPr="001A020D">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Ｂ</w:t>
            </w:r>
            <w:r w:rsidRPr="001A020D">
              <w:rPr>
                <w:rFonts w:ascii="ＭＳ Ｐ明朝" w:eastAsia="ＭＳ Ｐ明朝" w:hAnsi="ＭＳ Ｐ明朝" w:cs="ＭＳ Ｐゴシック" w:hint="eastAsia"/>
                <w:kern w:val="0"/>
                <w:sz w:val="18"/>
                <w:szCs w:val="18"/>
              </w:rPr>
              <w:t>どちらかの課題を選んで取り組む。</w:t>
            </w:r>
          </w:p>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Ａ　問いを選んで，理由とともに自分の考えをまとめ</w:t>
            </w:r>
            <w:r w:rsidR="00B24319">
              <w:rPr>
                <w:rFonts w:ascii="ＭＳ Ｐ明朝" w:eastAsia="ＭＳ Ｐ明朝" w:hAnsi="ＭＳ Ｐ明朝" w:cs="ＭＳ Ｐゴシック" w:hint="eastAsia"/>
                <w:kern w:val="0"/>
                <w:sz w:val="18"/>
                <w:szCs w:val="18"/>
              </w:rPr>
              <w:t>る</w:t>
            </w:r>
            <w:r w:rsidRPr="001A020D">
              <w:rPr>
                <w:rFonts w:ascii="ＭＳ Ｐ明朝" w:eastAsia="ＭＳ Ｐ明朝" w:hAnsi="ＭＳ Ｐ明朝" w:cs="ＭＳ Ｐゴシック" w:hint="eastAsia"/>
                <w:kern w:val="0"/>
                <w:sz w:val="18"/>
                <w:szCs w:val="18"/>
              </w:rPr>
              <w:t>。</w:t>
            </w:r>
          </w:p>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・「おばあさん」はどのような役割を担っているか。</w:t>
            </w:r>
          </w:p>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・「白い大きな鳥」は何を表しているのか。</w:t>
            </w:r>
          </w:p>
          <w:p w:rsidR="0036474E" w:rsidRDefault="0036474E"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Ｂ　登場人物を一人選び，その人物から「キキへの手紙」を書く。</w:t>
            </w:r>
          </w:p>
          <w:p w:rsidR="0036474E" w:rsidRPr="001A020D"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36474E" w:rsidRDefault="0036474E"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16C01">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1A020D" w:rsidRDefault="00B24319" w:rsidP="00D16C01">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場面の展開や登場人物の描かれ方に注意して読み，その判断や行動について自分の考えをもとうとしている。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読①</w:t>
            </w:r>
            <w:r w:rsidRPr="001A020D">
              <w:rPr>
                <w:rFonts w:ascii="ＭＳ Ｐ明朝" w:eastAsia="ＭＳ Ｐ明朝" w:hAnsi="ＭＳ Ｐ明朝" w:cs="ＭＳ Ｐゴシック" w:hint="eastAsia"/>
                <w:kern w:val="0"/>
                <w:sz w:val="18"/>
                <w:szCs w:val="18"/>
              </w:rPr>
              <w:t xml:space="preserve">　場面の展開や登場人物の描かれ方に注意して読んでいる。</w:t>
            </w:r>
          </w:p>
          <w:p w:rsidR="0036474E"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読②</w:t>
            </w:r>
            <w:r w:rsidRPr="001A020D">
              <w:rPr>
                <w:rFonts w:ascii="ＭＳ Ｐ明朝" w:eastAsia="ＭＳ Ｐ明朝" w:hAnsi="ＭＳ Ｐ明朝" w:cs="ＭＳ Ｐゴシック" w:hint="eastAsia"/>
                <w:kern w:val="0"/>
                <w:sz w:val="18"/>
                <w:szCs w:val="18"/>
              </w:rPr>
              <w:t xml:space="preserve">　登場人物の判断や行動について，自分の考えをもっている。</w:t>
            </w:r>
          </w:p>
          <w:p w:rsidR="0036474E" w:rsidRPr="001A020D" w:rsidRDefault="0036474E" w:rsidP="00D16C01">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事象や行為などを表す多様な語句について理解を深めている。</w:t>
            </w:r>
          </w:p>
        </w:tc>
        <w:tc>
          <w:tcPr>
            <w:tcW w:w="1020" w:type="dxa"/>
            <w:tcBorders>
              <w:top w:val="nil"/>
              <w:left w:val="nil"/>
              <w:bottom w:val="single" w:sz="4" w:space="0" w:color="auto"/>
              <w:right w:val="single" w:sz="4" w:space="0" w:color="auto"/>
            </w:tcBorders>
            <w:shd w:val="clear" w:color="auto" w:fill="auto"/>
            <w:hideMark/>
          </w:tcPr>
          <w:p w:rsidR="0036474E" w:rsidRDefault="0036474E" w:rsidP="00D16C01">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Ｃウ・Ｃオ</w:t>
            </w:r>
          </w:p>
          <w:p w:rsidR="0036474E" w:rsidRPr="001A020D" w:rsidRDefault="0036474E" w:rsidP="00D16C01">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［言語活動］Ｃア（音読・朗読）</w:t>
            </w:r>
          </w:p>
        </w:tc>
      </w:tr>
    </w:tbl>
    <w:p w:rsidR="009D35F5" w:rsidRDefault="009D35F5">
      <w:r>
        <w:br w:type="page"/>
      </w:r>
    </w:p>
    <w:tbl>
      <w:tblPr>
        <w:tblW w:w="10430" w:type="dxa"/>
        <w:tblCellMar>
          <w:top w:w="57" w:type="dxa"/>
          <w:left w:w="57" w:type="dxa"/>
          <w:bottom w:w="57" w:type="dxa"/>
          <w:right w:w="57" w:type="dxa"/>
        </w:tblCellMar>
        <w:tblLook w:val="04A0" w:firstRow="1" w:lastRow="0" w:firstColumn="1" w:lastColumn="0" w:noHBand="0" w:noVBand="1"/>
      </w:tblPr>
      <w:tblGrid>
        <w:gridCol w:w="397"/>
        <w:gridCol w:w="396"/>
        <w:gridCol w:w="1928"/>
        <w:gridCol w:w="397"/>
        <w:gridCol w:w="3515"/>
        <w:gridCol w:w="396"/>
        <w:gridCol w:w="2381"/>
        <w:gridCol w:w="1020"/>
      </w:tblGrid>
      <w:tr w:rsidR="004E2EA9" w:rsidRPr="001A020D" w:rsidTr="002A508F">
        <w:trPr>
          <w:trHeight w:val="835"/>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B441AD">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6"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B441AD">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Pr="00813C5E" w:rsidRDefault="004E2EA9" w:rsidP="00B441AD">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4E2EA9" w:rsidRPr="00813C5E" w:rsidRDefault="004E2EA9" w:rsidP="00B441AD">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B441AD">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1" w:type="dxa"/>
            <w:gridSpan w:val="2"/>
            <w:tcBorders>
              <w:top w:val="single" w:sz="4" w:space="0" w:color="auto"/>
              <w:left w:val="nil"/>
              <w:bottom w:val="single" w:sz="4" w:space="0" w:color="auto"/>
              <w:right w:val="single" w:sz="4" w:space="0" w:color="auto"/>
            </w:tcBorders>
            <w:shd w:val="clear" w:color="auto" w:fill="595959" w:themeFill="text1" w:themeFillTint="A6"/>
            <w:vAlign w:val="center"/>
          </w:tcPr>
          <w:p w:rsidR="004E2EA9" w:rsidRPr="001A020D" w:rsidRDefault="004E2EA9" w:rsidP="00B441AD">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Default="004E2EA9" w:rsidP="00B441AD">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4E2EA9" w:rsidRPr="001A020D" w:rsidRDefault="004E2EA9" w:rsidP="00B441AD">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nil"/>
              <w:bottom w:val="single" w:sz="4" w:space="0" w:color="auto"/>
              <w:right w:val="single" w:sz="4" w:space="0" w:color="auto"/>
            </w:tcBorders>
            <w:shd w:val="clear" w:color="auto" w:fill="595959" w:themeFill="text1" w:themeFillTint="A6"/>
            <w:vAlign w:val="center"/>
          </w:tcPr>
          <w:p w:rsidR="004E2EA9" w:rsidRDefault="004E2EA9" w:rsidP="00B441AD">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4E2EA9" w:rsidRPr="00FE592F" w:rsidRDefault="004E2EA9" w:rsidP="00B441AD">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36474E" w:rsidRPr="001A020D" w:rsidTr="002A508F">
        <w:trPr>
          <w:trHeight w:val="1805"/>
        </w:trPr>
        <w:tc>
          <w:tcPr>
            <w:tcW w:w="397" w:type="dxa"/>
            <w:tcBorders>
              <w:top w:val="nil"/>
              <w:left w:val="single" w:sz="4" w:space="0" w:color="auto"/>
              <w:right w:val="single" w:sz="4" w:space="0" w:color="auto"/>
            </w:tcBorders>
          </w:tcPr>
          <w:p w:rsidR="0036474E" w:rsidRPr="001A020D" w:rsidRDefault="0036474E" w:rsidP="00CD79D7">
            <w:pPr>
              <w:widowControl/>
              <w:rPr>
                <w:rFonts w:ascii="ＭＳ Ｐゴシック" w:eastAsia="ＭＳ Ｐゴシック" w:hAnsi="ＭＳ Ｐゴシック" w:cs="ＭＳ Ｐゴシック"/>
                <w:kern w:val="0"/>
                <w:sz w:val="20"/>
                <w:szCs w:val="20"/>
              </w:rPr>
            </w:pPr>
          </w:p>
        </w:tc>
        <w:tc>
          <w:tcPr>
            <w:tcW w:w="396" w:type="dxa"/>
            <w:tcBorders>
              <w:top w:val="nil"/>
              <w:left w:val="nil"/>
              <w:bottom w:val="single" w:sz="4" w:space="0" w:color="auto"/>
              <w:right w:val="single" w:sz="4" w:space="0" w:color="auto"/>
            </w:tcBorders>
            <w:tcMar>
              <w:top w:w="0" w:type="dxa"/>
              <w:left w:w="0" w:type="dxa"/>
              <w:bottom w:w="0" w:type="dxa"/>
              <w:right w:w="0" w:type="dxa"/>
            </w:tcMar>
          </w:tcPr>
          <w:p w:rsidR="00596772" w:rsidRP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65</w:t>
            </w:r>
          </w:p>
          <w:p w:rsidR="00596772" w:rsidRP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sidRPr="00596772">
              <w:rPr>
                <w:rFonts w:ascii="ＭＳ Ｐゴシック" w:eastAsia="ＭＳ Ｐゴシック" w:hAnsi="ＭＳ Ｐゴシック" w:cs="ＭＳ Ｐゴシック" w:hint="eastAsia"/>
                <w:kern w:val="0"/>
                <w:sz w:val="20"/>
                <w:szCs w:val="20"/>
                <w:eastAsianLayout w:id="-2052345856" w:vert="1" w:vertCompress="1"/>
              </w:rPr>
              <w:t>～</w:t>
            </w:r>
          </w:p>
          <w:p w:rsidR="0036474E" w:rsidRPr="001A020D" w:rsidRDefault="00596772" w:rsidP="00596772">
            <w:pPr>
              <w:framePr w:hSpace="142" w:wrap="around" w:vAnchor="text" w:hAnchor="margin" w:y="37"/>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67</w:t>
            </w:r>
          </w:p>
        </w:tc>
        <w:tc>
          <w:tcPr>
            <w:tcW w:w="1928" w:type="dxa"/>
            <w:tcBorders>
              <w:top w:val="nil"/>
              <w:left w:val="single" w:sz="4" w:space="0" w:color="auto"/>
              <w:bottom w:val="single" w:sz="4" w:space="0" w:color="auto"/>
              <w:right w:val="single" w:sz="4" w:space="0" w:color="auto"/>
            </w:tcBorders>
            <w:shd w:val="clear" w:color="auto" w:fill="auto"/>
          </w:tcPr>
          <w:p w:rsidR="0036474E" w:rsidRDefault="0036474E" w:rsidP="008D4B5A">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ことば発見１　音声のしくみとはたらき</w:t>
            </w:r>
          </w:p>
          <w:p w:rsidR="0036474E" w:rsidRDefault="0036474E" w:rsidP="009D35F5">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【言】</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p>
          <w:p w:rsidR="0036474E" w:rsidRPr="001A020D" w:rsidRDefault="0036474E" w:rsidP="009D35F5">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●音声のしくみとはたらきについての理解を深める。</w:t>
            </w:r>
          </w:p>
        </w:tc>
        <w:tc>
          <w:tcPr>
            <w:tcW w:w="397" w:type="dxa"/>
            <w:tcBorders>
              <w:top w:val="nil"/>
              <w:left w:val="nil"/>
              <w:bottom w:val="single" w:sz="4" w:space="0" w:color="auto"/>
              <w:right w:val="single" w:sz="4" w:space="0" w:color="auto"/>
            </w:tcBorders>
            <w:shd w:val="clear" w:color="auto" w:fill="auto"/>
            <w:vAlign w:val="center"/>
          </w:tcPr>
          <w:p w:rsidR="0036474E" w:rsidRPr="001A020D" w:rsidRDefault="0036474E" w:rsidP="009D35F5">
            <w:pPr>
              <w:widowControl/>
              <w:ind w:left="200" w:hangingChars="100" w:hanging="200"/>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1</w:t>
            </w:r>
          </w:p>
        </w:tc>
        <w:tc>
          <w:tcPr>
            <w:tcW w:w="3515" w:type="dxa"/>
            <w:tcBorders>
              <w:top w:val="nil"/>
              <w:left w:val="nil"/>
              <w:bottom w:val="single" w:sz="4" w:space="0" w:color="auto"/>
              <w:right w:val="dotted" w:sz="4" w:space="0" w:color="auto"/>
            </w:tcBorders>
            <w:shd w:val="clear" w:color="auto" w:fill="auto"/>
          </w:tcPr>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日本語の音節や五十音図のしくみなどを理解し，音声のしくみとはたらきについて考える。</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「五十音図とローマ字」を見て，母音と子音のしくみを確認する。</w:t>
            </w:r>
          </w:p>
          <w:p w:rsidR="0036474E" w:rsidRPr="001A020D"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「確かめよう」の課題に取り組む。</w:t>
            </w:r>
          </w:p>
        </w:tc>
        <w:tc>
          <w:tcPr>
            <w:tcW w:w="396" w:type="dxa"/>
            <w:tcBorders>
              <w:top w:val="nil"/>
              <w:left w:val="dotted" w:sz="4" w:space="0" w:color="auto"/>
              <w:bottom w:val="single" w:sz="4" w:space="0" w:color="auto"/>
              <w:right w:val="single" w:sz="4" w:space="0" w:color="auto"/>
            </w:tcBorders>
            <w:tcMar>
              <w:left w:w="0" w:type="dxa"/>
              <w:right w:w="0" w:type="dxa"/>
            </w:tcMar>
          </w:tcPr>
          <w:p w:rsidR="0036474E" w:rsidRPr="001A020D" w:rsidRDefault="0036474E" w:rsidP="009D35F5">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音声のしくみとはたらきに関心をもち，積極的に課題に取り組んでいる。</w:t>
            </w:r>
          </w:p>
          <w:p w:rsidR="0036474E" w:rsidRPr="001A020D"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音声のしくみとはたらきについての理解を深めている。</w:t>
            </w:r>
          </w:p>
        </w:tc>
        <w:tc>
          <w:tcPr>
            <w:tcW w:w="1020" w:type="dxa"/>
            <w:tcBorders>
              <w:top w:val="nil"/>
              <w:left w:val="nil"/>
              <w:bottom w:val="single" w:sz="4" w:space="0" w:color="auto"/>
              <w:right w:val="single" w:sz="4" w:space="0" w:color="auto"/>
            </w:tcBorders>
            <w:shd w:val="clear" w:color="auto" w:fill="auto"/>
          </w:tcPr>
          <w:p w:rsidR="0036474E" w:rsidRPr="001A020D" w:rsidRDefault="0036474E" w:rsidP="009D35F5">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伝国イ(ア)</w:t>
            </w:r>
          </w:p>
        </w:tc>
      </w:tr>
      <w:tr w:rsidR="0036474E" w:rsidRPr="001A020D" w:rsidTr="002A508F">
        <w:trPr>
          <w:trHeight w:val="3210"/>
        </w:trPr>
        <w:tc>
          <w:tcPr>
            <w:tcW w:w="397" w:type="dxa"/>
            <w:vMerge w:val="restart"/>
            <w:tcBorders>
              <w:top w:val="nil"/>
              <w:left w:val="single" w:sz="4" w:space="0" w:color="auto"/>
              <w:bottom w:val="single" w:sz="4" w:space="0" w:color="000000"/>
              <w:right w:val="single" w:sz="4" w:space="0" w:color="auto"/>
            </w:tcBorders>
            <w:vAlign w:val="center"/>
            <w:hideMark/>
          </w:tcPr>
          <w:p w:rsidR="0036474E" w:rsidRPr="001A020D" w:rsidRDefault="0036474E" w:rsidP="009D35F5">
            <w:pPr>
              <w:widowControl/>
              <w:rPr>
                <w:rFonts w:ascii="ＭＳ Ｐゴシック" w:eastAsia="ＭＳ Ｐゴシック" w:hAnsi="ＭＳ Ｐゴシック" w:cs="ＭＳ Ｐゴシック"/>
                <w:kern w:val="0"/>
                <w:sz w:val="20"/>
                <w:szCs w:val="20"/>
              </w:rPr>
            </w:pPr>
          </w:p>
        </w:tc>
        <w:tc>
          <w:tcPr>
            <w:tcW w:w="396" w:type="dxa"/>
            <w:tcBorders>
              <w:top w:val="nil"/>
              <w:left w:val="nil"/>
              <w:bottom w:val="single" w:sz="4" w:space="0" w:color="auto"/>
              <w:right w:val="single" w:sz="4" w:space="0" w:color="auto"/>
            </w:tcBorders>
            <w:tcMar>
              <w:top w:w="0" w:type="dxa"/>
              <w:left w:w="0" w:type="dxa"/>
              <w:bottom w:w="0" w:type="dxa"/>
              <w:right w:w="0" w:type="dxa"/>
            </w:tcMar>
          </w:tcPr>
          <w:p w:rsidR="00596772" w:rsidRP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68</w:t>
            </w:r>
          </w:p>
          <w:p w:rsidR="00596772" w:rsidRPr="00596772" w:rsidRDefault="00596772" w:rsidP="00596772">
            <w:pPr>
              <w:widowControl/>
              <w:ind w:left="200" w:hangingChars="100" w:hanging="200"/>
              <w:rPr>
                <w:rFonts w:ascii="ＭＳ Ｐゴシック" w:eastAsia="ＭＳ Ｐゴシック" w:hAnsi="ＭＳ Ｐゴシック" w:cs="ＭＳ Ｐゴシック"/>
                <w:kern w:val="0"/>
                <w:sz w:val="20"/>
                <w:szCs w:val="20"/>
              </w:rPr>
            </w:pPr>
            <w:r w:rsidRPr="00596772">
              <w:rPr>
                <w:rFonts w:ascii="ＭＳ Ｐゴシック" w:eastAsia="ＭＳ Ｐゴシック" w:hAnsi="ＭＳ Ｐゴシック" w:cs="ＭＳ Ｐゴシック" w:hint="eastAsia"/>
                <w:kern w:val="0"/>
                <w:sz w:val="20"/>
                <w:szCs w:val="20"/>
                <w:eastAsianLayout w:id="-2052345856" w:vert="1" w:vertCompress="1"/>
              </w:rPr>
              <w:t>～</w:t>
            </w:r>
          </w:p>
          <w:p w:rsidR="0036474E" w:rsidRPr="001A020D"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73</w:t>
            </w:r>
          </w:p>
        </w:tc>
        <w:tc>
          <w:tcPr>
            <w:tcW w:w="1928" w:type="dxa"/>
            <w:tcBorders>
              <w:top w:val="nil"/>
              <w:left w:val="single" w:sz="4" w:space="0" w:color="auto"/>
              <w:bottom w:val="single" w:sz="4" w:space="0" w:color="auto"/>
              <w:right w:val="single" w:sz="4" w:space="0" w:color="auto"/>
            </w:tcBorders>
            <w:shd w:val="clear" w:color="auto" w:fill="auto"/>
            <w:hideMark/>
          </w:tcPr>
          <w:p w:rsidR="0036474E" w:rsidRDefault="0036474E" w:rsidP="008D4B5A">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チームの力を引き出す　質問</w:t>
            </w:r>
          </w:p>
          <w:p w:rsidR="0036474E" w:rsidRDefault="0036474E" w:rsidP="009D35F5">
            <w:pPr>
              <w:widowControl/>
              <w:ind w:left="200" w:hangingChars="100" w:hanging="200"/>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【話聞】</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●質問を効果的に使い，自分の考えと同じ点や違う点を確かめたり，整理したりする。</w:t>
            </w:r>
          </w:p>
          <w:p w:rsidR="0036474E" w:rsidRPr="001A020D" w:rsidRDefault="0036474E" w:rsidP="009D35F5">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●テーマを探求したり問題を解決したりするための質問や話し合いのあり方について考える。</w:t>
            </w:r>
          </w:p>
        </w:tc>
        <w:tc>
          <w:tcPr>
            <w:tcW w:w="397" w:type="dxa"/>
            <w:tcBorders>
              <w:top w:val="nil"/>
              <w:left w:val="nil"/>
              <w:bottom w:val="single" w:sz="4" w:space="0" w:color="auto"/>
              <w:right w:val="single" w:sz="4" w:space="0" w:color="auto"/>
            </w:tcBorders>
            <w:shd w:val="clear" w:color="auto" w:fill="auto"/>
            <w:vAlign w:val="center"/>
            <w:hideMark/>
          </w:tcPr>
          <w:p w:rsidR="0036474E" w:rsidRPr="001A020D" w:rsidRDefault="0036474E" w:rsidP="009D35F5">
            <w:pPr>
              <w:widowControl/>
              <w:ind w:left="200" w:hangingChars="100" w:hanging="200"/>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4</w:t>
            </w:r>
          </w:p>
        </w:tc>
        <w:tc>
          <w:tcPr>
            <w:tcW w:w="3515" w:type="dxa"/>
            <w:tcBorders>
              <w:top w:val="nil"/>
              <w:left w:val="nil"/>
              <w:bottom w:val="single" w:sz="4" w:space="0" w:color="auto"/>
              <w:right w:val="dotted" w:sz="4" w:space="0" w:color="auto"/>
            </w:tcBorders>
            <w:shd w:val="clear" w:color="auto" w:fill="auto"/>
            <w:hideMark/>
          </w:tcPr>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◆学習目標と学習の流れを確認し，学習の見通しをもつ。</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質問の種類を考える。</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・定める問い（イエス・ノー型／選択型）</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・広げる問い（情報取り出し型／思考うながし型）</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質問の目的と効果を確かめる。</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・わからないことを確かめる質問</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・考えを深め，テーマに迫っていく質問</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話し合いの場で実践する。</w:t>
            </w:r>
          </w:p>
          <w:p w:rsidR="0036474E" w:rsidRPr="001A020D"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6" w:type="dxa"/>
            <w:tcBorders>
              <w:top w:val="nil"/>
              <w:left w:val="dotted" w:sz="4" w:space="0" w:color="auto"/>
              <w:bottom w:val="single" w:sz="4" w:space="0" w:color="auto"/>
              <w:right w:val="single" w:sz="4" w:space="0" w:color="auto"/>
            </w:tcBorders>
            <w:tcMar>
              <w:left w:w="0" w:type="dxa"/>
              <w:right w:w="0" w:type="dxa"/>
            </w:tcMar>
          </w:tcPr>
          <w:p w:rsidR="0036474E" w:rsidRPr="001A020D" w:rsidRDefault="0036474E" w:rsidP="009D35F5">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チームの力を引き出す質問を意識して，積極的に話し合っている。</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話聞①</w:t>
            </w:r>
            <w:r w:rsidRPr="001A020D">
              <w:rPr>
                <w:rFonts w:ascii="ＭＳ Ｐ明朝" w:eastAsia="ＭＳ Ｐ明朝" w:hAnsi="ＭＳ Ｐ明朝" w:cs="ＭＳ Ｐゴシック" w:hint="eastAsia"/>
                <w:kern w:val="0"/>
                <w:sz w:val="18"/>
                <w:szCs w:val="18"/>
              </w:rPr>
              <w:t xml:space="preserve">　質問を効果的に使い，自分の考えと同じ点や違う点を確かめたり，整理したりしている。</w:t>
            </w:r>
          </w:p>
          <w:p w:rsidR="0036474E" w:rsidRDefault="0036474E"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話聞②</w:t>
            </w:r>
            <w:r w:rsidRPr="001A020D">
              <w:rPr>
                <w:rFonts w:ascii="ＭＳ Ｐ明朝" w:eastAsia="ＭＳ Ｐ明朝" w:hAnsi="ＭＳ Ｐ明朝" w:cs="ＭＳ Ｐゴシック" w:hint="eastAsia"/>
                <w:kern w:val="0"/>
                <w:sz w:val="18"/>
                <w:szCs w:val="18"/>
              </w:rPr>
              <w:t xml:space="preserve">　テーマを探求したり問題を解決したりするための質問や話し合いのあり方について考えている。</w:t>
            </w:r>
          </w:p>
          <w:p w:rsidR="0036474E" w:rsidRPr="001A020D" w:rsidRDefault="0036474E" w:rsidP="009D35F5">
            <w:pPr>
              <w:widowControl/>
              <w:ind w:left="180" w:hangingChars="100" w:hanging="180"/>
              <w:rPr>
                <w:rFonts w:ascii="ＭＳ Ｐゴシック" w:eastAsia="ＭＳ Ｐゴシック" w:hAnsi="ＭＳ Ｐゴシック"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語句の辞書的な意味と文脈上の意味との関係に注意し，語感を磨いている。</w:t>
            </w:r>
          </w:p>
        </w:tc>
        <w:tc>
          <w:tcPr>
            <w:tcW w:w="1020" w:type="dxa"/>
            <w:tcBorders>
              <w:top w:val="nil"/>
              <w:left w:val="nil"/>
              <w:bottom w:val="single" w:sz="4" w:space="0" w:color="auto"/>
              <w:right w:val="single" w:sz="4" w:space="0" w:color="auto"/>
            </w:tcBorders>
            <w:shd w:val="clear" w:color="auto" w:fill="auto"/>
            <w:hideMark/>
          </w:tcPr>
          <w:p w:rsidR="0036474E" w:rsidRDefault="0036474E" w:rsidP="009D35F5">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Ａエ</w:t>
            </w:r>
          </w:p>
          <w:p w:rsidR="0036474E" w:rsidRPr="001A020D" w:rsidRDefault="0036474E" w:rsidP="009D35F5">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［言語活動］Ａア（質問）</w:t>
            </w:r>
          </w:p>
        </w:tc>
      </w:tr>
      <w:tr w:rsidR="00596772" w:rsidRPr="001A020D" w:rsidTr="002A508F">
        <w:trPr>
          <w:trHeight w:val="1604"/>
        </w:trPr>
        <w:tc>
          <w:tcPr>
            <w:tcW w:w="397" w:type="dxa"/>
            <w:vMerge/>
            <w:tcBorders>
              <w:top w:val="nil"/>
              <w:left w:val="single" w:sz="4" w:space="0" w:color="auto"/>
              <w:bottom w:val="single" w:sz="4" w:space="0" w:color="000000"/>
              <w:right w:val="single" w:sz="4" w:space="0" w:color="auto"/>
            </w:tcBorders>
            <w:vAlign w:val="center"/>
          </w:tcPr>
          <w:p w:rsidR="00596772" w:rsidRPr="001A020D" w:rsidRDefault="00596772" w:rsidP="00596772">
            <w:pPr>
              <w:widowControl/>
              <w:rPr>
                <w:rFonts w:ascii="ＭＳ Ｐゴシック" w:eastAsia="ＭＳ Ｐゴシック" w:hAnsi="ＭＳ Ｐゴシック" w:cs="ＭＳ Ｐゴシック"/>
                <w:kern w:val="0"/>
                <w:sz w:val="20"/>
                <w:szCs w:val="20"/>
              </w:rPr>
            </w:pPr>
          </w:p>
        </w:tc>
        <w:tc>
          <w:tcPr>
            <w:tcW w:w="396" w:type="dxa"/>
            <w:tcBorders>
              <w:top w:val="nil"/>
              <w:left w:val="nil"/>
              <w:bottom w:val="single" w:sz="4" w:space="0" w:color="auto"/>
              <w:right w:val="single" w:sz="4" w:space="0" w:color="auto"/>
            </w:tcBorders>
            <w:tcMar>
              <w:top w:w="0" w:type="dxa"/>
              <w:left w:w="0" w:type="dxa"/>
              <w:bottom w:w="0" w:type="dxa"/>
              <w:right w:w="0" w:type="dxa"/>
            </w:tcMar>
          </w:tcPr>
          <w:p w:rsidR="00596772" w:rsidRP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74</w:t>
            </w:r>
          </w:p>
          <w:p w:rsidR="00596772" w:rsidRP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sidRPr="00596772">
              <w:rPr>
                <w:rFonts w:ascii="ＭＳ Ｐゴシック" w:eastAsia="ＭＳ Ｐゴシック" w:hAnsi="ＭＳ Ｐゴシック" w:cs="ＭＳ Ｐゴシック" w:hint="eastAsia"/>
                <w:kern w:val="0"/>
                <w:sz w:val="20"/>
                <w:szCs w:val="20"/>
                <w:eastAsianLayout w:id="-2052345856" w:vert="1" w:vertCompress="1"/>
              </w:rPr>
              <w:t>～</w:t>
            </w:r>
          </w:p>
          <w:p w:rsid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78</w:t>
            </w:r>
          </w:p>
          <w:p w:rsidR="00596772" w:rsidRDefault="00596772" w:rsidP="00596772">
            <w:pPr>
              <w:widowControl/>
              <w:spacing w:line="60" w:lineRule="exact"/>
              <w:ind w:left="200" w:hangingChars="100" w:hanging="200"/>
              <w:jc w:val="center"/>
              <w:rPr>
                <w:rFonts w:ascii="ＭＳ Ｐゴシック" w:eastAsia="ＭＳ Ｐゴシック" w:hAnsi="ＭＳ Ｐゴシック" w:cs="ＭＳ Ｐゴシック"/>
                <w:kern w:val="0"/>
                <w:sz w:val="20"/>
                <w:szCs w:val="20"/>
              </w:rPr>
            </w:pPr>
          </w:p>
          <w:p w:rsid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79</w:t>
            </w:r>
          </w:p>
        </w:tc>
        <w:tc>
          <w:tcPr>
            <w:tcW w:w="1928" w:type="dxa"/>
            <w:tcBorders>
              <w:top w:val="nil"/>
              <w:left w:val="single" w:sz="4" w:space="0" w:color="auto"/>
              <w:bottom w:val="single" w:sz="4" w:space="0" w:color="auto"/>
              <w:right w:val="single" w:sz="4" w:space="0" w:color="auto"/>
            </w:tcBorders>
            <w:shd w:val="clear" w:color="auto" w:fill="auto"/>
          </w:tcPr>
          <w:p w:rsidR="00596772" w:rsidRPr="005E0C3B" w:rsidRDefault="00596772" w:rsidP="00596772">
            <w:pPr>
              <w:widowControl/>
              <w:rPr>
                <w:rFonts w:ascii="ＭＳ Ｐゴシック" w:eastAsia="ＭＳ Ｐゴシック" w:hAnsi="ＭＳ Ｐゴシック" w:cs="ＭＳ Ｐゴシック"/>
                <w:kern w:val="0"/>
                <w:sz w:val="20"/>
                <w:szCs w:val="20"/>
              </w:rPr>
            </w:pPr>
            <w:r w:rsidRPr="005E0C3B">
              <w:rPr>
                <w:rFonts w:ascii="ＭＳ Ｐゴシック" w:eastAsia="ＭＳ Ｐゴシック" w:hAnsi="ＭＳ Ｐゴシック" w:cs="ＭＳ Ｐゴシック" w:hint="eastAsia"/>
                <w:kern w:val="0"/>
                <w:sz w:val="20"/>
                <w:szCs w:val="20"/>
              </w:rPr>
              <w:t>字のない葉書</w:t>
            </w:r>
          </w:p>
          <w:p w:rsidR="00596772" w:rsidRPr="005E0C3B" w:rsidRDefault="00596772" w:rsidP="00596772">
            <w:pPr>
              <w:widowControl/>
              <w:rPr>
                <w:rFonts w:ascii="ＭＳ Ｐゴシック" w:eastAsia="ＭＳ Ｐゴシック" w:hAnsi="ＭＳ Ｐゴシック" w:cs="ＭＳ Ｐゴシック"/>
                <w:kern w:val="0"/>
                <w:sz w:val="20"/>
                <w:szCs w:val="20"/>
              </w:rPr>
            </w:pPr>
            <w:r w:rsidRPr="005E0C3B">
              <w:rPr>
                <w:rFonts w:ascii="ＭＳ Ｐゴシック" w:eastAsia="ＭＳ Ｐゴシック" w:hAnsi="ＭＳ Ｐゴシック" w:cs="ＭＳ Ｐゴシック" w:hint="eastAsia"/>
                <w:kern w:val="0"/>
                <w:sz w:val="20"/>
                <w:szCs w:val="20"/>
              </w:rPr>
              <w:t>【読書（随筆）】</w:t>
            </w:r>
          </w:p>
          <w:p w:rsidR="00596772" w:rsidRPr="005E0C3B" w:rsidRDefault="00596772" w:rsidP="00596772">
            <w:pPr>
              <w:widowControl/>
              <w:rPr>
                <w:rFonts w:ascii="ＭＳ Ｐゴシック" w:eastAsia="ＭＳ Ｐゴシック" w:hAnsi="ＭＳ Ｐゴシック" w:cs="ＭＳ Ｐゴシック"/>
                <w:kern w:val="0"/>
                <w:sz w:val="20"/>
                <w:szCs w:val="20"/>
              </w:rPr>
            </w:pPr>
          </w:p>
          <w:p w:rsidR="00596772" w:rsidRPr="005E0C3B" w:rsidRDefault="00596772" w:rsidP="00596772">
            <w:pPr>
              <w:widowControl/>
              <w:rPr>
                <w:rFonts w:ascii="ＭＳ Ｐゴシック" w:eastAsia="ＭＳ Ｐゴシック" w:hAnsi="ＭＳ Ｐゴシック" w:cs="ＭＳ Ｐゴシック"/>
                <w:kern w:val="0"/>
                <w:sz w:val="20"/>
                <w:szCs w:val="20"/>
              </w:rPr>
            </w:pPr>
            <w:r w:rsidRPr="005E0C3B">
              <w:rPr>
                <w:rFonts w:ascii="ＭＳ Ｐゴシック" w:eastAsia="ＭＳ Ｐゴシック" w:hAnsi="ＭＳ Ｐゴシック" w:cs="ＭＳ Ｐゴシック" w:hint="eastAsia"/>
                <w:kern w:val="0"/>
                <w:sz w:val="20"/>
                <w:szCs w:val="20"/>
              </w:rPr>
              <w:t>読書活動　「読書郵便」を楽しもう</w:t>
            </w:r>
          </w:p>
          <w:p w:rsidR="00596772" w:rsidRPr="005E0C3B" w:rsidRDefault="00596772" w:rsidP="00596772">
            <w:pPr>
              <w:widowControl/>
              <w:rPr>
                <w:rFonts w:ascii="ＭＳ Ｐ明朝" w:eastAsia="ＭＳ Ｐ明朝" w:hAnsi="ＭＳ Ｐ明朝" w:cs="ＭＳ Ｐゴシック"/>
                <w:kern w:val="0"/>
                <w:sz w:val="18"/>
                <w:szCs w:val="18"/>
              </w:rPr>
            </w:pPr>
          </w:p>
          <w:p w:rsidR="00596772" w:rsidRPr="005E0C3B" w:rsidRDefault="00596772" w:rsidP="00596772">
            <w:pPr>
              <w:widowControl/>
              <w:ind w:left="180" w:hangingChars="100" w:hanging="180"/>
              <w:rPr>
                <w:rFonts w:ascii="ＭＳ Ｐゴシック" w:eastAsia="ＭＳ Ｐゴシック" w:hAnsi="ＭＳ Ｐゴシック" w:cs="ＭＳ Ｐゴシック"/>
                <w:kern w:val="0"/>
                <w:sz w:val="20"/>
                <w:szCs w:val="20"/>
              </w:rPr>
            </w:pPr>
            <w:r w:rsidRPr="005E0C3B">
              <w:rPr>
                <w:rFonts w:ascii="ＭＳ Ｐ明朝" w:eastAsia="ＭＳ Ｐ明朝" w:hAnsi="ＭＳ Ｐ明朝" w:cs="ＭＳ Ｐゴシック" w:hint="eastAsia"/>
                <w:kern w:val="0"/>
                <w:sz w:val="18"/>
                <w:szCs w:val="18"/>
              </w:rPr>
              <w:t>●本や文章から情報を集めるための方法を身につけて，目的に応じて必要な情報を読み取る。</w:t>
            </w:r>
          </w:p>
        </w:tc>
        <w:tc>
          <w:tcPr>
            <w:tcW w:w="397" w:type="dxa"/>
            <w:tcBorders>
              <w:top w:val="nil"/>
              <w:left w:val="nil"/>
              <w:bottom w:val="single" w:sz="4" w:space="0" w:color="auto"/>
              <w:right w:val="single" w:sz="4" w:space="0" w:color="auto"/>
            </w:tcBorders>
            <w:shd w:val="clear" w:color="auto" w:fill="auto"/>
            <w:vAlign w:val="center"/>
          </w:tcPr>
          <w:p w:rsidR="00596772" w:rsidRPr="005E0C3B" w:rsidRDefault="00596772" w:rsidP="00596772">
            <w:pPr>
              <w:widowControl/>
              <w:jc w:val="center"/>
              <w:rPr>
                <w:rFonts w:ascii="ＭＳ Ｐ明朝" w:eastAsia="ＭＳ Ｐ明朝" w:hAnsi="ＭＳ Ｐ明朝" w:cs="ＭＳ Ｐゴシック"/>
                <w:kern w:val="0"/>
                <w:sz w:val="20"/>
                <w:szCs w:val="20"/>
              </w:rPr>
            </w:pPr>
            <w:r w:rsidRPr="005E0C3B">
              <w:rPr>
                <w:rFonts w:ascii="ＭＳ Ｐ明朝" w:eastAsia="ＭＳ Ｐ明朝" w:hAnsi="ＭＳ Ｐ明朝" w:cs="ＭＳ Ｐゴシック" w:hint="eastAsia"/>
                <w:kern w:val="0"/>
                <w:sz w:val="20"/>
                <w:szCs w:val="20"/>
              </w:rPr>
              <w:t>2</w:t>
            </w:r>
          </w:p>
        </w:tc>
        <w:tc>
          <w:tcPr>
            <w:tcW w:w="3515" w:type="dxa"/>
            <w:tcBorders>
              <w:top w:val="nil"/>
              <w:left w:val="nil"/>
              <w:bottom w:val="single" w:sz="4" w:space="0" w:color="auto"/>
              <w:right w:val="dotted" w:sz="4" w:space="0" w:color="auto"/>
            </w:tcBorders>
            <w:shd w:val="clear" w:color="auto" w:fill="auto"/>
          </w:tcPr>
          <w:p w:rsidR="00596772" w:rsidRPr="005E0C3B" w:rsidRDefault="00596772"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5E0C3B">
              <w:rPr>
                <w:rFonts w:ascii="ＭＳ Ｐ明朝" w:eastAsia="ＭＳ Ｐ明朝" w:hAnsi="ＭＳ Ｐ明朝" w:cs="ＭＳ Ｐゴシック" w:hint="eastAsia"/>
                <w:kern w:val="0"/>
                <w:sz w:val="18"/>
                <w:szCs w:val="18"/>
              </w:rPr>
              <w:t>１　教材文を通読する。</w:t>
            </w:r>
          </w:p>
          <w:p w:rsidR="00596772" w:rsidRDefault="00596772" w:rsidP="00596772">
            <w:pPr>
              <w:widowControl/>
              <w:ind w:left="180" w:hangingChars="100" w:hanging="180"/>
              <w:rPr>
                <w:rFonts w:ascii="ＭＳ Ｐ明朝" w:eastAsia="ＭＳ Ｐ明朝" w:hAnsi="ＭＳ Ｐ明朝" w:cs="ＭＳ Ｐゴシック"/>
                <w:kern w:val="0"/>
                <w:sz w:val="18"/>
                <w:szCs w:val="18"/>
              </w:rPr>
            </w:pPr>
            <w:r w:rsidRPr="005E0C3B">
              <w:rPr>
                <w:rFonts w:ascii="ＭＳ Ｐ明朝" w:eastAsia="ＭＳ Ｐ明朝" w:hAnsi="ＭＳ Ｐ明朝" w:cs="ＭＳ Ｐゴシック" w:hint="eastAsia"/>
                <w:kern w:val="0"/>
                <w:sz w:val="18"/>
                <w:szCs w:val="18"/>
              </w:rPr>
              <w:t>２　図書館などを利用して，随筆を読み，内容を引用して紹介し合う。</w:t>
            </w:r>
          </w:p>
          <w:p w:rsidR="00596772" w:rsidRPr="005E0C3B" w:rsidRDefault="00596772" w:rsidP="00596772">
            <w:pPr>
              <w:widowControl/>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5E0C3B">
              <w:rPr>
                <w:rFonts w:ascii="ＭＳ Ｐ明朝" w:eastAsia="ＭＳ Ｐ明朝" w:hAnsi="ＭＳ Ｐ明朝" w:cs="ＭＳ Ｐゴシック" w:hint="eastAsia"/>
                <w:kern w:val="0"/>
                <w:sz w:val="18"/>
                <w:szCs w:val="18"/>
              </w:rPr>
              <w:t>→p228資「小さな図書館」</w:t>
            </w:r>
          </w:p>
        </w:tc>
        <w:tc>
          <w:tcPr>
            <w:tcW w:w="396" w:type="dxa"/>
            <w:tcBorders>
              <w:top w:val="nil"/>
              <w:left w:val="dotted" w:sz="4" w:space="0" w:color="auto"/>
              <w:bottom w:val="single" w:sz="4" w:space="0" w:color="auto"/>
              <w:right w:val="single" w:sz="4" w:space="0" w:color="auto"/>
            </w:tcBorders>
            <w:tcMar>
              <w:left w:w="0" w:type="dxa"/>
              <w:right w:w="0" w:type="dxa"/>
            </w:tcMar>
          </w:tcPr>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596772" w:rsidRPr="005E0C3B" w:rsidRDefault="00596772" w:rsidP="00596772">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596772" w:rsidRPr="005E0C3B" w:rsidRDefault="00596772" w:rsidP="00596772">
            <w:pPr>
              <w:widowControl/>
              <w:ind w:left="180" w:hangingChars="100" w:hanging="180"/>
              <w:rPr>
                <w:rFonts w:ascii="ＭＳ Ｐ明朝" w:eastAsia="ＭＳ Ｐ明朝" w:hAnsi="ＭＳ Ｐ明朝" w:cs="ＭＳ Ｐゴシック"/>
                <w:kern w:val="0"/>
                <w:sz w:val="18"/>
                <w:szCs w:val="18"/>
              </w:rPr>
            </w:pPr>
            <w:r w:rsidRPr="005E0C3B">
              <w:rPr>
                <w:rFonts w:ascii="ＭＳ Ｐゴシック" w:eastAsia="ＭＳ Ｐゴシック" w:hAnsi="ＭＳ Ｐゴシック" w:cs="ＭＳ Ｐゴシック" w:hint="eastAsia"/>
                <w:kern w:val="0"/>
                <w:sz w:val="18"/>
                <w:szCs w:val="18"/>
              </w:rPr>
              <w:t>関</w:t>
            </w:r>
            <w:r w:rsidRPr="005E0C3B">
              <w:rPr>
                <w:rFonts w:ascii="ＭＳ Ｐ明朝" w:eastAsia="ＭＳ Ｐ明朝" w:hAnsi="ＭＳ Ｐ明朝" w:cs="ＭＳ Ｐゴシック" w:hint="eastAsia"/>
                <w:kern w:val="0"/>
                <w:sz w:val="18"/>
                <w:szCs w:val="18"/>
              </w:rPr>
              <w:t xml:space="preserve">　随筆を読むことを契機として，目的に応じて本から情報を読み取り，紹介しようとしている。</w:t>
            </w:r>
          </w:p>
          <w:p w:rsidR="00596772" w:rsidRPr="005E0C3B" w:rsidRDefault="00596772" w:rsidP="00596772">
            <w:pPr>
              <w:widowControl/>
              <w:ind w:left="180" w:hangingChars="100" w:hanging="180"/>
              <w:rPr>
                <w:rFonts w:ascii="ＭＳ Ｐ明朝" w:eastAsia="ＭＳ Ｐ明朝" w:hAnsi="ＭＳ Ｐ明朝" w:cs="ＭＳ Ｐゴシック"/>
                <w:kern w:val="0"/>
                <w:sz w:val="18"/>
                <w:szCs w:val="18"/>
              </w:rPr>
            </w:pPr>
            <w:r w:rsidRPr="005E0C3B">
              <w:rPr>
                <w:rFonts w:ascii="ＭＳ Ｐゴシック" w:eastAsia="ＭＳ Ｐゴシック" w:hAnsi="ＭＳ Ｐゴシック" w:cs="ＭＳ Ｐゴシック" w:hint="eastAsia"/>
                <w:kern w:val="0"/>
                <w:sz w:val="18"/>
                <w:szCs w:val="18"/>
              </w:rPr>
              <w:t>読</w:t>
            </w:r>
            <w:r w:rsidRPr="005E0C3B">
              <w:rPr>
                <w:rFonts w:ascii="ＭＳ Ｐ明朝" w:eastAsia="ＭＳ Ｐ明朝" w:hAnsi="ＭＳ Ｐ明朝" w:cs="ＭＳ Ｐゴシック" w:hint="eastAsia"/>
                <w:kern w:val="0"/>
                <w:sz w:val="18"/>
                <w:szCs w:val="18"/>
              </w:rPr>
              <w:t xml:space="preserve">　本や文章から情報を集めるための方法を身につけて，目的に応じて必要な情報を読み取っている。</w:t>
            </w:r>
          </w:p>
          <w:p w:rsidR="00596772" w:rsidRPr="005E0C3B" w:rsidRDefault="00596772" w:rsidP="00596772">
            <w:pPr>
              <w:widowControl/>
              <w:ind w:left="180" w:hangingChars="100" w:hanging="180"/>
              <w:rPr>
                <w:rFonts w:ascii="ＭＳ Ｐ明朝" w:eastAsia="ＭＳ Ｐ明朝" w:hAnsi="ＭＳ Ｐ明朝" w:cs="ＭＳ Ｐゴシック"/>
                <w:kern w:val="0"/>
                <w:sz w:val="18"/>
                <w:szCs w:val="18"/>
              </w:rPr>
            </w:pPr>
            <w:r w:rsidRPr="005E0C3B">
              <w:rPr>
                <w:rFonts w:ascii="ＭＳ Ｐゴシック" w:eastAsia="ＭＳ Ｐゴシック" w:hAnsi="ＭＳ Ｐゴシック" w:cs="ＭＳ Ｐゴシック" w:hint="eastAsia"/>
                <w:kern w:val="0"/>
                <w:sz w:val="18"/>
                <w:szCs w:val="18"/>
              </w:rPr>
              <w:t>言</w:t>
            </w:r>
            <w:r w:rsidRPr="005E0C3B">
              <w:rPr>
                <w:rFonts w:ascii="ＭＳ Ｐ明朝" w:eastAsia="ＭＳ Ｐ明朝" w:hAnsi="ＭＳ Ｐ明朝" w:cs="ＭＳ Ｐゴシック" w:hint="eastAsia"/>
                <w:kern w:val="0"/>
                <w:sz w:val="18"/>
                <w:szCs w:val="18"/>
              </w:rPr>
              <w:t xml:space="preserve">　事象や行為などを表す多様な語句について理解を深めている。</w:t>
            </w:r>
          </w:p>
        </w:tc>
        <w:tc>
          <w:tcPr>
            <w:tcW w:w="1020" w:type="dxa"/>
            <w:tcBorders>
              <w:top w:val="nil"/>
              <w:left w:val="nil"/>
              <w:bottom w:val="single" w:sz="4" w:space="0" w:color="auto"/>
              <w:right w:val="single" w:sz="4" w:space="0" w:color="auto"/>
            </w:tcBorders>
            <w:shd w:val="clear" w:color="auto" w:fill="auto"/>
          </w:tcPr>
          <w:p w:rsidR="00596772" w:rsidRPr="005E0C3B" w:rsidRDefault="00596772" w:rsidP="00596772">
            <w:pPr>
              <w:widowControl/>
              <w:jc w:val="left"/>
              <w:rPr>
                <w:rFonts w:ascii="ＭＳ Ｐ明朝" w:eastAsia="ＭＳ Ｐ明朝" w:hAnsi="ＭＳ Ｐ明朝" w:cs="ＭＳ Ｐゴシック"/>
                <w:kern w:val="0"/>
                <w:sz w:val="18"/>
                <w:szCs w:val="18"/>
              </w:rPr>
            </w:pPr>
            <w:r w:rsidRPr="005E0C3B">
              <w:rPr>
                <w:rFonts w:ascii="ＭＳ Ｐ明朝" w:eastAsia="ＭＳ Ｐ明朝" w:hAnsi="ＭＳ Ｐ明朝" w:cs="ＭＳ Ｐゴシック" w:hint="eastAsia"/>
                <w:kern w:val="0"/>
                <w:sz w:val="18"/>
                <w:szCs w:val="18"/>
              </w:rPr>
              <w:t>Ｃカ</w:t>
            </w:r>
          </w:p>
          <w:p w:rsidR="00596772" w:rsidRPr="005E0C3B" w:rsidRDefault="00596772" w:rsidP="00596772">
            <w:pPr>
              <w:widowControl/>
              <w:jc w:val="left"/>
              <w:rPr>
                <w:rFonts w:ascii="ＭＳ Ｐ明朝" w:eastAsia="ＭＳ Ｐ明朝" w:hAnsi="ＭＳ Ｐ明朝" w:cs="ＭＳ Ｐゴシック"/>
                <w:kern w:val="0"/>
                <w:sz w:val="18"/>
                <w:szCs w:val="18"/>
              </w:rPr>
            </w:pPr>
            <w:r w:rsidRPr="005E0C3B">
              <w:rPr>
                <w:rFonts w:ascii="ＭＳ Ｐ明朝" w:eastAsia="ＭＳ Ｐ明朝" w:hAnsi="ＭＳ Ｐ明朝" w:cs="ＭＳ Ｐゴシック" w:hint="eastAsia"/>
                <w:kern w:val="0"/>
                <w:sz w:val="18"/>
                <w:szCs w:val="18"/>
              </w:rPr>
              <w:t>［言語活動］Ｃウ（引用して紹介）</w:t>
            </w:r>
          </w:p>
        </w:tc>
      </w:tr>
      <w:tr w:rsidR="00596772" w:rsidRPr="001A020D" w:rsidTr="002A508F">
        <w:trPr>
          <w:trHeight w:val="1604"/>
        </w:trPr>
        <w:tc>
          <w:tcPr>
            <w:tcW w:w="397" w:type="dxa"/>
            <w:vMerge/>
            <w:tcBorders>
              <w:top w:val="nil"/>
              <w:left w:val="single" w:sz="4" w:space="0" w:color="auto"/>
              <w:bottom w:val="single" w:sz="4" w:space="0" w:color="auto"/>
              <w:right w:val="single" w:sz="4" w:space="0" w:color="auto"/>
            </w:tcBorders>
            <w:vAlign w:val="center"/>
          </w:tcPr>
          <w:p w:rsidR="00596772" w:rsidRPr="001A020D" w:rsidRDefault="00596772" w:rsidP="009D35F5">
            <w:pPr>
              <w:widowControl/>
              <w:rPr>
                <w:rFonts w:ascii="ＭＳ Ｐゴシック" w:eastAsia="ＭＳ Ｐゴシック" w:hAnsi="ＭＳ Ｐゴシック" w:cs="ＭＳ Ｐゴシック"/>
                <w:kern w:val="0"/>
                <w:sz w:val="20"/>
                <w:szCs w:val="20"/>
              </w:rPr>
            </w:pPr>
          </w:p>
        </w:tc>
        <w:tc>
          <w:tcPr>
            <w:tcW w:w="396" w:type="dxa"/>
            <w:tcBorders>
              <w:top w:val="nil"/>
              <w:left w:val="nil"/>
              <w:bottom w:val="single" w:sz="4" w:space="0" w:color="auto"/>
              <w:right w:val="single" w:sz="4" w:space="0" w:color="auto"/>
            </w:tcBorders>
            <w:tcMar>
              <w:top w:w="0" w:type="dxa"/>
              <w:left w:w="0" w:type="dxa"/>
              <w:bottom w:w="0" w:type="dxa"/>
              <w:right w:w="0" w:type="dxa"/>
            </w:tcMar>
          </w:tcPr>
          <w:p w:rsid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80</w:t>
            </w:r>
          </w:p>
        </w:tc>
        <w:tc>
          <w:tcPr>
            <w:tcW w:w="1928" w:type="dxa"/>
            <w:tcBorders>
              <w:top w:val="nil"/>
              <w:left w:val="single" w:sz="4" w:space="0" w:color="auto"/>
              <w:bottom w:val="single" w:sz="4" w:space="0" w:color="auto"/>
              <w:right w:val="single" w:sz="4" w:space="0" w:color="auto"/>
            </w:tcBorders>
            <w:shd w:val="clear" w:color="auto" w:fill="auto"/>
          </w:tcPr>
          <w:p w:rsidR="00596772" w:rsidRDefault="00596772" w:rsidP="009D35F5">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漢字を身につけよう２</w:t>
            </w:r>
          </w:p>
          <w:p w:rsidR="00596772" w:rsidRDefault="00596772" w:rsidP="009D35F5">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596772" w:rsidRDefault="00596772" w:rsidP="009D35F5">
            <w:pPr>
              <w:widowControl/>
              <w:rPr>
                <w:rFonts w:ascii="ＭＳ Ｐ明朝" w:eastAsia="ＭＳ Ｐ明朝" w:hAnsi="ＭＳ Ｐ明朝" w:cs="ＭＳ Ｐゴシック"/>
                <w:kern w:val="0"/>
                <w:sz w:val="18"/>
                <w:szCs w:val="18"/>
              </w:rPr>
            </w:pPr>
          </w:p>
          <w:p w:rsidR="00596772" w:rsidRPr="001A020D" w:rsidRDefault="00596772" w:rsidP="009D35F5">
            <w:pPr>
              <w:widowControl/>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tcPr>
          <w:p w:rsidR="00596772" w:rsidRPr="001A020D" w:rsidRDefault="00596772" w:rsidP="009D35F5">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tcPr>
          <w:p w:rsidR="00DC1B35" w:rsidRDefault="00596772"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中学校で学習する漢字を読む。２　中学校で新しく学習する読みを学ぶ。</w:t>
            </w:r>
          </w:p>
          <w:p w:rsidR="00596772" w:rsidRPr="001A020D" w:rsidRDefault="00DC1B35" w:rsidP="00DC1B35">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596772" w:rsidRPr="001A020D">
              <w:rPr>
                <w:rFonts w:ascii="ＭＳ Ｐ明朝" w:eastAsia="ＭＳ Ｐ明朝" w:hAnsi="ＭＳ Ｐ明朝" w:cs="ＭＳ Ｐゴシック" w:hint="eastAsia"/>
                <w:kern w:val="0"/>
                <w:sz w:val="18"/>
                <w:szCs w:val="18"/>
              </w:rPr>
              <w:t>→p292資「一年生で学ぶ漢字字典」</w:t>
            </w:r>
          </w:p>
        </w:tc>
        <w:tc>
          <w:tcPr>
            <w:tcW w:w="396" w:type="dxa"/>
            <w:tcBorders>
              <w:top w:val="nil"/>
              <w:left w:val="dotted" w:sz="4" w:space="0" w:color="auto"/>
              <w:bottom w:val="single" w:sz="4" w:space="0" w:color="auto"/>
              <w:right w:val="single" w:sz="4" w:space="0" w:color="auto"/>
            </w:tcBorders>
            <w:tcMar>
              <w:left w:w="0" w:type="dxa"/>
              <w:right w:w="0" w:type="dxa"/>
            </w:tcMar>
          </w:tcPr>
          <w:p w:rsidR="00596772" w:rsidRPr="001A020D" w:rsidRDefault="00596772" w:rsidP="009D35F5">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596772" w:rsidRDefault="00596772"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596772" w:rsidRPr="001A020D" w:rsidRDefault="00596772" w:rsidP="009D35F5">
            <w:pPr>
              <w:widowControl/>
              <w:ind w:left="180" w:hangingChars="100" w:hanging="180"/>
              <w:rPr>
                <w:rFonts w:ascii="ＭＳ Ｐゴシック" w:eastAsia="ＭＳ Ｐゴシック" w:hAnsi="ＭＳ Ｐゴシック"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tcPr>
          <w:p w:rsidR="00596772" w:rsidRPr="001A020D" w:rsidRDefault="00596772" w:rsidP="009D35F5">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r w:rsidR="00596772" w:rsidRPr="001A020D" w:rsidTr="002A508F">
        <w:trPr>
          <w:cantSplit/>
          <w:trHeight w:val="1604"/>
        </w:trPr>
        <w:tc>
          <w:tcPr>
            <w:tcW w:w="397" w:type="dxa"/>
            <w:tcBorders>
              <w:top w:val="single" w:sz="4" w:space="0" w:color="auto"/>
              <w:left w:val="single" w:sz="4" w:space="0" w:color="auto"/>
              <w:right w:val="single" w:sz="4" w:space="0" w:color="auto"/>
            </w:tcBorders>
            <w:textDirection w:val="tbRlV"/>
            <w:vAlign w:val="center"/>
            <w:hideMark/>
          </w:tcPr>
          <w:p w:rsidR="00596772" w:rsidRPr="001A020D" w:rsidRDefault="00012697" w:rsidP="0001269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③情報を読み解く</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96772" w:rsidRDefault="00012697"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82</w:t>
            </w:r>
          </w:p>
          <w:p w:rsid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596772" w:rsidRDefault="00012697" w:rsidP="00596772">
            <w:pPr>
              <w:framePr w:hSpace="142" w:wrap="around" w:vAnchor="text" w:hAnchor="margin" w:y="37"/>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87</w:t>
            </w:r>
          </w:p>
          <w:p w:rsidR="00596772" w:rsidRDefault="00596772" w:rsidP="00ED3089">
            <w:pPr>
              <w:framePr w:hSpace="142" w:wrap="around" w:vAnchor="text" w:hAnchor="margin" w:y="37"/>
              <w:widowControl/>
              <w:spacing w:line="60" w:lineRule="exact"/>
              <w:ind w:left="200" w:hangingChars="100" w:hanging="200"/>
              <w:jc w:val="center"/>
              <w:rPr>
                <w:rFonts w:ascii="ＭＳ Ｐゴシック" w:eastAsia="ＭＳ Ｐゴシック" w:hAnsi="ＭＳ Ｐゴシック" w:cs="ＭＳ Ｐゴシック"/>
                <w:kern w:val="0"/>
                <w:sz w:val="20"/>
                <w:szCs w:val="20"/>
              </w:rPr>
            </w:pPr>
          </w:p>
          <w:p w:rsidR="00596772" w:rsidRPr="001A020D" w:rsidRDefault="00012697" w:rsidP="0059677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88</w:t>
            </w:r>
          </w:p>
        </w:tc>
        <w:tc>
          <w:tcPr>
            <w:tcW w:w="1928" w:type="dxa"/>
            <w:tcBorders>
              <w:top w:val="nil"/>
              <w:left w:val="single" w:sz="4" w:space="0" w:color="auto"/>
              <w:bottom w:val="single" w:sz="4" w:space="0" w:color="auto"/>
              <w:right w:val="single" w:sz="4" w:space="0" w:color="auto"/>
            </w:tcBorders>
            <w:shd w:val="clear" w:color="auto" w:fill="auto"/>
            <w:hideMark/>
          </w:tcPr>
          <w:p w:rsidR="00596772" w:rsidRDefault="00596772" w:rsidP="009D35F5">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食感のオノマトペ</w:t>
            </w:r>
          </w:p>
          <w:p w:rsidR="00596772" w:rsidRDefault="00596772" w:rsidP="009D35F5">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【読（説明）】</w:t>
            </w:r>
          </w:p>
          <w:p w:rsidR="00596772" w:rsidRDefault="00596772" w:rsidP="009D35F5">
            <w:pPr>
              <w:widowControl/>
              <w:rPr>
                <w:rFonts w:ascii="ＭＳ Ｐゴシック" w:eastAsia="ＭＳ Ｐゴシック" w:hAnsi="ＭＳ Ｐゴシック" w:cs="ＭＳ Ｐゴシック"/>
                <w:kern w:val="0"/>
                <w:sz w:val="20"/>
                <w:szCs w:val="20"/>
              </w:rPr>
            </w:pPr>
          </w:p>
          <w:p w:rsidR="00596772" w:rsidRDefault="00596772" w:rsidP="009D35F5">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読み方を学ぼう③【図表と文章】説得力は文字以外でも</w:t>
            </w:r>
          </w:p>
          <w:p w:rsidR="00596772" w:rsidRDefault="00596772" w:rsidP="009D35F5">
            <w:pPr>
              <w:widowControl/>
              <w:rPr>
                <w:rFonts w:ascii="ＭＳ Ｐ明朝" w:eastAsia="ＭＳ Ｐ明朝" w:hAnsi="ＭＳ Ｐ明朝" w:cs="ＭＳ Ｐゴシック"/>
                <w:kern w:val="0"/>
                <w:sz w:val="18"/>
                <w:szCs w:val="18"/>
              </w:rPr>
            </w:pPr>
          </w:p>
          <w:p w:rsidR="00596772" w:rsidRDefault="00596772"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●図表と文章との関係に注意しながら，事実とそれに基づく筆者の考えを読み分ける。</w:t>
            </w:r>
          </w:p>
          <w:p w:rsidR="00596772" w:rsidRPr="001A020D" w:rsidRDefault="00596772" w:rsidP="009D35F5">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●オノマトペの意味や効果について，自分の考えをもつ。</w:t>
            </w:r>
          </w:p>
        </w:tc>
        <w:tc>
          <w:tcPr>
            <w:tcW w:w="397" w:type="dxa"/>
            <w:tcBorders>
              <w:top w:val="nil"/>
              <w:left w:val="nil"/>
              <w:bottom w:val="single" w:sz="4" w:space="0" w:color="auto"/>
              <w:right w:val="single" w:sz="4" w:space="0" w:color="auto"/>
            </w:tcBorders>
            <w:shd w:val="clear" w:color="auto" w:fill="auto"/>
            <w:vAlign w:val="center"/>
            <w:hideMark/>
          </w:tcPr>
          <w:p w:rsidR="00596772" w:rsidRPr="001A020D" w:rsidRDefault="00596772" w:rsidP="009D35F5">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5</w:t>
            </w:r>
          </w:p>
        </w:tc>
        <w:tc>
          <w:tcPr>
            <w:tcW w:w="3515" w:type="dxa"/>
            <w:tcBorders>
              <w:top w:val="nil"/>
              <w:left w:val="nil"/>
              <w:bottom w:val="single" w:sz="4" w:space="0" w:color="auto"/>
              <w:right w:val="dotted" w:sz="4" w:space="0" w:color="auto"/>
            </w:tcBorders>
            <w:shd w:val="clear" w:color="auto" w:fill="auto"/>
            <w:hideMark/>
          </w:tcPr>
          <w:p w:rsidR="00596772" w:rsidRDefault="00596772"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596772" w:rsidRDefault="00596772"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「食感のオノマトペ」について，筆者の調査方法と調査結果を表にまとめる。</w:t>
            </w:r>
          </w:p>
          <w:p w:rsidR="00596772" w:rsidRDefault="00596772"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文中のグラフを見て，気づいたことや考えたことを箇条書きで書き出す。</w:t>
            </w:r>
          </w:p>
          <w:p w:rsidR="00596772" w:rsidRDefault="00596772"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「食感のオノマトペ」についての筆者の意見を要約する。</w:t>
            </w:r>
          </w:p>
          <w:p w:rsidR="00596772" w:rsidRDefault="00596772"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この文章において，グラフはどんな効果を果たしているか，本文との関連に注意して，考える。</w:t>
            </w:r>
          </w:p>
          <w:p w:rsidR="00596772" w:rsidRDefault="00596772"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596772" w:rsidRDefault="00596772"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５　2枚の写真から1枚を選んで，それを食べたときのことをオノマトペを使って表現する。</w:t>
            </w:r>
          </w:p>
          <w:p w:rsidR="00596772" w:rsidRPr="001A020D" w:rsidRDefault="00596772"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6" w:type="dxa"/>
            <w:tcBorders>
              <w:top w:val="nil"/>
              <w:left w:val="dotted" w:sz="4" w:space="0" w:color="auto"/>
              <w:bottom w:val="single" w:sz="4" w:space="0" w:color="auto"/>
              <w:right w:val="single" w:sz="4" w:space="0" w:color="auto"/>
            </w:tcBorders>
            <w:tcMar>
              <w:left w:w="0" w:type="dxa"/>
              <w:right w:w="0" w:type="dxa"/>
            </w:tcMar>
          </w:tcPr>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0.5</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596772" w:rsidRDefault="00596772" w:rsidP="009D35F5">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9D35F5">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9D35F5">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9D35F5">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9D35F5">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9D35F5">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1A020D" w:rsidRDefault="00B24319" w:rsidP="009D35F5">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596772" w:rsidRDefault="00596772"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事実と筆者の考えとを読み分けようとしたり，オノマトペの意味や効果について自分の考えをもとうとしたりしている。</w:t>
            </w:r>
          </w:p>
          <w:p w:rsidR="00596772" w:rsidRDefault="00596772" w:rsidP="009D35F5">
            <w:pPr>
              <w:widowControl/>
              <w:ind w:left="180" w:hangingChars="100" w:hanging="180"/>
              <w:rPr>
                <w:rFonts w:ascii="ＭＳ Ｐ明朝" w:eastAsia="ＭＳ Ｐ明朝" w:hAnsi="ＭＳ Ｐ明朝" w:cs="ＭＳ Ｐゴシック"/>
                <w:kern w:val="0"/>
                <w:sz w:val="18"/>
                <w:szCs w:val="18"/>
              </w:rPr>
            </w:pPr>
          </w:p>
          <w:p w:rsidR="00596772" w:rsidRDefault="00596772"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読①</w:t>
            </w:r>
            <w:r w:rsidRPr="001A020D">
              <w:rPr>
                <w:rFonts w:ascii="ＭＳ Ｐ明朝" w:eastAsia="ＭＳ Ｐ明朝" w:hAnsi="ＭＳ Ｐ明朝" w:cs="ＭＳ Ｐゴシック" w:hint="eastAsia"/>
                <w:kern w:val="0"/>
                <w:sz w:val="18"/>
                <w:szCs w:val="18"/>
              </w:rPr>
              <w:t xml:space="preserve">　図表と文章との関係に注意しながら，事実とそれに基づく筆者の考えを読み分けている。</w:t>
            </w:r>
          </w:p>
          <w:p w:rsidR="00596772" w:rsidRDefault="00596772"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読②</w:t>
            </w:r>
            <w:r w:rsidRPr="001A020D">
              <w:rPr>
                <w:rFonts w:ascii="ＭＳ Ｐ明朝" w:eastAsia="ＭＳ Ｐ明朝" w:hAnsi="ＭＳ Ｐ明朝" w:cs="ＭＳ Ｐゴシック" w:hint="eastAsia"/>
                <w:kern w:val="0"/>
                <w:sz w:val="18"/>
                <w:szCs w:val="18"/>
              </w:rPr>
              <w:t xml:space="preserve">　オノマトペの意味や効果について，自分の考えをもっている。</w:t>
            </w:r>
          </w:p>
          <w:p w:rsidR="00596772" w:rsidRPr="001A020D" w:rsidRDefault="00596772" w:rsidP="009D35F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事象や行為などを表す多様な語句について理解を深め，文章の中の語彙について関心をもっている。</w:t>
            </w:r>
          </w:p>
        </w:tc>
        <w:tc>
          <w:tcPr>
            <w:tcW w:w="1020" w:type="dxa"/>
            <w:tcBorders>
              <w:top w:val="nil"/>
              <w:left w:val="nil"/>
              <w:bottom w:val="single" w:sz="4" w:space="0" w:color="auto"/>
              <w:right w:val="single" w:sz="4" w:space="0" w:color="auto"/>
            </w:tcBorders>
            <w:shd w:val="clear" w:color="auto" w:fill="auto"/>
            <w:hideMark/>
          </w:tcPr>
          <w:p w:rsidR="00596772" w:rsidRDefault="00596772" w:rsidP="009D35F5">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Ｃイ</w:t>
            </w:r>
          </w:p>
          <w:p w:rsidR="00596772" w:rsidRPr="001A020D" w:rsidRDefault="00596772" w:rsidP="009D35F5">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［言語活動］Ｃイ（文章と図表との関連）</w:t>
            </w:r>
          </w:p>
        </w:tc>
      </w:tr>
    </w:tbl>
    <w:p w:rsidR="005E0C3B" w:rsidRDefault="005E0C3B">
      <w:r>
        <w:br w:type="page"/>
      </w:r>
    </w:p>
    <w:tbl>
      <w:tblPr>
        <w:tblW w:w="10429" w:type="dxa"/>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4"/>
        <w:gridCol w:w="397"/>
        <w:gridCol w:w="2379"/>
        <w:gridCol w:w="1020"/>
      </w:tblGrid>
      <w:tr w:rsidR="004E2EA9" w:rsidRPr="001A020D" w:rsidTr="002A508F">
        <w:trPr>
          <w:trHeight w:val="835"/>
          <w:tblHeader/>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200AB1">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200AB1">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Pr="00813C5E" w:rsidRDefault="004E2EA9" w:rsidP="00200AB1">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4E2EA9" w:rsidRPr="00813C5E" w:rsidRDefault="004E2EA9" w:rsidP="00200AB1">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200AB1">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Pr="001A020D" w:rsidRDefault="004E2EA9" w:rsidP="00200AB1">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Default="004E2EA9" w:rsidP="00200AB1">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4E2EA9" w:rsidRPr="001A020D" w:rsidRDefault="004E2EA9" w:rsidP="00200AB1">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Default="004E2EA9" w:rsidP="00200AB1">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4E2EA9" w:rsidRPr="00FE592F" w:rsidRDefault="004E2EA9" w:rsidP="00200AB1">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012697" w:rsidRPr="001A020D" w:rsidTr="002A508F">
        <w:trPr>
          <w:trHeight w:val="1678"/>
        </w:trPr>
        <w:tc>
          <w:tcPr>
            <w:tcW w:w="397" w:type="dxa"/>
            <w:tcBorders>
              <w:top w:val="nil"/>
              <w:left w:val="single" w:sz="4" w:space="0" w:color="auto"/>
              <w:bottom w:val="nil"/>
              <w:right w:val="single" w:sz="4" w:space="0" w:color="auto"/>
            </w:tcBorders>
            <w:vAlign w:val="center"/>
          </w:tcPr>
          <w:p w:rsidR="00012697" w:rsidRPr="001A020D" w:rsidRDefault="00012697" w:rsidP="00012697">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012697" w:rsidRDefault="00012697" w:rsidP="00012697">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89</w:t>
            </w:r>
          </w:p>
          <w:p w:rsidR="00012697" w:rsidRDefault="00012697" w:rsidP="00012697">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012697" w:rsidRPr="001A020D" w:rsidRDefault="00012697" w:rsidP="000126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90</w:t>
            </w:r>
          </w:p>
        </w:tc>
        <w:tc>
          <w:tcPr>
            <w:tcW w:w="1928" w:type="dxa"/>
            <w:tcBorders>
              <w:top w:val="nil"/>
              <w:left w:val="single" w:sz="4" w:space="0" w:color="auto"/>
              <w:bottom w:val="single" w:sz="4" w:space="0" w:color="auto"/>
              <w:right w:val="single" w:sz="4" w:space="0" w:color="auto"/>
            </w:tcBorders>
            <w:shd w:val="clear" w:color="auto" w:fill="auto"/>
          </w:tcPr>
          <w:p w:rsidR="00012697" w:rsidRDefault="00012697" w:rsidP="0001269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ことば発見２　話しことばと書きことば</w:t>
            </w:r>
          </w:p>
          <w:p w:rsidR="00012697" w:rsidRDefault="00012697" w:rsidP="0001269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【言】</w:t>
            </w:r>
          </w:p>
          <w:p w:rsidR="00012697" w:rsidRDefault="00012697" w:rsidP="00012697">
            <w:pPr>
              <w:widowControl/>
              <w:rPr>
                <w:rFonts w:ascii="ＭＳ Ｐゴシック" w:eastAsia="ＭＳ Ｐゴシック" w:hAnsi="ＭＳ Ｐゴシック" w:cs="ＭＳ Ｐゴシック"/>
                <w:kern w:val="0"/>
                <w:sz w:val="20"/>
                <w:szCs w:val="20"/>
              </w:rPr>
            </w:pPr>
          </w:p>
          <w:p w:rsidR="00012697" w:rsidRPr="001A020D" w:rsidRDefault="00012697" w:rsidP="0001269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●話しことばと書きことばについての理解を深める。</w:t>
            </w:r>
          </w:p>
        </w:tc>
        <w:tc>
          <w:tcPr>
            <w:tcW w:w="397" w:type="dxa"/>
            <w:tcBorders>
              <w:top w:val="nil"/>
              <w:left w:val="nil"/>
              <w:bottom w:val="single" w:sz="4" w:space="0" w:color="auto"/>
              <w:right w:val="single" w:sz="4" w:space="0" w:color="auto"/>
            </w:tcBorders>
            <w:shd w:val="clear" w:color="auto" w:fill="auto"/>
            <w:vAlign w:val="center"/>
          </w:tcPr>
          <w:p w:rsidR="00012697" w:rsidRPr="001A020D" w:rsidRDefault="00012697" w:rsidP="00012697">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1</w:t>
            </w:r>
          </w:p>
        </w:tc>
        <w:tc>
          <w:tcPr>
            <w:tcW w:w="3514" w:type="dxa"/>
            <w:tcBorders>
              <w:top w:val="nil"/>
              <w:left w:val="nil"/>
              <w:bottom w:val="single" w:sz="4" w:space="0" w:color="auto"/>
              <w:right w:val="dotted" w:sz="4" w:space="0" w:color="auto"/>
            </w:tcBorders>
            <w:shd w:val="clear" w:color="auto" w:fill="auto"/>
          </w:tcPr>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教材文を読み，話しことばと書きことばのそれぞれの特徴を理解する。</w:t>
            </w:r>
          </w:p>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話しことばにおける，イントネーション・プロミネンス・アクセントについて理解を深める。</w:t>
            </w:r>
          </w:p>
          <w:p w:rsidR="00012697" w:rsidRPr="001A020D"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「確かめよう」の課題に取り組む。</w:t>
            </w:r>
          </w:p>
        </w:tc>
        <w:tc>
          <w:tcPr>
            <w:tcW w:w="397" w:type="dxa"/>
            <w:tcBorders>
              <w:top w:val="nil"/>
              <w:left w:val="dotted" w:sz="4" w:space="0" w:color="auto"/>
              <w:bottom w:val="single" w:sz="4" w:space="0" w:color="auto"/>
              <w:right w:val="single" w:sz="4" w:space="0" w:color="auto"/>
            </w:tcBorders>
            <w:tcMar>
              <w:left w:w="0" w:type="dxa"/>
              <w:right w:w="0" w:type="dxa"/>
            </w:tcMar>
          </w:tcPr>
          <w:p w:rsidR="00012697" w:rsidRPr="001A020D" w:rsidRDefault="00012697" w:rsidP="00012697">
            <w:pPr>
              <w:widowControl/>
              <w:ind w:left="180" w:hangingChars="100" w:hanging="180"/>
              <w:rPr>
                <w:rFonts w:ascii="ＭＳ Ｐゴシック" w:eastAsia="ＭＳ Ｐゴシック" w:hAnsi="ＭＳ Ｐゴシック" w:cs="ＭＳ Ｐゴシック"/>
                <w:kern w:val="0"/>
                <w:sz w:val="18"/>
                <w:szCs w:val="18"/>
              </w:rPr>
            </w:pPr>
          </w:p>
        </w:tc>
        <w:tc>
          <w:tcPr>
            <w:tcW w:w="2379" w:type="dxa"/>
            <w:tcBorders>
              <w:top w:val="nil"/>
              <w:left w:val="single" w:sz="4" w:space="0" w:color="auto"/>
              <w:bottom w:val="single" w:sz="4" w:space="0" w:color="auto"/>
              <w:right w:val="single" w:sz="4" w:space="0" w:color="auto"/>
            </w:tcBorders>
            <w:shd w:val="clear" w:color="auto" w:fill="auto"/>
          </w:tcPr>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話しことばと書きことばに関心をもち，積極的に課題に取り組んでいる。</w:t>
            </w:r>
          </w:p>
          <w:p w:rsidR="00012697" w:rsidRPr="001A020D"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話しことばと書きことばについての理解を深めている。</w:t>
            </w:r>
          </w:p>
        </w:tc>
        <w:tc>
          <w:tcPr>
            <w:tcW w:w="1020" w:type="dxa"/>
            <w:tcBorders>
              <w:top w:val="nil"/>
              <w:left w:val="nil"/>
              <w:bottom w:val="single" w:sz="4" w:space="0" w:color="auto"/>
              <w:right w:val="single" w:sz="4" w:space="0" w:color="auto"/>
            </w:tcBorders>
            <w:shd w:val="clear" w:color="auto" w:fill="auto"/>
          </w:tcPr>
          <w:p w:rsidR="00012697" w:rsidRPr="001A020D" w:rsidRDefault="00012697" w:rsidP="00012697">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2年伝国イ(ア)</w:t>
            </w:r>
          </w:p>
        </w:tc>
      </w:tr>
      <w:tr w:rsidR="00012697" w:rsidRPr="001A020D" w:rsidTr="002A508F">
        <w:trPr>
          <w:trHeight w:val="3662"/>
        </w:trPr>
        <w:tc>
          <w:tcPr>
            <w:tcW w:w="397" w:type="dxa"/>
            <w:vMerge w:val="restart"/>
            <w:tcBorders>
              <w:top w:val="nil"/>
              <w:left w:val="single" w:sz="4" w:space="0" w:color="auto"/>
              <w:bottom w:val="nil"/>
              <w:right w:val="single" w:sz="4" w:space="0" w:color="auto"/>
            </w:tcBorders>
            <w:vAlign w:val="center"/>
            <w:hideMark/>
          </w:tcPr>
          <w:p w:rsidR="00012697" w:rsidRPr="001A020D" w:rsidRDefault="00012697" w:rsidP="00012697">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012697" w:rsidRDefault="00012697" w:rsidP="00012697">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91</w:t>
            </w:r>
          </w:p>
          <w:p w:rsidR="00012697" w:rsidRDefault="00012697" w:rsidP="00012697">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012697" w:rsidRPr="001A020D" w:rsidRDefault="00012697" w:rsidP="000126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95</w:t>
            </w:r>
          </w:p>
        </w:tc>
        <w:tc>
          <w:tcPr>
            <w:tcW w:w="1928" w:type="dxa"/>
            <w:tcBorders>
              <w:top w:val="nil"/>
              <w:left w:val="single" w:sz="4" w:space="0" w:color="auto"/>
              <w:bottom w:val="single" w:sz="4" w:space="0" w:color="auto"/>
              <w:right w:val="single" w:sz="4" w:space="0" w:color="auto"/>
            </w:tcBorders>
            <w:shd w:val="clear" w:color="auto" w:fill="auto"/>
            <w:hideMark/>
          </w:tcPr>
          <w:p w:rsidR="00012697" w:rsidRDefault="00012697" w:rsidP="0001269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 xml:space="preserve">目的や相手に応じて，情報を編集する　</w:t>
            </w:r>
          </w:p>
          <w:p w:rsidR="00012697" w:rsidRDefault="00012697" w:rsidP="0001269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行事案内リーフレット</w:t>
            </w:r>
          </w:p>
          <w:p w:rsidR="00012697" w:rsidRDefault="00012697" w:rsidP="0001269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【書】</w:t>
            </w:r>
          </w:p>
          <w:p w:rsidR="00012697" w:rsidRDefault="00012697" w:rsidP="00012697">
            <w:pPr>
              <w:widowControl/>
              <w:rPr>
                <w:rFonts w:ascii="ＭＳ Ｐゴシック" w:eastAsia="ＭＳ Ｐゴシック" w:hAnsi="ＭＳ Ｐゴシック" w:cs="ＭＳ Ｐゴシック"/>
                <w:kern w:val="0"/>
                <w:sz w:val="20"/>
                <w:szCs w:val="20"/>
              </w:rPr>
            </w:pPr>
          </w:p>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●目的と相手を明確にして集めた情報を分類・整理して，わかりやすく構成する。</w:t>
            </w:r>
          </w:p>
          <w:p w:rsidR="00012697" w:rsidRPr="001A020D" w:rsidRDefault="00012697" w:rsidP="0001269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●文章を読み返し，表記や表現の仕方などを確かめて，相手にとって必要な情報が正しくわかりやすく伝わるものにする。</w:t>
            </w:r>
          </w:p>
        </w:tc>
        <w:tc>
          <w:tcPr>
            <w:tcW w:w="397" w:type="dxa"/>
            <w:tcBorders>
              <w:top w:val="nil"/>
              <w:left w:val="nil"/>
              <w:bottom w:val="single" w:sz="4" w:space="0" w:color="auto"/>
              <w:right w:val="single" w:sz="4" w:space="0" w:color="auto"/>
            </w:tcBorders>
            <w:shd w:val="clear" w:color="auto" w:fill="auto"/>
            <w:vAlign w:val="center"/>
            <w:hideMark/>
          </w:tcPr>
          <w:p w:rsidR="00012697" w:rsidRPr="001A020D" w:rsidRDefault="00012697" w:rsidP="00012697">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6</w:t>
            </w:r>
          </w:p>
        </w:tc>
        <w:tc>
          <w:tcPr>
            <w:tcW w:w="3514" w:type="dxa"/>
            <w:tcBorders>
              <w:top w:val="nil"/>
              <w:left w:val="nil"/>
              <w:bottom w:val="single" w:sz="4" w:space="0" w:color="auto"/>
              <w:right w:val="dotted" w:sz="4" w:space="0" w:color="auto"/>
            </w:tcBorders>
            <w:shd w:val="clear" w:color="auto" w:fill="auto"/>
            <w:hideMark/>
          </w:tcPr>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◆学習目標と学習の流れを確認し，学習の見通しをもつ。</w:t>
            </w:r>
          </w:p>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掲載内容を決める。</w:t>
            </w:r>
          </w:p>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・案内する行事を決める。</w:t>
            </w:r>
          </w:p>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・届ける相手を決める。</w:t>
            </w:r>
          </w:p>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・行事についての情報を集め，リーフレットの掲載内容を考える。</w:t>
            </w:r>
          </w:p>
          <w:p w:rsidR="00012697" w:rsidRDefault="00012697"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構成を考える。</w:t>
            </w:r>
          </w:p>
          <w:p w:rsidR="00DB224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推敲して清書する。</w:t>
            </w:r>
          </w:p>
          <w:p w:rsidR="00012697" w:rsidRDefault="00DB2247" w:rsidP="00012697">
            <w:pPr>
              <w:widowControl/>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012697" w:rsidRPr="001A020D">
              <w:rPr>
                <w:rFonts w:ascii="ＭＳ Ｐ明朝" w:eastAsia="ＭＳ Ｐ明朝" w:hAnsi="ＭＳ Ｐ明朝" w:cs="ＭＳ Ｐゴシック" w:hint="eastAsia"/>
                <w:kern w:val="0"/>
                <w:sz w:val="18"/>
                <w:szCs w:val="18"/>
              </w:rPr>
              <w:t>→p277資「推敲の仕方と観点」</w:t>
            </w:r>
          </w:p>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交流して，リーフレット作りを振り返る。</w:t>
            </w:r>
          </w:p>
          <w:p w:rsidR="00012697" w:rsidRPr="001A020D"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012697" w:rsidRDefault="00012697" w:rsidP="00012697">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012697">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012697">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012697">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012697">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012697">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Pr="001A020D" w:rsidRDefault="00B24319" w:rsidP="00012697">
            <w:pPr>
              <w:widowControl/>
              <w:ind w:left="180" w:hangingChars="100" w:hanging="180"/>
              <w:rPr>
                <w:rFonts w:ascii="ＭＳ Ｐゴシック" w:eastAsia="ＭＳ Ｐゴシック" w:hAnsi="ＭＳ Ｐゴシック" w:cs="ＭＳ Ｐゴシック"/>
                <w:kern w:val="0"/>
                <w:sz w:val="18"/>
                <w:szCs w:val="18"/>
              </w:rPr>
            </w:pPr>
          </w:p>
        </w:tc>
        <w:tc>
          <w:tcPr>
            <w:tcW w:w="2379" w:type="dxa"/>
            <w:tcBorders>
              <w:top w:val="nil"/>
              <w:left w:val="single" w:sz="4" w:space="0" w:color="auto"/>
              <w:bottom w:val="single" w:sz="4" w:space="0" w:color="auto"/>
              <w:right w:val="single" w:sz="4" w:space="0" w:color="auto"/>
            </w:tcBorders>
            <w:shd w:val="clear" w:color="auto" w:fill="auto"/>
            <w:hideMark/>
          </w:tcPr>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目的や相手に応じて情報を編集して，わかりやすい行事案内リーフレットを作ろうとしている。</w:t>
            </w:r>
          </w:p>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書①</w:t>
            </w:r>
            <w:r w:rsidRPr="001A020D">
              <w:rPr>
                <w:rFonts w:ascii="ＭＳ Ｐ明朝" w:eastAsia="ＭＳ Ｐ明朝" w:hAnsi="ＭＳ Ｐ明朝" w:cs="ＭＳ Ｐゴシック" w:hint="eastAsia"/>
                <w:kern w:val="0"/>
                <w:sz w:val="18"/>
                <w:szCs w:val="18"/>
              </w:rPr>
              <w:t xml:space="preserve">　目的と相手を明確にして集めた情報を分類・整理して，わかりやすく構成している。</w:t>
            </w:r>
          </w:p>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書②</w:t>
            </w:r>
            <w:r w:rsidRPr="001A020D">
              <w:rPr>
                <w:rFonts w:ascii="ＭＳ Ｐ明朝" w:eastAsia="ＭＳ Ｐ明朝" w:hAnsi="ＭＳ Ｐ明朝" w:cs="ＭＳ Ｐゴシック" w:hint="eastAsia"/>
                <w:kern w:val="0"/>
                <w:sz w:val="18"/>
                <w:szCs w:val="18"/>
              </w:rPr>
              <w:t xml:space="preserve">　文章を読み返し，表記や表現の仕方などを確かめて，相手にとって必要な情報が正しくわかりやすく伝わるものにしている。</w:t>
            </w:r>
          </w:p>
          <w:p w:rsidR="00012697" w:rsidRPr="001A020D"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事象や行為などを表す多様な語句について理解を深めている。</w:t>
            </w:r>
          </w:p>
        </w:tc>
        <w:tc>
          <w:tcPr>
            <w:tcW w:w="1020" w:type="dxa"/>
            <w:tcBorders>
              <w:top w:val="nil"/>
              <w:left w:val="nil"/>
              <w:bottom w:val="single" w:sz="4" w:space="0" w:color="auto"/>
              <w:right w:val="single" w:sz="4" w:space="0" w:color="auto"/>
            </w:tcBorders>
            <w:shd w:val="clear" w:color="auto" w:fill="auto"/>
            <w:hideMark/>
          </w:tcPr>
          <w:p w:rsidR="00012697" w:rsidRDefault="00012697" w:rsidP="00012697">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Ｂイ・Ｂエ</w:t>
            </w:r>
          </w:p>
          <w:p w:rsidR="00012697" w:rsidRPr="001A020D" w:rsidRDefault="00012697" w:rsidP="00012697">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［言語活動］Ｂウ（行事の案内）</w:t>
            </w:r>
          </w:p>
        </w:tc>
      </w:tr>
      <w:tr w:rsidR="00012697" w:rsidRPr="001A020D" w:rsidTr="002A508F">
        <w:trPr>
          <w:trHeight w:val="1506"/>
        </w:trPr>
        <w:tc>
          <w:tcPr>
            <w:tcW w:w="397" w:type="dxa"/>
            <w:vMerge/>
            <w:tcBorders>
              <w:top w:val="nil"/>
              <w:left w:val="single" w:sz="4" w:space="0" w:color="auto"/>
              <w:bottom w:val="nil"/>
              <w:right w:val="single" w:sz="4" w:space="0" w:color="auto"/>
            </w:tcBorders>
            <w:vAlign w:val="center"/>
            <w:hideMark/>
          </w:tcPr>
          <w:p w:rsidR="00012697" w:rsidRPr="001A020D" w:rsidRDefault="00012697" w:rsidP="00012697">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012697" w:rsidRDefault="00012697" w:rsidP="00012697">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kern w:val="0"/>
                <w:sz w:val="20"/>
                <w:szCs w:val="20"/>
              </w:rPr>
              <w:t>6</w:t>
            </w:r>
          </w:p>
          <w:p w:rsidR="00012697" w:rsidRDefault="00012697" w:rsidP="00012697">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012697" w:rsidRPr="001A020D" w:rsidRDefault="00012697" w:rsidP="000126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97</w:t>
            </w:r>
          </w:p>
        </w:tc>
        <w:tc>
          <w:tcPr>
            <w:tcW w:w="1928" w:type="dxa"/>
            <w:tcBorders>
              <w:top w:val="nil"/>
              <w:left w:val="single" w:sz="4" w:space="0" w:color="auto"/>
              <w:bottom w:val="single" w:sz="4" w:space="0" w:color="auto"/>
              <w:right w:val="single" w:sz="4" w:space="0" w:color="auto"/>
            </w:tcBorders>
            <w:shd w:val="clear" w:color="auto" w:fill="auto"/>
            <w:hideMark/>
          </w:tcPr>
          <w:p w:rsidR="00012697" w:rsidRDefault="00012697" w:rsidP="0001269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漢字のしくみ２　部首と成り立ち</w:t>
            </w:r>
          </w:p>
          <w:p w:rsidR="00012697" w:rsidRDefault="00012697" w:rsidP="0001269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012697" w:rsidRDefault="00012697" w:rsidP="00012697">
            <w:pPr>
              <w:widowControl/>
              <w:rPr>
                <w:rFonts w:ascii="ＭＳ Ｐ明朝" w:eastAsia="ＭＳ Ｐ明朝" w:hAnsi="ＭＳ Ｐ明朝" w:cs="ＭＳ Ｐゴシック"/>
                <w:kern w:val="0"/>
                <w:sz w:val="18"/>
                <w:szCs w:val="18"/>
              </w:rPr>
            </w:pPr>
          </w:p>
          <w:p w:rsidR="00012697" w:rsidRPr="001A020D" w:rsidRDefault="00012697" w:rsidP="0001269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●部首と成り立ちについての理解を深める。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012697" w:rsidRPr="001A020D" w:rsidRDefault="00012697" w:rsidP="00012697">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1</w:t>
            </w:r>
          </w:p>
        </w:tc>
        <w:tc>
          <w:tcPr>
            <w:tcW w:w="3514" w:type="dxa"/>
            <w:tcBorders>
              <w:top w:val="nil"/>
              <w:left w:val="nil"/>
              <w:bottom w:val="single" w:sz="4" w:space="0" w:color="auto"/>
              <w:right w:val="dotted" w:sz="4" w:space="0" w:color="auto"/>
            </w:tcBorders>
            <w:shd w:val="clear" w:color="auto" w:fill="auto"/>
            <w:hideMark/>
          </w:tcPr>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漢字の部首と成り立ちについて考える。</w:t>
            </w:r>
          </w:p>
          <w:p w:rsidR="00012697" w:rsidRPr="001A020D"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漢和辞典を活用し，「確かめよう」の課題に取り組む。</w:t>
            </w:r>
          </w:p>
        </w:tc>
        <w:tc>
          <w:tcPr>
            <w:tcW w:w="397" w:type="dxa"/>
            <w:tcBorders>
              <w:top w:val="nil"/>
              <w:left w:val="dotted" w:sz="4" w:space="0" w:color="auto"/>
              <w:bottom w:val="single" w:sz="4" w:space="0" w:color="auto"/>
              <w:right w:val="single" w:sz="4" w:space="0" w:color="auto"/>
            </w:tcBorders>
            <w:tcMar>
              <w:left w:w="0" w:type="dxa"/>
              <w:right w:w="0" w:type="dxa"/>
            </w:tcMar>
          </w:tcPr>
          <w:p w:rsidR="00012697" w:rsidRPr="001A020D" w:rsidRDefault="00012697" w:rsidP="00012697">
            <w:pPr>
              <w:widowControl/>
              <w:ind w:left="180" w:hangingChars="100" w:hanging="180"/>
              <w:rPr>
                <w:rFonts w:ascii="ＭＳ Ｐゴシック" w:eastAsia="ＭＳ Ｐゴシック" w:hAnsi="ＭＳ Ｐゴシック" w:cs="ＭＳ Ｐゴシック"/>
                <w:kern w:val="0"/>
                <w:sz w:val="18"/>
                <w:szCs w:val="18"/>
              </w:rPr>
            </w:pPr>
          </w:p>
        </w:tc>
        <w:tc>
          <w:tcPr>
            <w:tcW w:w="2379" w:type="dxa"/>
            <w:tcBorders>
              <w:top w:val="nil"/>
              <w:left w:val="single" w:sz="4" w:space="0" w:color="auto"/>
              <w:bottom w:val="single" w:sz="4" w:space="0" w:color="auto"/>
              <w:right w:val="single" w:sz="4" w:space="0" w:color="auto"/>
            </w:tcBorders>
            <w:shd w:val="clear" w:color="auto" w:fill="auto"/>
            <w:hideMark/>
          </w:tcPr>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部首と成り立ちに関心をもち，積極的に課題に取り組んでいる。</w:t>
            </w:r>
          </w:p>
          <w:p w:rsidR="00012697" w:rsidRPr="001A020D"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部首と成り立ちについての理解を深めている。</w:t>
            </w:r>
          </w:p>
        </w:tc>
        <w:tc>
          <w:tcPr>
            <w:tcW w:w="1020" w:type="dxa"/>
            <w:tcBorders>
              <w:top w:val="nil"/>
              <w:left w:val="nil"/>
              <w:bottom w:val="single" w:sz="4" w:space="0" w:color="auto"/>
              <w:right w:val="single" w:sz="4" w:space="0" w:color="auto"/>
            </w:tcBorders>
            <w:shd w:val="clear" w:color="auto" w:fill="auto"/>
            <w:hideMark/>
          </w:tcPr>
          <w:p w:rsidR="00012697" w:rsidRPr="001A020D" w:rsidRDefault="00012697" w:rsidP="00012697">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r w:rsidR="00012697" w:rsidRPr="001A020D" w:rsidTr="002A508F">
        <w:trPr>
          <w:trHeight w:val="1474"/>
        </w:trPr>
        <w:tc>
          <w:tcPr>
            <w:tcW w:w="397" w:type="dxa"/>
            <w:tcBorders>
              <w:top w:val="nil"/>
              <w:left w:val="single" w:sz="4" w:space="0" w:color="auto"/>
              <w:bottom w:val="single" w:sz="4" w:space="0" w:color="auto"/>
              <w:right w:val="single" w:sz="4" w:space="0" w:color="auto"/>
            </w:tcBorders>
            <w:shd w:val="clear" w:color="auto" w:fill="auto"/>
            <w:textDirection w:val="tbRlV"/>
            <w:vAlign w:val="center"/>
            <w:hideMark/>
          </w:tcPr>
          <w:p w:rsidR="00012697" w:rsidRPr="001A020D" w:rsidRDefault="00012697" w:rsidP="00012697">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012697" w:rsidRPr="001A020D" w:rsidRDefault="00012697" w:rsidP="000126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98</w:t>
            </w:r>
          </w:p>
        </w:tc>
        <w:tc>
          <w:tcPr>
            <w:tcW w:w="1928" w:type="dxa"/>
            <w:tcBorders>
              <w:top w:val="nil"/>
              <w:left w:val="single" w:sz="4" w:space="0" w:color="auto"/>
              <w:bottom w:val="single" w:sz="4" w:space="0" w:color="auto"/>
              <w:right w:val="single" w:sz="4" w:space="0" w:color="auto"/>
            </w:tcBorders>
            <w:shd w:val="clear" w:color="auto" w:fill="auto"/>
            <w:hideMark/>
          </w:tcPr>
          <w:p w:rsidR="00012697" w:rsidRDefault="00012697" w:rsidP="0001269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漢字を身につけよう３</w:t>
            </w:r>
          </w:p>
          <w:p w:rsidR="00012697" w:rsidRDefault="00012697" w:rsidP="0001269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012697" w:rsidRDefault="00012697" w:rsidP="00012697">
            <w:pPr>
              <w:widowControl/>
              <w:rPr>
                <w:rFonts w:ascii="ＭＳ Ｐ明朝" w:eastAsia="ＭＳ Ｐ明朝" w:hAnsi="ＭＳ Ｐ明朝" w:cs="ＭＳ Ｐゴシック"/>
                <w:kern w:val="0"/>
                <w:sz w:val="18"/>
                <w:szCs w:val="18"/>
              </w:rPr>
            </w:pPr>
          </w:p>
          <w:p w:rsidR="00012697" w:rsidRPr="001A020D" w:rsidRDefault="00012697" w:rsidP="0001269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012697" w:rsidRPr="001A020D" w:rsidRDefault="00012697" w:rsidP="00012697">
            <w:pPr>
              <w:widowControl/>
              <w:jc w:val="center"/>
              <w:rPr>
                <w:rFonts w:ascii="ＭＳ Ｐ明朝" w:eastAsia="ＭＳ Ｐ明朝" w:hAnsi="ＭＳ Ｐ明朝" w:cs="ＭＳ Ｐゴシック"/>
                <w:kern w:val="0"/>
                <w:sz w:val="20"/>
                <w:szCs w:val="20"/>
              </w:rPr>
            </w:pPr>
          </w:p>
        </w:tc>
        <w:tc>
          <w:tcPr>
            <w:tcW w:w="3514" w:type="dxa"/>
            <w:tcBorders>
              <w:top w:val="nil"/>
              <w:left w:val="nil"/>
              <w:bottom w:val="single" w:sz="4" w:space="0" w:color="auto"/>
              <w:right w:val="dotted" w:sz="4" w:space="0" w:color="auto"/>
            </w:tcBorders>
            <w:shd w:val="clear" w:color="auto" w:fill="auto"/>
            <w:hideMark/>
          </w:tcPr>
          <w:p w:rsidR="00012697" w:rsidRDefault="00012697"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中学校で学習する漢字を読む。</w:t>
            </w:r>
          </w:p>
          <w:p w:rsidR="00DB2247" w:rsidRDefault="00012697"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中学校で新しく学習する読みを学ぶ。</w:t>
            </w:r>
          </w:p>
          <w:p w:rsidR="00012697" w:rsidRPr="001A020D" w:rsidRDefault="00DB2247"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012697" w:rsidRPr="001A020D">
              <w:rPr>
                <w:rFonts w:ascii="ＭＳ Ｐ明朝" w:eastAsia="ＭＳ Ｐ明朝" w:hAnsi="ＭＳ Ｐ明朝" w:cs="ＭＳ Ｐゴシック" w:hint="eastAsia"/>
                <w:kern w:val="0"/>
                <w:sz w:val="18"/>
                <w:szCs w:val="18"/>
              </w:rPr>
              <w:t>→p293資「一年生で学ぶ漢字字典」</w:t>
            </w:r>
          </w:p>
        </w:tc>
        <w:tc>
          <w:tcPr>
            <w:tcW w:w="397" w:type="dxa"/>
            <w:tcBorders>
              <w:top w:val="nil"/>
              <w:left w:val="dotted" w:sz="4" w:space="0" w:color="auto"/>
              <w:bottom w:val="single" w:sz="4" w:space="0" w:color="auto"/>
              <w:right w:val="single" w:sz="4" w:space="0" w:color="auto"/>
            </w:tcBorders>
            <w:tcMar>
              <w:left w:w="0" w:type="dxa"/>
              <w:right w:w="0" w:type="dxa"/>
            </w:tcMar>
          </w:tcPr>
          <w:p w:rsidR="00012697" w:rsidRPr="001A020D" w:rsidRDefault="00012697" w:rsidP="00012697">
            <w:pPr>
              <w:widowControl/>
              <w:ind w:left="180" w:hangingChars="100" w:hanging="180"/>
              <w:rPr>
                <w:rFonts w:ascii="ＭＳ Ｐゴシック" w:eastAsia="ＭＳ Ｐゴシック" w:hAnsi="ＭＳ Ｐゴシック" w:cs="ＭＳ Ｐゴシック"/>
                <w:kern w:val="0"/>
                <w:sz w:val="18"/>
                <w:szCs w:val="18"/>
              </w:rPr>
            </w:pPr>
          </w:p>
        </w:tc>
        <w:tc>
          <w:tcPr>
            <w:tcW w:w="2379" w:type="dxa"/>
            <w:tcBorders>
              <w:top w:val="nil"/>
              <w:left w:val="single" w:sz="4" w:space="0" w:color="auto"/>
              <w:bottom w:val="single" w:sz="4" w:space="0" w:color="auto"/>
              <w:right w:val="single" w:sz="4" w:space="0" w:color="auto"/>
            </w:tcBorders>
            <w:shd w:val="clear" w:color="auto" w:fill="auto"/>
            <w:hideMark/>
          </w:tcPr>
          <w:p w:rsidR="00012697"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012697" w:rsidRPr="001A020D" w:rsidRDefault="00012697" w:rsidP="0001269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hideMark/>
          </w:tcPr>
          <w:p w:rsidR="00012697" w:rsidRPr="001A020D" w:rsidRDefault="00012697" w:rsidP="00012697">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r w:rsidR="00012697" w:rsidRPr="001A020D" w:rsidTr="002A508F">
        <w:trPr>
          <w:trHeight w:val="555"/>
        </w:trPr>
        <w:tc>
          <w:tcPr>
            <w:tcW w:w="397"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012697" w:rsidRPr="001A020D" w:rsidRDefault="00012697" w:rsidP="0001269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古典に学ぶ</w:t>
            </w:r>
          </w:p>
        </w:tc>
        <w:tc>
          <w:tcPr>
            <w:tcW w:w="3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2697" w:rsidRDefault="00DB2247" w:rsidP="00DB224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100</w:t>
            </w:r>
          </w:p>
          <w:p w:rsidR="00DB2247" w:rsidRDefault="00DB2247" w:rsidP="00DB2247">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DB2247" w:rsidRPr="001A020D" w:rsidRDefault="00DB2247" w:rsidP="00DB224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103</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012697" w:rsidRDefault="00012697" w:rsidP="00012697">
            <w:pPr>
              <w:widowControl/>
              <w:jc w:val="left"/>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月を思う心</w:t>
            </w:r>
          </w:p>
          <w:p w:rsidR="00012697" w:rsidRPr="001A020D" w:rsidRDefault="00012697" w:rsidP="00012697">
            <w:pPr>
              <w:widowControl/>
              <w:jc w:val="left"/>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【伝（解説）】</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012697" w:rsidRPr="001A020D" w:rsidRDefault="00012697" w:rsidP="00012697">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1</w:t>
            </w:r>
          </w:p>
        </w:tc>
        <w:tc>
          <w:tcPr>
            <w:tcW w:w="3514" w:type="dxa"/>
            <w:vMerge w:val="restart"/>
            <w:tcBorders>
              <w:top w:val="single" w:sz="4" w:space="0" w:color="auto"/>
              <w:left w:val="single" w:sz="4" w:space="0" w:color="auto"/>
              <w:bottom w:val="single" w:sz="4" w:space="0" w:color="auto"/>
              <w:right w:val="dotted" w:sz="4" w:space="0" w:color="auto"/>
            </w:tcBorders>
            <w:shd w:val="clear" w:color="auto" w:fill="auto"/>
            <w:hideMark/>
          </w:tcPr>
          <w:p w:rsidR="00012697" w:rsidRDefault="00012697" w:rsidP="00012697">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012697" w:rsidRDefault="00012697" w:rsidP="00012697">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歴史的仮名遣いや古典のことばに注意して，音読する。</w:t>
            </w:r>
          </w:p>
          <w:p w:rsidR="00012697" w:rsidRDefault="00012697" w:rsidP="00012697">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主な登場人物の行動と性格をまとめ，それぞれの人物に対する自分の考えを書く。</w:t>
            </w:r>
          </w:p>
          <w:p w:rsidR="00012697" w:rsidRDefault="00012697" w:rsidP="00012697">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この物語で最も悲しんだのは誰か，その理由とともに考える。</w:t>
            </w:r>
          </w:p>
          <w:p w:rsidR="00012697" w:rsidRDefault="00012697" w:rsidP="00B24319">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012697" w:rsidRDefault="00012697" w:rsidP="00B24319">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「月を思う心」「竹取物語」を参考にしながら，昔の人々の「月」への思いに対する自分の意見を200字程度で書く。</w:t>
            </w:r>
          </w:p>
          <w:p w:rsidR="00012697" w:rsidRPr="001A020D" w:rsidRDefault="00012697" w:rsidP="00012697">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7" w:type="dxa"/>
            <w:vMerge w:val="restart"/>
            <w:tcBorders>
              <w:top w:val="single" w:sz="4" w:space="0" w:color="auto"/>
              <w:left w:val="dotted" w:sz="4" w:space="0" w:color="auto"/>
              <w:right w:val="single" w:sz="4" w:space="0" w:color="auto"/>
            </w:tcBorders>
            <w:tcMar>
              <w:left w:w="0" w:type="dxa"/>
              <w:right w:w="0" w:type="dxa"/>
            </w:tcMar>
          </w:tcPr>
          <w:p w:rsidR="00012697" w:rsidRDefault="00012697" w:rsidP="00012697">
            <w:pPr>
              <w:widowControl/>
              <w:ind w:left="180" w:hangingChars="100" w:hanging="180"/>
              <w:jc w:val="left"/>
              <w:rPr>
                <w:rFonts w:ascii="ＭＳ Ｐゴシック" w:eastAsia="ＭＳ Ｐゴシック" w:hAnsi="ＭＳ Ｐゴシック" w:cs="ＭＳ Ｐゴシック"/>
                <w:color w:val="000000"/>
                <w:kern w:val="0"/>
                <w:sz w:val="18"/>
                <w:szCs w:val="18"/>
              </w:rPr>
            </w:pPr>
          </w:p>
          <w:p w:rsidR="00B24319" w:rsidRDefault="00B24319" w:rsidP="00012697">
            <w:pPr>
              <w:widowControl/>
              <w:ind w:left="180" w:hangingChars="100" w:hanging="180"/>
              <w:jc w:val="left"/>
              <w:rPr>
                <w:rFonts w:ascii="ＭＳ Ｐゴシック" w:eastAsia="ＭＳ Ｐゴシック" w:hAnsi="ＭＳ Ｐゴシック" w:cs="ＭＳ Ｐゴシック"/>
                <w:color w:val="000000"/>
                <w:kern w:val="0"/>
                <w:sz w:val="18"/>
                <w:szCs w:val="18"/>
              </w:rPr>
            </w:pPr>
          </w:p>
          <w:p w:rsidR="00B24319" w:rsidRDefault="00B24319" w:rsidP="00012697">
            <w:pPr>
              <w:widowControl/>
              <w:ind w:left="180" w:hangingChars="100" w:hanging="180"/>
              <w:jc w:val="left"/>
              <w:rPr>
                <w:rFonts w:ascii="ＭＳ Ｐゴシック" w:eastAsia="ＭＳ Ｐゴシック" w:hAnsi="ＭＳ Ｐゴシック" w:cs="ＭＳ Ｐゴシック"/>
                <w:color w:val="000000"/>
                <w:kern w:val="0"/>
                <w:sz w:val="18"/>
                <w:szCs w:val="18"/>
              </w:rPr>
            </w:pPr>
          </w:p>
          <w:p w:rsidR="00B24319" w:rsidRDefault="00B24319" w:rsidP="00012697">
            <w:pPr>
              <w:widowControl/>
              <w:ind w:left="180" w:hangingChars="100" w:hanging="180"/>
              <w:jc w:val="left"/>
              <w:rPr>
                <w:rFonts w:ascii="ＭＳ Ｐゴシック" w:eastAsia="ＭＳ Ｐゴシック" w:hAnsi="ＭＳ Ｐゴシック" w:cs="ＭＳ Ｐゴシック"/>
                <w:color w:val="000000"/>
                <w:kern w:val="0"/>
                <w:sz w:val="18"/>
                <w:szCs w:val="18"/>
              </w:rPr>
            </w:pPr>
          </w:p>
          <w:p w:rsidR="00B24319" w:rsidRDefault="00B24319" w:rsidP="00012697">
            <w:pPr>
              <w:widowControl/>
              <w:ind w:left="180" w:hangingChars="100" w:hanging="180"/>
              <w:jc w:val="left"/>
              <w:rPr>
                <w:rFonts w:ascii="ＭＳ Ｐゴシック" w:eastAsia="ＭＳ Ｐゴシック" w:hAnsi="ＭＳ Ｐゴシック" w:cs="ＭＳ Ｐゴシック"/>
                <w:color w:val="000000"/>
                <w:kern w:val="0"/>
                <w:sz w:val="18"/>
                <w:szCs w:val="18"/>
              </w:rPr>
            </w:pPr>
          </w:p>
          <w:p w:rsidR="00B24319" w:rsidRDefault="00B24319" w:rsidP="00012697">
            <w:pPr>
              <w:widowControl/>
              <w:ind w:left="180" w:hangingChars="100" w:hanging="180"/>
              <w:jc w:val="left"/>
              <w:rPr>
                <w:rFonts w:ascii="ＭＳ Ｐゴシック" w:eastAsia="ＭＳ Ｐゴシック" w:hAnsi="ＭＳ Ｐゴシック" w:cs="ＭＳ Ｐゴシック"/>
                <w:color w:val="000000"/>
                <w:kern w:val="0"/>
                <w:sz w:val="18"/>
                <w:szCs w:val="18"/>
              </w:rPr>
            </w:pPr>
          </w:p>
          <w:p w:rsidR="00B24319" w:rsidRPr="00B24319" w:rsidRDefault="00B24319" w:rsidP="00B2431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1A020D" w:rsidRDefault="00B24319" w:rsidP="00012697">
            <w:pPr>
              <w:widowControl/>
              <w:ind w:left="180" w:hangingChars="100" w:hanging="180"/>
              <w:jc w:val="left"/>
              <w:rPr>
                <w:rFonts w:ascii="ＭＳ Ｐゴシック" w:eastAsia="ＭＳ Ｐゴシック" w:hAnsi="ＭＳ Ｐゴシック" w:cs="ＭＳ Ｐゴシック"/>
                <w:color w:val="000000"/>
                <w:kern w:val="0"/>
                <w:sz w:val="18"/>
                <w:szCs w:val="18"/>
              </w:rPr>
            </w:pPr>
          </w:p>
        </w:tc>
        <w:tc>
          <w:tcPr>
            <w:tcW w:w="2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697" w:rsidRDefault="00012697" w:rsidP="00012697">
            <w:pPr>
              <w:widowControl/>
              <w:ind w:left="180" w:hangingChars="100" w:hanging="180"/>
              <w:jc w:val="left"/>
              <w:rPr>
                <w:rFonts w:ascii="ＭＳ Ｐ明朝" w:eastAsia="ＭＳ Ｐ明朝" w:hAnsi="ＭＳ Ｐ明朝" w:cs="ＭＳ Ｐゴシック"/>
                <w:color w:val="000000"/>
                <w:kern w:val="0"/>
                <w:sz w:val="18"/>
                <w:szCs w:val="18"/>
              </w:rPr>
            </w:pPr>
            <w:r w:rsidRPr="001A020D">
              <w:rPr>
                <w:rFonts w:ascii="ＭＳ Ｐゴシック" w:eastAsia="ＭＳ Ｐゴシック" w:hAnsi="ＭＳ Ｐゴシック" w:cs="ＭＳ Ｐゴシック" w:hint="eastAsia"/>
                <w:color w:val="000000"/>
                <w:kern w:val="0"/>
                <w:sz w:val="18"/>
                <w:szCs w:val="18"/>
              </w:rPr>
              <w:t>関</w:t>
            </w:r>
            <w:r w:rsidRPr="001A020D">
              <w:rPr>
                <w:rFonts w:ascii="ＭＳ Ｐ明朝" w:eastAsia="ＭＳ Ｐ明朝" w:hAnsi="ＭＳ Ｐ明朝" w:cs="ＭＳ Ｐゴシック" w:hint="eastAsia"/>
                <w:color w:val="000000"/>
                <w:kern w:val="0"/>
                <w:sz w:val="18"/>
                <w:szCs w:val="18"/>
              </w:rPr>
              <w:t xml:space="preserve">　音読をとおして古典の世界にふれようとしたり，物語のおもしろさについて，自分の意見をもとうとしたりしている。</w:t>
            </w:r>
          </w:p>
          <w:p w:rsidR="00012697" w:rsidRDefault="00012697" w:rsidP="00012697">
            <w:pPr>
              <w:widowControl/>
              <w:ind w:left="180" w:hangingChars="100" w:hanging="180"/>
              <w:jc w:val="left"/>
              <w:rPr>
                <w:rFonts w:ascii="ＭＳ Ｐ明朝" w:eastAsia="ＭＳ Ｐ明朝" w:hAnsi="ＭＳ Ｐ明朝" w:cs="ＭＳ Ｐゴシック"/>
                <w:color w:val="000000"/>
                <w:kern w:val="0"/>
                <w:sz w:val="18"/>
                <w:szCs w:val="18"/>
              </w:rPr>
            </w:pPr>
            <w:r w:rsidRPr="001A020D">
              <w:rPr>
                <w:rFonts w:ascii="ＭＳ Ｐゴシック" w:eastAsia="ＭＳ Ｐゴシック" w:hAnsi="ＭＳ Ｐゴシック" w:cs="ＭＳ Ｐゴシック" w:hint="eastAsia"/>
                <w:color w:val="000000"/>
                <w:kern w:val="0"/>
                <w:sz w:val="18"/>
                <w:szCs w:val="18"/>
              </w:rPr>
              <w:t>読</w:t>
            </w:r>
            <w:r w:rsidRPr="001A020D">
              <w:rPr>
                <w:rFonts w:ascii="ＭＳ Ｐ明朝" w:eastAsia="ＭＳ Ｐ明朝" w:hAnsi="ＭＳ Ｐ明朝" w:cs="ＭＳ Ｐゴシック" w:hint="eastAsia"/>
                <w:color w:val="000000"/>
                <w:kern w:val="0"/>
                <w:sz w:val="18"/>
                <w:szCs w:val="18"/>
              </w:rPr>
              <w:t xml:space="preserve">　現代とのつながりを考えて読み，物語のおもしろさについて，自分の意見をもっている。</w:t>
            </w:r>
          </w:p>
          <w:p w:rsidR="00012697" w:rsidRPr="001A020D" w:rsidRDefault="00012697" w:rsidP="00012697">
            <w:pPr>
              <w:widowControl/>
              <w:ind w:left="180" w:hangingChars="100" w:hanging="180"/>
              <w:jc w:val="left"/>
              <w:rPr>
                <w:rFonts w:ascii="ＭＳ Ｐ明朝" w:eastAsia="ＭＳ Ｐ明朝" w:hAnsi="ＭＳ Ｐ明朝" w:cs="ＭＳ Ｐゴシック"/>
                <w:color w:val="000000"/>
                <w:kern w:val="0"/>
                <w:sz w:val="18"/>
                <w:szCs w:val="18"/>
              </w:rPr>
            </w:pPr>
            <w:r w:rsidRPr="001A020D">
              <w:rPr>
                <w:rFonts w:ascii="ＭＳ Ｐゴシック" w:eastAsia="ＭＳ Ｐゴシック" w:hAnsi="ＭＳ Ｐゴシック" w:cs="ＭＳ Ｐゴシック" w:hint="eastAsia"/>
                <w:color w:val="000000"/>
                <w:kern w:val="0"/>
                <w:sz w:val="18"/>
                <w:szCs w:val="18"/>
              </w:rPr>
              <w:t>言</w:t>
            </w:r>
            <w:r w:rsidRPr="001A020D">
              <w:rPr>
                <w:rFonts w:ascii="ＭＳ Ｐ明朝" w:eastAsia="ＭＳ Ｐ明朝" w:hAnsi="ＭＳ Ｐ明朝" w:cs="ＭＳ Ｐゴシック" w:hint="eastAsia"/>
                <w:color w:val="000000"/>
                <w:kern w:val="0"/>
                <w:sz w:val="18"/>
                <w:szCs w:val="18"/>
              </w:rPr>
              <w:t xml:space="preserve">　古文の仮名遣いやリズムに注意して音読し，古典の世界にふれている。</w:t>
            </w:r>
          </w:p>
        </w:tc>
        <w:tc>
          <w:tcPr>
            <w:tcW w:w="1020" w:type="dxa"/>
            <w:vMerge w:val="restart"/>
            <w:tcBorders>
              <w:top w:val="single" w:sz="4" w:space="0" w:color="auto"/>
              <w:left w:val="nil"/>
              <w:bottom w:val="single" w:sz="4" w:space="0" w:color="auto"/>
              <w:right w:val="single" w:sz="4" w:space="0" w:color="auto"/>
            </w:tcBorders>
            <w:shd w:val="clear" w:color="auto" w:fill="auto"/>
            <w:hideMark/>
          </w:tcPr>
          <w:p w:rsidR="00012697" w:rsidRDefault="00012697" w:rsidP="00012697">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伝国ア(ア)・伝国ア（イ）</w:t>
            </w:r>
          </w:p>
          <w:p w:rsidR="00012697" w:rsidRDefault="00012697" w:rsidP="00012697">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Cエ</w:t>
            </w:r>
          </w:p>
          <w:p w:rsidR="00012697" w:rsidRPr="001A020D" w:rsidRDefault="00012697" w:rsidP="00012697">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［言語活動］Ｃア（音読・朗読）</w:t>
            </w:r>
          </w:p>
        </w:tc>
      </w:tr>
      <w:tr w:rsidR="00012697" w:rsidRPr="001A020D" w:rsidTr="00DB2247">
        <w:trPr>
          <w:trHeight w:val="3409"/>
        </w:trPr>
        <w:tc>
          <w:tcPr>
            <w:tcW w:w="397" w:type="dxa"/>
            <w:vMerge/>
            <w:tcBorders>
              <w:top w:val="nil"/>
              <w:left w:val="single" w:sz="4" w:space="0" w:color="auto"/>
              <w:right w:val="single" w:sz="4" w:space="0" w:color="auto"/>
            </w:tcBorders>
            <w:vAlign w:val="center"/>
            <w:hideMark/>
          </w:tcPr>
          <w:p w:rsidR="00012697" w:rsidRPr="001A020D" w:rsidRDefault="00012697" w:rsidP="00012697">
            <w:pPr>
              <w:widowControl/>
              <w:rPr>
                <w:rFonts w:ascii="ＭＳ Ｐゴシック" w:eastAsia="ＭＳ Ｐゴシック" w:hAnsi="ＭＳ Ｐゴシック" w:cs="ＭＳ Ｐゴシック"/>
                <w:kern w:val="0"/>
                <w:sz w:val="20"/>
                <w:szCs w:val="20"/>
              </w:rPr>
            </w:pPr>
          </w:p>
        </w:tc>
        <w:tc>
          <w:tcPr>
            <w:tcW w:w="397" w:type="dxa"/>
            <w:tcBorders>
              <w:top w:val="nil"/>
              <w:left w:val="single" w:sz="4" w:space="0" w:color="auto"/>
              <w:bottom w:val="single" w:sz="4" w:space="0" w:color="auto"/>
              <w:right w:val="single" w:sz="4" w:space="0" w:color="auto"/>
            </w:tcBorders>
            <w:tcMar>
              <w:top w:w="0" w:type="dxa"/>
              <w:left w:w="0" w:type="dxa"/>
              <w:bottom w:w="0" w:type="dxa"/>
              <w:right w:w="0" w:type="dxa"/>
            </w:tcMar>
          </w:tcPr>
          <w:p w:rsidR="00012697" w:rsidRDefault="00DB2247" w:rsidP="00012697">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10</w:t>
            </w:r>
            <w:r w:rsidR="00012697">
              <w:rPr>
                <w:rFonts w:ascii="ＭＳ Ｐゴシック" w:eastAsia="ＭＳ Ｐゴシック" w:hAnsi="ＭＳ Ｐゴシック" w:cs="ＭＳ Ｐゴシック" w:hint="eastAsia"/>
                <w:kern w:val="0"/>
                <w:sz w:val="20"/>
                <w:szCs w:val="20"/>
              </w:rPr>
              <w:t>4</w:t>
            </w:r>
          </w:p>
          <w:p w:rsidR="00012697" w:rsidRDefault="00012697" w:rsidP="00012697">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012697" w:rsidRDefault="00DB2247" w:rsidP="00012697">
            <w:pPr>
              <w:framePr w:hSpace="142" w:wrap="around" w:vAnchor="text" w:hAnchor="margin" w:y="37"/>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114</w:t>
            </w:r>
          </w:p>
          <w:p w:rsidR="00012697" w:rsidRDefault="00012697" w:rsidP="00012697">
            <w:pPr>
              <w:framePr w:hSpace="142" w:wrap="around" w:vAnchor="text" w:hAnchor="margin" w:y="37"/>
              <w:widowControl/>
              <w:spacing w:line="60" w:lineRule="exact"/>
              <w:ind w:left="200" w:hangingChars="100" w:hanging="200"/>
              <w:jc w:val="center"/>
              <w:rPr>
                <w:rFonts w:ascii="ＭＳ Ｐゴシック" w:eastAsia="ＭＳ Ｐゴシック" w:hAnsi="ＭＳ Ｐゴシック" w:cs="ＭＳ Ｐゴシック"/>
                <w:kern w:val="0"/>
                <w:sz w:val="20"/>
                <w:szCs w:val="20"/>
              </w:rPr>
            </w:pPr>
          </w:p>
          <w:p w:rsidR="00012697" w:rsidRPr="001A020D" w:rsidRDefault="00DB2247" w:rsidP="000126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115</w:t>
            </w:r>
          </w:p>
        </w:tc>
        <w:tc>
          <w:tcPr>
            <w:tcW w:w="1928" w:type="dxa"/>
            <w:tcBorders>
              <w:top w:val="nil"/>
              <w:left w:val="single" w:sz="4" w:space="0" w:color="auto"/>
              <w:bottom w:val="single" w:sz="4" w:space="0" w:color="auto"/>
              <w:right w:val="single" w:sz="4" w:space="0" w:color="auto"/>
            </w:tcBorders>
            <w:shd w:val="clear" w:color="auto" w:fill="auto"/>
            <w:hideMark/>
          </w:tcPr>
          <w:p w:rsidR="00012697" w:rsidRDefault="00012697" w:rsidP="00012697">
            <w:pPr>
              <w:widowControl/>
              <w:jc w:val="left"/>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竹取物語</w:t>
            </w:r>
          </w:p>
          <w:p w:rsidR="00012697" w:rsidRDefault="00012697" w:rsidP="00012697">
            <w:pPr>
              <w:widowControl/>
              <w:jc w:val="left"/>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【伝（古文）】</w:t>
            </w:r>
          </w:p>
          <w:p w:rsidR="00012697" w:rsidRDefault="00012697" w:rsidP="00012697">
            <w:pPr>
              <w:widowControl/>
              <w:jc w:val="left"/>
              <w:rPr>
                <w:rFonts w:ascii="ＭＳ Ｐゴシック" w:eastAsia="ＭＳ Ｐゴシック" w:hAnsi="ＭＳ Ｐゴシック" w:cs="ＭＳ Ｐゴシック"/>
                <w:kern w:val="0"/>
                <w:sz w:val="20"/>
                <w:szCs w:val="20"/>
              </w:rPr>
            </w:pPr>
          </w:p>
          <w:p w:rsidR="00012697" w:rsidRDefault="00012697" w:rsidP="00012697">
            <w:pPr>
              <w:widowControl/>
              <w:jc w:val="left"/>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古典情報　古典の仮名遣い</w:t>
            </w:r>
          </w:p>
          <w:p w:rsidR="00012697" w:rsidRDefault="00012697" w:rsidP="00012697">
            <w:pPr>
              <w:widowControl/>
              <w:jc w:val="left"/>
              <w:rPr>
                <w:rFonts w:ascii="ＭＳ Ｐ明朝" w:eastAsia="ＭＳ Ｐ明朝" w:hAnsi="ＭＳ Ｐ明朝" w:cs="ＭＳ Ｐゴシック"/>
                <w:kern w:val="0"/>
                <w:sz w:val="18"/>
                <w:szCs w:val="18"/>
              </w:rPr>
            </w:pPr>
          </w:p>
          <w:p w:rsidR="00012697" w:rsidRDefault="00012697" w:rsidP="00012697">
            <w:pPr>
              <w:widowControl/>
              <w:ind w:left="180" w:hangingChars="100" w:hanging="180"/>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●古文の仮名遣いやリズムに注意して音読し，古典の世界にふれる。</w:t>
            </w:r>
          </w:p>
          <w:p w:rsidR="00012697" w:rsidRPr="001A020D" w:rsidRDefault="00012697" w:rsidP="00012697">
            <w:pPr>
              <w:widowControl/>
              <w:ind w:left="180" w:hangingChars="100" w:hanging="180"/>
              <w:jc w:val="left"/>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●現代とのつながりを考えて読み，物語のおもしろさについて，自分の意見をもつ。</w:t>
            </w:r>
          </w:p>
        </w:tc>
        <w:tc>
          <w:tcPr>
            <w:tcW w:w="397" w:type="dxa"/>
            <w:tcBorders>
              <w:top w:val="nil"/>
              <w:left w:val="nil"/>
              <w:bottom w:val="single" w:sz="4" w:space="0" w:color="auto"/>
              <w:right w:val="single" w:sz="4" w:space="0" w:color="auto"/>
            </w:tcBorders>
            <w:shd w:val="clear" w:color="auto" w:fill="auto"/>
            <w:vAlign w:val="center"/>
            <w:hideMark/>
          </w:tcPr>
          <w:p w:rsidR="00012697" w:rsidRPr="001A020D" w:rsidRDefault="00012697" w:rsidP="00012697">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5</w:t>
            </w:r>
          </w:p>
        </w:tc>
        <w:tc>
          <w:tcPr>
            <w:tcW w:w="3514" w:type="dxa"/>
            <w:vMerge/>
            <w:tcBorders>
              <w:top w:val="nil"/>
              <w:left w:val="single" w:sz="4" w:space="0" w:color="auto"/>
              <w:bottom w:val="single" w:sz="4" w:space="0" w:color="auto"/>
              <w:right w:val="dotted" w:sz="4" w:space="0" w:color="auto"/>
            </w:tcBorders>
            <w:vAlign w:val="center"/>
            <w:hideMark/>
          </w:tcPr>
          <w:p w:rsidR="00012697" w:rsidRPr="001A020D" w:rsidRDefault="00012697" w:rsidP="00012697">
            <w:pPr>
              <w:widowControl/>
              <w:ind w:left="180" w:hangingChars="100" w:hanging="180"/>
              <w:jc w:val="left"/>
              <w:rPr>
                <w:rFonts w:ascii="ＭＳ Ｐ明朝" w:eastAsia="ＭＳ Ｐ明朝" w:hAnsi="ＭＳ Ｐ明朝" w:cs="ＭＳ Ｐゴシック"/>
                <w:kern w:val="0"/>
                <w:sz w:val="18"/>
                <w:szCs w:val="18"/>
              </w:rPr>
            </w:pPr>
          </w:p>
        </w:tc>
        <w:tc>
          <w:tcPr>
            <w:tcW w:w="397" w:type="dxa"/>
            <w:vMerge/>
            <w:tcBorders>
              <w:left w:val="dotted" w:sz="4" w:space="0" w:color="auto"/>
              <w:bottom w:val="single" w:sz="4" w:space="0" w:color="auto"/>
              <w:right w:val="single" w:sz="4" w:space="0" w:color="auto"/>
            </w:tcBorders>
          </w:tcPr>
          <w:p w:rsidR="00012697" w:rsidRPr="001A020D" w:rsidRDefault="00012697" w:rsidP="00012697">
            <w:pPr>
              <w:widowControl/>
              <w:ind w:left="180" w:hangingChars="100" w:hanging="180"/>
              <w:jc w:val="left"/>
              <w:rPr>
                <w:rFonts w:ascii="ＭＳ Ｐ明朝" w:eastAsia="ＭＳ Ｐ明朝" w:hAnsi="ＭＳ Ｐ明朝" w:cs="ＭＳ Ｐゴシック"/>
                <w:color w:val="000000"/>
                <w:kern w:val="0"/>
                <w:sz w:val="18"/>
                <w:szCs w:val="18"/>
              </w:rPr>
            </w:pPr>
          </w:p>
        </w:tc>
        <w:tc>
          <w:tcPr>
            <w:tcW w:w="2379" w:type="dxa"/>
            <w:vMerge/>
            <w:tcBorders>
              <w:top w:val="nil"/>
              <w:left w:val="single" w:sz="4" w:space="0" w:color="auto"/>
              <w:bottom w:val="single" w:sz="4" w:space="0" w:color="auto"/>
              <w:right w:val="single" w:sz="4" w:space="0" w:color="auto"/>
            </w:tcBorders>
            <w:vAlign w:val="center"/>
            <w:hideMark/>
          </w:tcPr>
          <w:p w:rsidR="00012697" w:rsidRPr="001A020D" w:rsidRDefault="00012697" w:rsidP="00012697">
            <w:pPr>
              <w:widowControl/>
              <w:ind w:left="180" w:hangingChars="100" w:hanging="180"/>
              <w:jc w:val="left"/>
              <w:rPr>
                <w:rFonts w:ascii="ＭＳ Ｐ明朝" w:eastAsia="ＭＳ Ｐ明朝" w:hAnsi="ＭＳ Ｐ明朝" w:cs="ＭＳ Ｐゴシック"/>
                <w:color w:val="000000"/>
                <w:kern w:val="0"/>
                <w:sz w:val="18"/>
                <w:szCs w:val="18"/>
              </w:rPr>
            </w:pPr>
          </w:p>
        </w:tc>
        <w:tc>
          <w:tcPr>
            <w:tcW w:w="1020" w:type="dxa"/>
            <w:vMerge/>
            <w:tcBorders>
              <w:top w:val="nil"/>
              <w:left w:val="nil"/>
              <w:bottom w:val="single" w:sz="4" w:space="0" w:color="auto"/>
              <w:right w:val="single" w:sz="4" w:space="0" w:color="auto"/>
            </w:tcBorders>
            <w:vAlign w:val="center"/>
            <w:hideMark/>
          </w:tcPr>
          <w:p w:rsidR="00012697" w:rsidRPr="001A020D" w:rsidRDefault="00012697" w:rsidP="00012697">
            <w:pPr>
              <w:widowControl/>
              <w:jc w:val="left"/>
              <w:rPr>
                <w:rFonts w:ascii="ＭＳ Ｐ明朝" w:eastAsia="ＭＳ Ｐ明朝" w:hAnsi="ＭＳ Ｐ明朝" w:cs="ＭＳ Ｐゴシック"/>
                <w:kern w:val="0"/>
                <w:sz w:val="18"/>
                <w:szCs w:val="18"/>
              </w:rPr>
            </w:pPr>
          </w:p>
        </w:tc>
      </w:tr>
    </w:tbl>
    <w:p w:rsidR="00DB2247" w:rsidRDefault="00DB2247" w:rsidP="00200AB1">
      <w:pPr>
        <w:spacing w:line="20" w:lineRule="exact"/>
      </w:pPr>
    </w:p>
    <w:p w:rsidR="00DB2247" w:rsidRDefault="00DB2247">
      <w:pPr>
        <w:widowControl/>
        <w:jc w:val="left"/>
      </w:pPr>
      <w:r>
        <w:br w:type="page"/>
      </w:r>
    </w:p>
    <w:p w:rsidR="00F25A05" w:rsidRDefault="00F25A05" w:rsidP="00200AB1">
      <w:pPr>
        <w:spacing w:line="20" w:lineRule="exact"/>
      </w:pPr>
    </w:p>
    <w:tbl>
      <w:tblPr>
        <w:tblW w:w="10434" w:type="dxa"/>
        <w:tblCellMar>
          <w:top w:w="57" w:type="dxa"/>
          <w:left w:w="57" w:type="dxa"/>
          <w:bottom w:w="57" w:type="dxa"/>
          <w:right w:w="57" w:type="dxa"/>
        </w:tblCellMar>
        <w:tblLook w:val="04A0" w:firstRow="1" w:lastRow="0" w:firstColumn="1" w:lastColumn="0" w:noHBand="0" w:noVBand="1"/>
      </w:tblPr>
      <w:tblGrid>
        <w:gridCol w:w="396"/>
        <w:gridCol w:w="397"/>
        <w:gridCol w:w="1928"/>
        <w:gridCol w:w="397"/>
        <w:gridCol w:w="3515"/>
        <w:gridCol w:w="397"/>
        <w:gridCol w:w="2380"/>
        <w:gridCol w:w="1024"/>
      </w:tblGrid>
      <w:tr w:rsidR="004E2EA9" w:rsidRPr="00FE592F" w:rsidTr="002A508F">
        <w:trPr>
          <w:trHeight w:val="835"/>
        </w:trPr>
        <w:tc>
          <w:tcPr>
            <w:tcW w:w="396"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1469D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1469D9">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Pr="00813C5E" w:rsidRDefault="004E2EA9" w:rsidP="001469D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4E2EA9" w:rsidRPr="00813C5E" w:rsidRDefault="004E2EA9" w:rsidP="001469D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1469D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gridSpan w:val="2"/>
            <w:tcBorders>
              <w:top w:val="single" w:sz="4" w:space="0" w:color="auto"/>
              <w:left w:val="nil"/>
              <w:bottom w:val="single" w:sz="4" w:space="0" w:color="auto"/>
              <w:right w:val="single" w:sz="4" w:space="0" w:color="auto"/>
            </w:tcBorders>
            <w:shd w:val="clear" w:color="auto" w:fill="595959" w:themeFill="text1" w:themeFillTint="A6"/>
            <w:vAlign w:val="center"/>
          </w:tcPr>
          <w:p w:rsidR="004E2EA9" w:rsidRPr="001A020D" w:rsidRDefault="004E2EA9" w:rsidP="001469D9">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Default="004E2EA9" w:rsidP="001469D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4E2EA9" w:rsidRPr="001A020D" w:rsidRDefault="004E2EA9" w:rsidP="001469D9">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4" w:type="dxa"/>
            <w:tcBorders>
              <w:top w:val="single" w:sz="4" w:space="0" w:color="auto"/>
              <w:left w:val="nil"/>
              <w:bottom w:val="single" w:sz="4" w:space="0" w:color="auto"/>
              <w:right w:val="single" w:sz="4" w:space="0" w:color="auto"/>
            </w:tcBorders>
            <w:shd w:val="clear" w:color="auto" w:fill="595959" w:themeFill="text1" w:themeFillTint="A6"/>
            <w:vAlign w:val="center"/>
          </w:tcPr>
          <w:p w:rsidR="004E2EA9" w:rsidRDefault="004E2EA9" w:rsidP="001469D9">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4E2EA9" w:rsidRPr="00FE592F" w:rsidRDefault="004E2EA9" w:rsidP="001469D9">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DB2247" w:rsidRPr="001A020D" w:rsidTr="002A508F">
        <w:trPr>
          <w:trHeight w:val="1569"/>
        </w:trPr>
        <w:tc>
          <w:tcPr>
            <w:tcW w:w="396" w:type="dxa"/>
            <w:tcBorders>
              <w:top w:val="nil"/>
              <w:left w:val="single" w:sz="4" w:space="0" w:color="auto"/>
              <w:right w:val="single" w:sz="4" w:space="0" w:color="auto"/>
            </w:tcBorders>
            <w:vAlign w:val="center"/>
          </w:tcPr>
          <w:p w:rsidR="00DB2247" w:rsidRPr="001A020D" w:rsidRDefault="00DB2247" w:rsidP="00DB2247">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DB2247" w:rsidRDefault="00DB2247" w:rsidP="00DB2247">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116</w:t>
            </w:r>
          </w:p>
          <w:p w:rsidR="00DB2247" w:rsidRDefault="00DB2247" w:rsidP="00DB2247">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DB2247" w:rsidRDefault="00DB2247" w:rsidP="00DB2247">
            <w:pPr>
              <w:framePr w:hSpace="142" w:wrap="around" w:vAnchor="text" w:hAnchor="margin" w:y="37"/>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119</w:t>
            </w:r>
          </w:p>
          <w:p w:rsidR="00DB2247" w:rsidRDefault="00DB2247" w:rsidP="00DB2247">
            <w:pPr>
              <w:framePr w:hSpace="142" w:wrap="around" w:vAnchor="text" w:hAnchor="margin" w:y="37"/>
              <w:widowControl/>
              <w:spacing w:line="60" w:lineRule="exact"/>
              <w:ind w:left="200" w:hangingChars="100" w:hanging="200"/>
              <w:jc w:val="center"/>
              <w:rPr>
                <w:rFonts w:ascii="ＭＳ Ｐゴシック" w:eastAsia="ＭＳ Ｐゴシック" w:hAnsi="ＭＳ Ｐゴシック" w:cs="ＭＳ Ｐゴシック"/>
                <w:kern w:val="0"/>
                <w:sz w:val="20"/>
                <w:szCs w:val="20"/>
              </w:rPr>
            </w:pPr>
          </w:p>
          <w:p w:rsidR="00DB2247" w:rsidRDefault="00DB2247" w:rsidP="00DB224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120</w:t>
            </w:r>
          </w:p>
          <w:p w:rsidR="00DB2247" w:rsidRDefault="00DB2247" w:rsidP="00DB2247">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DB2247" w:rsidRPr="001A020D" w:rsidRDefault="00DB2247" w:rsidP="00DB224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121</w:t>
            </w:r>
          </w:p>
        </w:tc>
        <w:tc>
          <w:tcPr>
            <w:tcW w:w="1928" w:type="dxa"/>
            <w:tcBorders>
              <w:top w:val="nil"/>
              <w:left w:val="single" w:sz="4" w:space="0" w:color="auto"/>
              <w:bottom w:val="single" w:sz="4" w:space="0" w:color="auto"/>
              <w:right w:val="single" w:sz="4" w:space="0" w:color="auto"/>
            </w:tcBorders>
            <w:shd w:val="clear" w:color="auto" w:fill="auto"/>
          </w:tcPr>
          <w:p w:rsidR="00DB2247" w:rsidRDefault="00DB2247" w:rsidP="00DB224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故事成語――矛盾</w:t>
            </w:r>
          </w:p>
          <w:p w:rsidR="00DB2247" w:rsidRDefault="00DB2247" w:rsidP="00DB224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【伝（漢文）】</w:t>
            </w:r>
          </w:p>
          <w:p w:rsidR="00DB2247" w:rsidRDefault="00DB2247" w:rsidP="00DB2247">
            <w:pPr>
              <w:widowControl/>
              <w:rPr>
                <w:rFonts w:ascii="ＭＳ Ｐゴシック" w:eastAsia="ＭＳ Ｐゴシック" w:hAnsi="ＭＳ Ｐゴシック" w:cs="ＭＳ Ｐゴシック"/>
                <w:kern w:val="0"/>
                <w:sz w:val="20"/>
                <w:szCs w:val="20"/>
              </w:rPr>
            </w:pPr>
          </w:p>
          <w:p w:rsidR="00DB2247" w:rsidRDefault="00DB2247" w:rsidP="00DB2247">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古典情報　漢文の読み方</w:t>
            </w:r>
          </w:p>
          <w:p w:rsidR="00DB2247" w:rsidRDefault="00DB2247" w:rsidP="00DB2247">
            <w:pPr>
              <w:widowControl/>
              <w:rPr>
                <w:rFonts w:ascii="ＭＳ Ｐ明朝" w:eastAsia="ＭＳ Ｐ明朝" w:hAnsi="ＭＳ Ｐ明朝" w:cs="ＭＳ Ｐゴシック"/>
                <w:kern w:val="0"/>
                <w:sz w:val="18"/>
                <w:szCs w:val="18"/>
              </w:rPr>
            </w:pPr>
          </w:p>
          <w:p w:rsidR="00DB2247" w:rsidRDefault="00DB2247" w:rsidP="00DB224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●訓読の仕方にふれ，漢文調のリズムに注意して音読する。</w:t>
            </w:r>
          </w:p>
          <w:p w:rsidR="00DB2247" w:rsidRPr="001A020D" w:rsidRDefault="00DB2247" w:rsidP="00DB224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●現代にも受け継がれている故事成語の由来について理解を深める。</w:t>
            </w:r>
          </w:p>
        </w:tc>
        <w:tc>
          <w:tcPr>
            <w:tcW w:w="397" w:type="dxa"/>
            <w:tcBorders>
              <w:top w:val="nil"/>
              <w:left w:val="nil"/>
              <w:bottom w:val="single" w:sz="4" w:space="0" w:color="auto"/>
              <w:right w:val="single" w:sz="4" w:space="0" w:color="auto"/>
            </w:tcBorders>
            <w:shd w:val="clear" w:color="auto" w:fill="auto"/>
            <w:vAlign w:val="center"/>
          </w:tcPr>
          <w:p w:rsidR="00DB2247" w:rsidRPr="001A020D" w:rsidRDefault="00DB2247" w:rsidP="00DB2247">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3</w:t>
            </w:r>
          </w:p>
        </w:tc>
        <w:tc>
          <w:tcPr>
            <w:tcW w:w="3515" w:type="dxa"/>
            <w:tcBorders>
              <w:top w:val="nil"/>
              <w:left w:val="nil"/>
              <w:bottom w:val="single" w:sz="4" w:space="0" w:color="auto"/>
              <w:right w:val="dotted" w:sz="4" w:space="0" w:color="auto"/>
            </w:tcBorders>
            <w:shd w:val="clear" w:color="auto" w:fill="auto"/>
          </w:tcPr>
          <w:p w:rsidR="00DB2247" w:rsidRDefault="00DB2247" w:rsidP="00DB224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DB2247" w:rsidRDefault="00DB2247" w:rsidP="00DB224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漢文調のリズムに注意して，「矛盾」の文章を繰り返し音読する。</w:t>
            </w:r>
          </w:p>
          <w:p w:rsidR="00DB2247" w:rsidRDefault="00DB2247" w:rsidP="00DB224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「矛盾」の現在の意味を理解し，その由来をp117の四つの絵に従って説明する。</w:t>
            </w:r>
          </w:p>
          <w:p w:rsidR="00DB2247" w:rsidRDefault="00DB2247"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DB2247" w:rsidRDefault="00DB2247"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Ａ・Ｂどちらかの課題を選んで取り組む。</w:t>
            </w:r>
          </w:p>
          <w:p w:rsidR="00DB2247" w:rsidRDefault="00DB2247"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Ａ　他の故事成語を調べ，それを使って短い文章を作る。</w:t>
            </w:r>
          </w:p>
          <w:p w:rsidR="00DB2247" w:rsidRDefault="00DB2247"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Ｂ　故事成語をテーマにした紙芝居を作る。</w:t>
            </w:r>
          </w:p>
          <w:p w:rsidR="00DB2247" w:rsidRPr="001A020D" w:rsidRDefault="00DB2247" w:rsidP="00DB224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DB2247" w:rsidRDefault="00DB2247" w:rsidP="00DB2247">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B2247">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B2247">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B2247">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1A020D" w:rsidRDefault="00B24319" w:rsidP="00DB2247">
            <w:pPr>
              <w:widowControl/>
              <w:ind w:left="180" w:hangingChars="100" w:hanging="180"/>
              <w:rPr>
                <w:rFonts w:ascii="ＭＳ Ｐゴシック" w:eastAsia="ＭＳ Ｐゴシック" w:hAnsi="ＭＳ Ｐゴシック" w:cs="ＭＳ Ｐゴシック"/>
                <w:kern w:val="0"/>
                <w:sz w:val="18"/>
                <w:szCs w:val="18"/>
              </w:rPr>
            </w:pPr>
          </w:p>
        </w:tc>
        <w:tc>
          <w:tcPr>
            <w:tcW w:w="2380" w:type="dxa"/>
            <w:tcBorders>
              <w:top w:val="nil"/>
              <w:left w:val="single" w:sz="4" w:space="0" w:color="auto"/>
              <w:bottom w:val="single" w:sz="4" w:space="0" w:color="auto"/>
              <w:right w:val="single" w:sz="4" w:space="0" w:color="auto"/>
            </w:tcBorders>
            <w:shd w:val="clear" w:color="auto" w:fill="auto"/>
          </w:tcPr>
          <w:p w:rsidR="00DB2247" w:rsidRDefault="00DB2247" w:rsidP="00DB224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リズムに注意して音読しようとしたり，故事成語の由来について理解を深めようとしたりしている。</w:t>
            </w:r>
          </w:p>
          <w:p w:rsidR="00DB2247" w:rsidRDefault="00DB2247" w:rsidP="00DB224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w:t>
            </w:r>
            <w:r w:rsidRPr="001A020D">
              <w:rPr>
                <w:rFonts w:ascii="ＭＳ Ｐ明朝" w:eastAsia="ＭＳ Ｐ明朝" w:hAnsi="ＭＳ Ｐ明朝" w:cs="ＭＳ Ｐゴシック" w:hint="eastAsia"/>
                <w:kern w:val="0"/>
                <w:sz w:val="18"/>
                <w:szCs w:val="18"/>
              </w:rPr>
              <w:t xml:space="preserve">　現代にも受け継がれている故事成語の由来について理解を深めている。</w:t>
            </w:r>
          </w:p>
          <w:p w:rsidR="00DB2247" w:rsidRPr="001A020D" w:rsidRDefault="00DB2247" w:rsidP="00DB224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訓読の仕方にふれ，漢文調のリズムに注意して音読している。</w:t>
            </w:r>
          </w:p>
        </w:tc>
        <w:tc>
          <w:tcPr>
            <w:tcW w:w="1024" w:type="dxa"/>
            <w:tcBorders>
              <w:top w:val="nil"/>
              <w:left w:val="nil"/>
              <w:bottom w:val="single" w:sz="4" w:space="0" w:color="auto"/>
              <w:right w:val="single" w:sz="4" w:space="0" w:color="auto"/>
            </w:tcBorders>
            <w:shd w:val="clear" w:color="auto" w:fill="auto"/>
          </w:tcPr>
          <w:p w:rsidR="00DB2247" w:rsidRDefault="00DB2247" w:rsidP="00DB2247">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伝国ア(ア)</w:t>
            </w:r>
          </w:p>
          <w:p w:rsidR="00DB2247" w:rsidRDefault="00DB2247" w:rsidP="00DB2247">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Ｃア</w:t>
            </w:r>
          </w:p>
          <w:p w:rsidR="00DB2247" w:rsidRPr="001A020D" w:rsidRDefault="00DB2247" w:rsidP="00DB2247">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［言語活動］Ｃア（音読・朗読）</w:t>
            </w:r>
          </w:p>
        </w:tc>
      </w:tr>
      <w:tr w:rsidR="008D4B5A" w:rsidRPr="001A020D" w:rsidTr="002A508F">
        <w:trPr>
          <w:trHeight w:val="1569"/>
        </w:trPr>
        <w:tc>
          <w:tcPr>
            <w:tcW w:w="396" w:type="dxa"/>
            <w:tcBorders>
              <w:top w:val="nil"/>
              <w:left w:val="single" w:sz="4" w:space="0" w:color="auto"/>
              <w:bottom w:val="single" w:sz="4" w:space="0" w:color="000000"/>
              <w:right w:val="single" w:sz="4" w:space="0" w:color="auto"/>
            </w:tcBorders>
            <w:vAlign w:val="center"/>
            <w:hideMark/>
          </w:tcPr>
          <w:p w:rsidR="008D4B5A" w:rsidRPr="001A020D" w:rsidRDefault="008D4B5A" w:rsidP="001469D9">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8D4B5A" w:rsidRPr="001A020D" w:rsidRDefault="00DB2247" w:rsidP="00DB224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22</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Default="008D4B5A" w:rsidP="001469D9">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漢字を身につけよう４</w:t>
            </w:r>
          </w:p>
          <w:p w:rsidR="008D4B5A" w:rsidRDefault="008D4B5A" w:rsidP="001469D9">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8D4B5A" w:rsidRDefault="008D4B5A" w:rsidP="001469D9">
            <w:pPr>
              <w:widowControl/>
              <w:rPr>
                <w:rFonts w:ascii="ＭＳ Ｐゴシック" w:eastAsia="ＭＳ Ｐゴシック" w:hAnsi="ＭＳ Ｐゴシック" w:cs="ＭＳ Ｐゴシック"/>
                <w:kern w:val="0"/>
                <w:sz w:val="20"/>
                <w:szCs w:val="20"/>
              </w:rPr>
            </w:pPr>
          </w:p>
          <w:p w:rsidR="008D4B5A" w:rsidRPr="001A020D" w:rsidRDefault="008D4B5A" w:rsidP="001469D9">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469D9">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hideMark/>
          </w:tcPr>
          <w:p w:rsidR="008D4B5A" w:rsidRDefault="008D4B5A"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中学校で学習する漢字を読む。</w:t>
            </w:r>
          </w:p>
          <w:p w:rsidR="00FF139C" w:rsidRDefault="008D4B5A"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中学校で新しく学習する読みを学ぶ。</w:t>
            </w:r>
          </w:p>
          <w:p w:rsidR="008D4B5A" w:rsidRPr="001A020D" w:rsidRDefault="00FF139C"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8D4B5A" w:rsidRPr="001A020D">
              <w:rPr>
                <w:rFonts w:ascii="ＭＳ Ｐ明朝" w:eastAsia="ＭＳ Ｐ明朝" w:hAnsi="ＭＳ Ｐ明朝" w:cs="ＭＳ Ｐゴシック" w:hint="eastAsia"/>
                <w:kern w:val="0"/>
                <w:sz w:val="18"/>
                <w:szCs w:val="18"/>
              </w:rPr>
              <w:t>→p295資「一年生で学ぶ漢字字典」</w:t>
            </w:r>
          </w:p>
        </w:tc>
        <w:tc>
          <w:tcPr>
            <w:tcW w:w="397" w:type="dxa"/>
            <w:tcBorders>
              <w:top w:val="nil"/>
              <w:left w:val="dotted" w:sz="4" w:space="0" w:color="auto"/>
              <w:bottom w:val="single" w:sz="4" w:space="0" w:color="auto"/>
              <w:right w:val="single" w:sz="4" w:space="0" w:color="auto"/>
            </w:tcBorders>
            <w:tcMar>
              <w:left w:w="0" w:type="dxa"/>
              <w:right w:w="0" w:type="dxa"/>
            </w:tcMar>
          </w:tcPr>
          <w:p w:rsidR="008D4B5A" w:rsidRPr="001A020D" w:rsidRDefault="008D4B5A" w:rsidP="001469D9">
            <w:pPr>
              <w:widowControl/>
              <w:ind w:left="180" w:hangingChars="100" w:hanging="180"/>
              <w:rPr>
                <w:rFonts w:ascii="ＭＳ Ｐゴシック" w:eastAsia="ＭＳ Ｐゴシック" w:hAnsi="ＭＳ Ｐゴシック" w:cs="ＭＳ Ｐゴシック"/>
                <w:kern w:val="0"/>
                <w:sz w:val="18"/>
                <w:szCs w:val="18"/>
              </w:rPr>
            </w:pPr>
          </w:p>
        </w:tc>
        <w:tc>
          <w:tcPr>
            <w:tcW w:w="2380" w:type="dxa"/>
            <w:tcBorders>
              <w:top w:val="nil"/>
              <w:left w:val="single" w:sz="4" w:space="0" w:color="auto"/>
              <w:bottom w:val="single" w:sz="4" w:space="0" w:color="auto"/>
              <w:right w:val="single" w:sz="4" w:space="0" w:color="auto"/>
            </w:tcBorders>
            <w:shd w:val="clear" w:color="auto" w:fill="auto"/>
            <w:hideMark/>
          </w:tcPr>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8D4B5A" w:rsidRPr="001A020D"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4" w:type="dxa"/>
            <w:tcBorders>
              <w:top w:val="nil"/>
              <w:left w:val="nil"/>
              <w:bottom w:val="single" w:sz="4" w:space="0" w:color="auto"/>
              <w:right w:val="single" w:sz="4" w:space="0" w:color="auto"/>
            </w:tcBorders>
            <w:shd w:val="clear" w:color="auto" w:fill="auto"/>
            <w:hideMark/>
          </w:tcPr>
          <w:p w:rsidR="008D4B5A" w:rsidRPr="001A020D" w:rsidRDefault="008D4B5A" w:rsidP="001469D9">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r w:rsidR="008D4B5A" w:rsidRPr="001A020D" w:rsidTr="002A508F">
        <w:trPr>
          <w:trHeight w:val="3680"/>
        </w:trPr>
        <w:tc>
          <w:tcPr>
            <w:tcW w:w="396" w:type="dxa"/>
            <w:tcBorders>
              <w:top w:val="nil"/>
              <w:left w:val="single" w:sz="4" w:space="0" w:color="auto"/>
              <w:right w:val="single" w:sz="4" w:space="0" w:color="auto"/>
            </w:tcBorders>
            <w:shd w:val="clear" w:color="auto" w:fill="auto"/>
            <w:textDirection w:val="tbRlV"/>
            <w:vAlign w:val="center"/>
            <w:hideMark/>
          </w:tcPr>
          <w:p w:rsidR="008D4B5A" w:rsidRPr="001A020D" w:rsidRDefault="008D4B5A" w:rsidP="001469D9">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④論理的に考える</w:t>
            </w: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DB2247" w:rsidRDefault="00DB2247" w:rsidP="00DB2247">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124</w:t>
            </w:r>
          </w:p>
          <w:p w:rsidR="00DB2247" w:rsidRDefault="00DB2247" w:rsidP="00DB2247">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DB2247" w:rsidRDefault="00DB2247" w:rsidP="00DB2247">
            <w:pPr>
              <w:framePr w:hSpace="142" w:wrap="around" w:vAnchor="text" w:hAnchor="margin" w:y="37"/>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130</w:t>
            </w:r>
          </w:p>
          <w:p w:rsidR="00DB2247" w:rsidRDefault="00DB2247" w:rsidP="00ED3089">
            <w:pPr>
              <w:framePr w:hSpace="142" w:wrap="around" w:vAnchor="text" w:hAnchor="margin" w:y="37"/>
              <w:widowControl/>
              <w:spacing w:line="60" w:lineRule="exact"/>
              <w:ind w:left="200" w:hangingChars="100" w:hanging="200"/>
              <w:jc w:val="center"/>
              <w:rPr>
                <w:rFonts w:ascii="ＭＳ Ｐゴシック" w:eastAsia="ＭＳ Ｐゴシック" w:hAnsi="ＭＳ Ｐゴシック" w:cs="ＭＳ Ｐゴシック"/>
                <w:kern w:val="0"/>
                <w:sz w:val="20"/>
                <w:szCs w:val="20"/>
              </w:rPr>
            </w:pPr>
          </w:p>
          <w:p w:rsidR="00DB2247" w:rsidRDefault="001234DC" w:rsidP="00DB2247">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131</w:t>
            </w:r>
          </w:p>
          <w:p w:rsidR="00DB2247" w:rsidRDefault="00DB2247" w:rsidP="00DB2247">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8D4B5A" w:rsidRPr="001A020D" w:rsidRDefault="001234DC" w:rsidP="00DB224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133</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Default="008D4B5A" w:rsidP="001469D9">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玄関扉</w:t>
            </w:r>
          </w:p>
          <w:p w:rsidR="008D4B5A" w:rsidRDefault="008D4B5A" w:rsidP="001469D9">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【読（説明）】</w:t>
            </w:r>
          </w:p>
          <w:p w:rsidR="00596772" w:rsidRDefault="00596772" w:rsidP="001469D9">
            <w:pPr>
              <w:widowControl/>
              <w:rPr>
                <w:rFonts w:ascii="ＭＳ Ｐゴシック" w:eastAsia="ＭＳ Ｐゴシック" w:hAnsi="ＭＳ Ｐゴシック" w:cs="ＭＳ Ｐゴシック"/>
                <w:kern w:val="0"/>
                <w:sz w:val="20"/>
                <w:szCs w:val="20"/>
              </w:rPr>
            </w:pPr>
          </w:p>
          <w:p w:rsidR="008D4B5A" w:rsidRDefault="008D4B5A" w:rsidP="001469D9">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読み方を学ぼう④【三角ロジック】主張・事実・理由づけ</w:t>
            </w:r>
          </w:p>
          <w:p w:rsidR="008D4B5A" w:rsidRDefault="008D4B5A" w:rsidP="001469D9">
            <w:pPr>
              <w:widowControl/>
              <w:rPr>
                <w:rFonts w:ascii="ＭＳ Ｐゴシック" w:eastAsia="ＭＳ Ｐゴシック" w:hAnsi="ＭＳ Ｐゴシック" w:cs="ＭＳ Ｐゴシック"/>
                <w:kern w:val="0"/>
                <w:sz w:val="20"/>
                <w:szCs w:val="20"/>
              </w:rPr>
            </w:pPr>
          </w:p>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●文章に示された事実と筆者の意見と理由を読み分けて，要旨を捉える。</w:t>
            </w:r>
          </w:p>
          <w:p w:rsidR="008D4B5A" w:rsidRPr="001A020D" w:rsidRDefault="008D4B5A" w:rsidP="001469D9">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●玄関扉の例を中心に，文化の違いについて，自分の考えをもつ。</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469D9">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5</w:t>
            </w:r>
          </w:p>
        </w:tc>
        <w:tc>
          <w:tcPr>
            <w:tcW w:w="3515" w:type="dxa"/>
            <w:tcBorders>
              <w:top w:val="nil"/>
              <w:left w:val="nil"/>
              <w:bottom w:val="single" w:sz="4" w:space="0" w:color="auto"/>
              <w:right w:val="dotted" w:sz="4" w:space="0" w:color="auto"/>
            </w:tcBorders>
            <w:shd w:val="clear" w:color="auto" w:fill="auto"/>
            <w:hideMark/>
          </w:tcPr>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教材文を通読し，初発の感想を交流する。</w:t>
            </w:r>
          </w:p>
          <w:p w:rsidR="008D4B5A" w:rsidRDefault="008D4B5A"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日本と欧米の玄関扉について，表を完成させる。</w:t>
            </w:r>
          </w:p>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玄関扉のそれぞれの開き方と人々のコミュニケーションについて，筆者がどのように関連づけて述べているかを考える。</w:t>
            </w:r>
          </w:p>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「三角ロジック」を読み，「主張」「事実」「理由づけ」の関係について理解する。</w:t>
            </w:r>
          </w:p>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５　Ａ・Ｂどちらかの課題を選んで取り組む。</w:t>
            </w:r>
          </w:p>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Ａ　教材文のサブタイトル（副題）を考える。</w:t>
            </w:r>
          </w:p>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Ｂ　「玄関扉」と同じような文化の違いを生活の中から見つけ，話し合う。</w:t>
            </w:r>
          </w:p>
          <w:p w:rsidR="008D4B5A" w:rsidRPr="001A020D"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8D4B5A" w:rsidRDefault="008D4B5A" w:rsidP="001469D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Pr="001A020D" w:rsidRDefault="00B24319" w:rsidP="001469D9">
            <w:pPr>
              <w:widowControl/>
              <w:ind w:left="180" w:hangingChars="100" w:hanging="180"/>
              <w:rPr>
                <w:rFonts w:ascii="ＭＳ Ｐゴシック" w:eastAsia="ＭＳ Ｐゴシック" w:hAnsi="ＭＳ Ｐゴシック" w:cs="ＭＳ Ｐゴシック"/>
                <w:kern w:val="0"/>
                <w:sz w:val="18"/>
                <w:szCs w:val="18"/>
              </w:rPr>
            </w:pPr>
          </w:p>
        </w:tc>
        <w:tc>
          <w:tcPr>
            <w:tcW w:w="2380" w:type="dxa"/>
            <w:tcBorders>
              <w:top w:val="nil"/>
              <w:left w:val="single" w:sz="4" w:space="0" w:color="auto"/>
              <w:bottom w:val="single" w:sz="4" w:space="0" w:color="auto"/>
              <w:right w:val="single" w:sz="4" w:space="0" w:color="auto"/>
            </w:tcBorders>
            <w:shd w:val="clear" w:color="auto" w:fill="auto"/>
            <w:hideMark/>
          </w:tcPr>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事実と意見と理由とを読み分けて要旨を捉えようとしたり，文化の違いについて自分の意見をもとうとしたりしている。</w:t>
            </w:r>
          </w:p>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読①</w:t>
            </w:r>
            <w:r w:rsidRPr="001A020D">
              <w:rPr>
                <w:rFonts w:ascii="ＭＳ Ｐ明朝" w:eastAsia="ＭＳ Ｐ明朝" w:hAnsi="ＭＳ Ｐ明朝" w:cs="ＭＳ Ｐゴシック" w:hint="eastAsia"/>
                <w:kern w:val="0"/>
                <w:sz w:val="18"/>
                <w:szCs w:val="18"/>
              </w:rPr>
              <w:t xml:space="preserve">　文章に示された事実と筆者の意見と理由を読み分けて，要旨を捉えている。</w:t>
            </w:r>
          </w:p>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読②</w:t>
            </w:r>
            <w:r w:rsidRPr="001A020D">
              <w:rPr>
                <w:rFonts w:ascii="ＭＳ Ｐ明朝" w:eastAsia="ＭＳ Ｐ明朝" w:hAnsi="ＭＳ Ｐ明朝" w:cs="ＭＳ Ｐゴシック" w:hint="eastAsia"/>
                <w:kern w:val="0"/>
                <w:sz w:val="18"/>
                <w:szCs w:val="18"/>
              </w:rPr>
              <w:t xml:space="preserve">　玄関扉の例を中心に，文化の違いについて，自分の考えをもっている。</w:t>
            </w:r>
          </w:p>
          <w:p w:rsidR="008D4B5A" w:rsidRPr="001A020D"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事象や行為などを表す多様な語句について理解を深め，文章の中の語彙について関心をもっている。</w:t>
            </w:r>
          </w:p>
        </w:tc>
        <w:tc>
          <w:tcPr>
            <w:tcW w:w="1024" w:type="dxa"/>
            <w:tcBorders>
              <w:top w:val="nil"/>
              <w:left w:val="nil"/>
              <w:bottom w:val="single" w:sz="4" w:space="0" w:color="auto"/>
              <w:right w:val="single" w:sz="4" w:space="0" w:color="auto"/>
            </w:tcBorders>
            <w:shd w:val="clear" w:color="auto" w:fill="auto"/>
            <w:hideMark/>
          </w:tcPr>
          <w:p w:rsidR="008D4B5A" w:rsidRDefault="008D4B5A" w:rsidP="001469D9">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Ｃイ・Ｃオ</w:t>
            </w:r>
          </w:p>
          <w:p w:rsidR="008D4B5A" w:rsidRPr="001A020D" w:rsidRDefault="008D4B5A" w:rsidP="001469D9">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［言語活動］Ｃイ（説明の文章）</w:t>
            </w:r>
          </w:p>
        </w:tc>
      </w:tr>
      <w:tr w:rsidR="008D4B5A" w:rsidRPr="001A020D" w:rsidTr="002A508F">
        <w:trPr>
          <w:trHeight w:val="1872"/>
        </w:trPr>
        <w:tc>
          <w:tcPr>
            <w:tcW w:w="396" w:type="dxa"/>
            <w:tcBorders>
              <w:left w:val="single" w:sz="4" w:space="0" w:color="auto"/>
              <w:right w:val="single" w:sz="4" w:space="0" w:color="auto"/>
            </w:tcBorders>
            <w:shd w:val="clear" w:color="auto" w:fill="auto"/>
            <w:textDirection w:val="tbRlV"/>
            <w:vAlign w:val="center"/>
            <w:hideMark/>
          </w:tcPr>
          <w:p w:rsidR="008D4B5A" w:rsidRPr="001A020D" w:rsidRDefault="008D4B5A" w:rsidP="001469D9">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DB2247" w:rsidRDefault="001234DC" w:rsidP="00DB224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134</w:t>
            </w:r>
          </w:p>
          <w:p w:rsidR="00DB2247" w:rsidRDefault="00DB2247" w:rsidP="00DB2247">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8D4B5A" w:rsidRPr="001A020D" w:rsidRDefault="001234DC" w:rsidP="00DB224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135</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Default="008D4B5A" w:rsidP="001469D9">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ことば発見３　接続する語句・指示する語句</w:t>
            </w:r>
          </w:p>
          <w:p w:rsidR="008D4B5A" w:rsidRDefault="008D4B5A" w:rsidP="001469D9">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【言】</w:t>
            </w:r>
          </w:p>
          <w:p w:rsidR="008D4B5A" w:rsidRDefault="008D4B5A" w:rsidP="001469D9">
            <w:pPr>
              <w:widowControl/>
              <w:rPr>
                <w:rFonts w:ascii="ＭＳ Ｐゴシック" w:eastAsia="ＭＳ Ｐゴシック" w:hAnsi="ＭＳ Ｐゴシック" w:cs="ＭＳ Ｐゴシック"/>
                <w:kern w:val="0"/>
                <w:sz w:val="20"/>
                <w:szCs w:val="20"/>
              </w:rPr>
            </w:pPr>
          </w:p>
          <w:p w:rsidR="008D4B5A" w:rsidRPr="001A020D" w:rsidRDefault="008D4B5A" w:rsidP="001469D9">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●接続する語句・指示する語句についての理解を深める。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469D9">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1</w:t>
            </w:r>
          </w:p>
        </w:tc>
        <w:tc>
          <w:tcPr>
            <w:tcW w:w="3515" w:type="dxa"/>
            <w:tcBorders>
              <w:top w:val="nil"/>
              <w:left w:val="nil"/>
              <w:bottom w:val="single" w:sz="4" w:space="0" w:color="auto"/>
              <w:right w:val="dotted" w:sz="4" w:space="0" w:color="auto"/>
            </w:tcBorders>
            <w:shd w:val="clear" w:color="auto" w:fill="auto"/>
            <w:hideMark/>
          </w:tcPr>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接続する語句の種類やはたらき，使い方について理解する。</w:t>
            </w:r>
          </w:p>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指示する語句の種類やはたらき，使い方について理解する。</w:t>
            </w:r>
          </w:p>
          <w:p w:rsidR="008D4B5A" w:rsidRPr="001A020D"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「確かめよう」の課題に取り組む。</w:t>
            </w:r>
          </w:p>
        </w:tc>
        <w:tc>
          <w:tcPr>
            <w:tcW w:w="397" w:type="dxa"/>
            <w:tcBorders>
              <w:top w:val="nil"/>
              <w:left w:val="dotted" w:sz="4" w:space="0" w:color="auto"/>
              <w:bottom w:val="single" w:sz="4" w:space="0" w:color="auto"/>
              <w:right w:val="single" w:sz="4" w:space="0" w:color="auto"/>
            </w:tcBorders>
            <w:tcMar>
              <w:left w:w="0" w:type="dxa"/>
              <w:right w:w="0" w:type="dxa"/>
            </w:tcMar>
          </w:tcPr>
          <w:p w:rsidR="008D4B5A" w:rsidRPr="001A020D" w:rsidRDefault="008D4B5A" w:rsidP="001469D9">
            <w:pPr>
              <w:widowControl/>
              <w:ind w:left="180" w:hangingChars="100" w:hanging="180"/>
              <w:rPr>
                <w:rFonts w:ascii="ＭＳ Ｐゴシック" w:eastAsia="ＭＳ Ｐゴシック" w:hAnsi="ＭＳ Ｐゴシック" w:cs="ＭＳ Ｐゴシック"/>
                <w:kern w:val="0"/>
                <w:sz w:val="18"/>
                <w:szCs w:val="18"/>
              </w:rPr>
            </w:pPr>
          </w:p>
        </w:tc>
        <w:tc>
          <w:tcPr>
            <w:tcW w:w="2380" w:type="dxa"/>
            <w:tcBorders>
              <w:top w:val="nil"/>
              <w:left w:val="single" w:sz="4" w:space="0" w:color="auto"/>
              <w:bottom w:val="single" w:sz="4" w:space="0" w:color="auto"/>
              <w:right w:val="single" w:sz="4" w:space="0" w:color="auto"/>
            </w:tcBorders>
            <w:shd w:val="clear" w:color="auto" w:fill="auto"/>
            <w:hideMark/>
          </w:tcPr>
          <w:p w:rsidR="008D4B5A"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接続する語句・指示する語句に関心をもち，積極的に課題に取り組んでいる。</w:t>
            </w:r>
          </w:p>
          <w:p w:rsidR="008D4B5A" w:rsidRPr="001A020D" w:rsidRDefault="008D4B5A" w:rsidP="001469D9">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接続する語句・指示する語句についての理解を深めている。</w:t>
            </w:r>
          </w:p>
        </w:tc>
        <w:tc>
          <w:tcPr>
            <w:tcW w:w="1024" w:type="dxa"/>
            <w:tcBorders>
              <w:top w:val="nil"/>
              <w:left w:val="nil"/>
              <w:bottom w:val="single" w:sz="4" w:space="0" w:color="auto"/>
              <w:right w:val="single" w:sz="4" w:space="0" w:color="auto"/>
            </w:tcBorders>
            <w:shd w:val="clear" w:color="auto" w:fill="auto"/>
            <w:hideMark/>
          </w:tcPr>
          <w:p w:rsidR="008D4B5A" w:rsidRPr="001A020D" w:rsidRDefault="008D4B5A" w:rsidP="001469D9">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伝国イ(エ)</w:t>
            </w:r>
          </w:p>
        </w:tc>
      </w:tr>
    </w:tbl>
    <w:p w:rsidR="004A69EA" w:rsidRDefault="004A69EA">
      <w:r>
        <w:br w:type="page"/>
      </w:r>
    </w:p>
    <w:tbl>
      <w:tblPr>
        <w:tblpPr w:leftFromText="142" w:rightFromText="142" w:vertAnchor="text" w:tblpY="1"/>
        <w:tblOverlap w:val="never"/>
        <w:tblW w:w="10434" w:type="dxa"/>
        <w:tblCellMar>
          <w:top w:w="57" w:type="dxa"/>
          <w:left w:w="57" w:type="dxa"/>
          <w:bottom w:w="57" w:type="dxa"/>
          <w:right w:w="57" w:type="dxa"/>
        </w:tblCellMar>
        <w:tblLook w:val="04A0" w:firstRow="1" w:lastRow="0" w:firstColumn="1" w:lastColumn="0" w:noHBand="0" w:noVBand="1"/>
      </w:tblPr>
      <w:tblGrid>
        <w:gridCol w:w="396"/>
        <w:gridCol w:w="397"/>
        <w:gridCol w:w="1928"/>
        <w:gridCol w:w="397"/>
        <w:gridCol w:w="3912"/>
        <w:gridCol w:w="2380"/>
        <w:gridCol w:w="1024"/>
      </w:tblGrid>
      <w:tr w:rsidR="004E2EA9" w:rsidRPr="00FE592F" w:rsidTr="002A508F">
        <w:trPr>
          <w:trHeight w:val="835"/>
        </w:trPr>
        <w:tc>
          <w:tcPr>
            <w:tcW w:w="396"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1469D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1469D9">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Pr="00813C5E" w:rsidRDefault="004E2EA9" w:rsidP="001469D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4E2EA9" w:rsidRPr="00813C5E" w:rsidRDefault="004E2EA9" w:rsidP="001469D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1469D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tcBorders>
              <w:top w:val="single" w:sz="4" w:space="0" w:color="auto"/>
              <w:left w:val="nil"/>
              <w:bottom w:val="single" w:sz="4" w:space="0" w:color="auto"/>
              <w:right w:val="single" w:sz="4" w:space="0" w:color="auto"/>
            </w:tcBorders>
            <w:shd w:val="clear" w:color="auto" w:fill="595959" w:themeFill="text1" w:themeFillTint="A6"/>
            <w:vAlign w:val="center"/>
          </w:tcPr>
          <w:p w:rsidR="004E2EA9" w:rsidRPr="001A020D" w:rsidRDefault="004E2EA9" w:rsidP="001469D9">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Default="004E2EA9" w:rsidP="001469D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4E2EA9" w:rsidRPr="001A020D" w:rsidRDefault="004E2EA9" w:rsidP="001469D9">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4" w:type="dxa"/>
            <w:tcBorders>
              <w:top w:val="single" w:sz="4" w:space="0" w:color="auto"/>
              <w:left w:val="nil"/>
              <w:bottom w:val="single" w:sz="4" w:space="0" w:color="auto"/>
              <w:right w:val="single" w:sz="4" w:space="0" w:color="auto"/>
            </w:tcBorders>
            <w:shd w:val="clear" w:color="auto" w:fill="595959" w:themeFill="text1" w:themeFillTint="A6"/>
            <w:vAlign w:val="center"/>
          </w:tcPr>
          <w:p w:rsidR="004E2EA9" w:rsidRDefault="004E2EA9" w:rsidP="001469D9">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4E2EA9" w:rsidRPr="00FE592F" w:rsidRDefault="004E2EA9" w:rsidP="001469D9">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bl>
    <w:tbl>
      <w:tblPr>
        <w:tblW w:w="10434" w:type="dxa"/>
        <w:tblCellMar>
          <w:top w:w="57" w:type="dxa"/>
          <w:left w:w="57" w:type="dxa"/>
          <w:bottom w:w="57" w:type="dxa"/>
          <w:right w:w="57" w:type="dxa"/>
        </w:tblCellMar>
        <w:tblLook w:val="04A0" w:firstRow="1" w:lastRow="0" w:firstColumn="1" w:lastColumn="0" w:noHBand="0" w:noVBand="1"/>
      </w:tblPr>
      <w:tblGrid>
        <w:gridCol w:w="396"/>
        <w:gridCol w:w="414"/>
        <w:gridCol w:w="1925"/>
        <w:gridCol w:w="397"/>
        <w:gridCol w:w="3508"/>
        <w:gridCol w:w="396"/>
        <w:gridCol w:w="2376"/>
        <w:gridCol w:w="1022"/>
      </w:tblGrid>
      <w:tr w:rsidR="001234DC" w:rsidRPr="001A020D" w:rsidTr="002A508F">
        <w:trPr>
          <w:trHeight w:val="2790"/>
        </w:trPr>
        <w:tc>
          <w:tcPr>
            <w:tcW w:w="396" w:type="dxa"/>
            <w:tcBorders>
              <w:top w:val="nil"/>
              <w:left w:val="single" w:sz="4" w:space="0" w:color="auto"/>
              <w:right w:val="single" w:sz="4" w:space="0" w:color="auto"/>
            </w:tcBorders>
            <w:vAlign w:val="center"/>
          </w:tcPr>
          <w:p w:rsidR="001234DC" w:rsidRPr="001A020D" w:rsidRDefault="001234DC" w:rsidP="001234DC">
            <w:pPr>
              <w:widowControl/>
              <w:rPr>
                <w:rFonts w:ascii="ＭＳ Ｐゴシック" w:eastAsia="ＭＳ Ｐゴシック" w:hAnsi="ＭＳ Ｐゴシック" w:cs="ＭＳ Ｐゴシック"/>
                <w:kern w:val="0"/>
                <w:sz w:val="20"/>
                <w:szCs w:val="20"/>
              </w:rPr>
            </w:pPr>
          </w:p>
        </w:tc>
        <w:tc>
          <w:tcPr>
            <w:tcW w:w="414" w:type="dxa"/>
            <w:tcBorders>
              <w:top w:val="nil"/>
              <w:left w:val="nil"/>
              <w:bottom w:val="single" w:sz="4" w:space="0" w:color="auto"/>
              <w:right w:val="single" w:sz="4" w:space="0" w:color="auto"/>
            </w:tcBorders>
            <w:tcMar>
              <w:top w:w="0" w:type="dxa"/>
              <w:left w:w="0" w:type="dxa"/>
              <w:bottom w:w="0" w:type="dxa"/>
              <w:right w:w="0" w:type="dxa"/>
            </w:tcMar>
          </w:tcPr>
          <w:p w:rsidR="001234DC" w:rsidRDefault="001234DC" w:rsidP="001234D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136</w:t>
            </w:r>
          </w:p>
          <w:p w:rsidR="001234DC" w:rsidRDefault="001234DC" w:rsidP="001234D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1234DC" w:rsidRPr="001A020D" w:rsidRDefault="001234DC" w:rsidP="001234D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141</w:t>
            </w:r>
          </w:p>
        </w:tc>
        <w:tc>
          <w:tcPr>
            <w:tcW w:w="1925" w:type="dxa"/>
            <w:tcBorders>
              <w:top w:val="nil"/>
              <w:left w:val="single" w:sz="4" w:space="0" w:color="auto"/>
              <w:bottom w:val="single" w:sz="4" w:space="0" w:color="auto"/>
              <w:right w:val="single" w:sz="4" w:space="0" w:color="auto"/>
            </w:tcBorders>
            <w:shd w:val="clear" w:color="auto" w:fill="auto"/>
          </w:tcPr>
          <w:p w:rsidR="001234DC" w:rsidRDefault="001234DC" w:rsidP="001234DC">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論理で迫るか，感情に訴えるか　討論ゲーム</w:t>
            </w:r>
          </w:p>
          <w:p w:rsidR="001234DC" w:rsidRDefault="001234DC" w:rsidP="001234DC">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【話聞】</w:t>
            </w:r>
          </w:p>
          <w:p w:rsidR="001234DC" w:rsidRDefault="001234DC" w:rsidP="001234DC">
            <w:pPr>
              <w:widowControl/>
              <w:rPr>
                <w:rFonts w:ascii="ＭＳ Ｐ明朝" w:eastAsia="ＭＳ Ｐ明朝" w:hAnsi="ＭＳ Ｐ明朝" w:cs="ＭＳ Ｐゴシック"/>
                <w:kern w:val="0"/>
                <w:sz w:val="18"/>
                <w:szCs w:val="18"/>
              </w:rPr>
            </w:pP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●説得力をもつように，話の構成や討論の展開を工夫して話す。</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●わかりやすく印象に残る語句を選んだり，声の調子</w:t>
            </w:r>
            <w:r>
              <w:rPr>
                <w:rFonts w:ascii="ＭＳ Ｐ明朝" w:eastAsia="ＭＳ Ｐ明朝" w:hAnsi="ＭＳ Ｐ明朝" w:cs="ＭＳ Ｐゴシック" w:hint="eastAsia"/>
                <w:kern w:val="0"/>
                <w:sz w:val="18"/>
                <w:szCs w:val="18"/>
              </w:rPr>
              <w:t>や身振りなどに変化をつけたりして，相手に与える効果を考えて話す。</w:t>
            </w:r>
          </w:p>
          <w:p w:rsidR="001234DC" w:rsidRPr="001A020D" w:rsidRDefault="001234DC" w:rsidP="001234DC">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●立場や目的にそって効果的に話したり，発言の特徴に注意して聞いたりして，自分の考えをまとめる。</w:t>
            </w:r>
          </w:p>
        </w:tc>
        <w:tc>
          <w:tcPr>
            <w:tcW w:w="397" w:type="dxa"/>
            <w:tcBorders>
              <w:top w:val="nil"/>
              <w:left w:val="nil"/>
              <w:bottom w:val="single" w:sz="4" w:space="0" w:color="auto"/>
              <w:right w:val="single" w:sz="4" w:space="0" w:color="auto"/>
            </w:tcBorders>
            <w:shd w:val="clear" w:color="auto" w:fill="auto"/>
            <w:vAlign w:val="center"/>
          </w:tcPr>
          <w:p w:rsidR="001234DC" w:rsidRPr="001A020D" w:rsidRDefault="001234DC" w:rsidP="001234DC">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4</w:t>
            </w:r>
          </w:p>
        </w:tc>
        <w:tc>
          <w:tcPr>
            <w:tcW w:w="3508" w:type="dxa"/>
            <w:tcBorders>
              <w:top w:val="nil"/>
              <w:left w:val="nil"/>
              <w:bottom w:val="single" w:sz="4" w:space="0" w:color="auto"/>
              <w:right w:val="dotted" w:sz="4" w:space="0" w:color="auto"/>
            </w:tcBorders>
            <w:shd w:val="clear" w:color="auto" w:fill="auto"/>
          </w:tcPr>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◆学習目標と学習の流れを確認し，学習の見通しをもつ。</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テーマを決めて，チームを編成する。</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チームごとに討論ゲームの準備をする。</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・「論理で迫る場合」と「感情に訴える場合」の両方での発表の仕方を考える。</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討論ゲームを行う。</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・オープニング（チーム紹介・主張スタイルの決定）</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・第1ラウンド（各チームの主張・質問タイム・作戦タイム）</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・第2ラウンド（各チームの主張・質問タイム）</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・エンディング（ジャッジ・コメントタイム）</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ゲームを振り返る。</w:t>
            </w:r>
          </w:p>
          <w:p w:rsidR="001234DC" w:rsidRPr="001A020D"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6" w:type="dxa"/>
            <w:tcBorders>
              <w:top w:val="nil"/>
              <w:left w:val="dotted" w:sz="4" w:space="0" w:color="auto"/>
              <w:bottom w:val="single" w:sz="4" w:space="0" w:color="auto"/>
              <w:right w:val="single" w:sz="4" w:space="0" w:color="auto"/>
            </w:tcBorders>
            <w:tcMar>
              <w:left w:w="0" w:type="dxa"/>
              <w:right w:w="0" w:type="dxa"/>
            </w:tcMar>
          </w:tcPr>
          <w:p w:rsidR="001234DC" w:rsidRPr="001A020D" w:rsidRDefault="001234DC" w:rsidP="001234DC">
            <w:pPr>
              <w:widowControl/>
              <w:ind w:left="180" w:hangingChars="100" w:hanging="180"/>
              <w:rPr>
                <w:rFonts w:ascii="ＭＳ Ｐゴシック" w:eastAsia="ＭＳ Ｐゴシック" w:hAnsi="ＭＳ Ｐゴシック" w:cs="ＭＳ Ｐゴシック"/>
                <w:kern w:val="0"/>
                <w:sz w:val="18"/>
                <w:szCs w:val="18"/>
              </w:rPr>
            </w:pPr>
          </w:p>
        </w:tc>
        <w:tc>
          <w:tcPr>
            <w:tcW w:w="2376" w:type="dxa"/>
            <w:tcBorders>
              <w:top w:val="nil"/>
              <w:left w:val="single" w:sz="4" w:space="0" w:color="auto"/>
              <w:bottom w:val="single" w:sz="4" w:space="0" w:color="auto"/>
              <w:right w:val="single" w:sz="4" w:space="0" w:color="auto"/>
            </w:tcBorders>
            <w:shd w:val="clear" w:color="auto" w:fill="auto"/>
          </w:tcPr>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論理で迫る効果，感情に訴える効果を考えながら，討論ゲームに積極的に取り組んでいる。</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話聞①</w:t>
            </w:r>
            <w:r w:rsidRPr="001A020D">
              <w:rPr>
                <w:rFonts w:ascii="ＭＳ Ｐ明朝" w:eastAsia="ＭＳ Ｐ明朝" w:hAnsi="ＭＳ Ｐ明朝" w:cs="ＭＳ Ｐゴシック" w:hint="eastAsia"/>
                <w:kern w:val="0"/>
                <w:sz w:val="18"/>
                <w:szCs w:val="18"/>
              </w:rPr>
              <w:t xml:space="preserve">　説得力をもつように，話の構成や討論の展開を工夫して話している。</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話聞②</w:t>
            </w:r>
            <w:r w:rsidRPr="001A020D">
              <w:rPr>
                <w:rFonts w:ascii="ＭＳ Ｐ明朝" w:eastAsia="ＭＳ Ｐ明朝" w:hAnsi="ＭＳ Ｐ明朝" w:cs="ＭＳ Ｐゴシック" w:hint="eastAsia"/>
                <w:kern w:val="0"/>
                <w:sz w:val="18"/>
                <w:szCs w:val="18"/>
              </w:rPr>
              <w:t xml:space="preserve">　わかりやすく印象に残る語句を選んだり，声の調子や身振りなどに変化をつけたりして，相手に与える効果を考えて話している。</w:t>
            </w:r>
          </w:p>
          <w:p w:rsidR="001234DC"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話聞③</w:t>
            </w:r>
            <w:r w:rsidRPr="001A020D">
              <w:rPr>
                <w:rFonts w:ascii="ＭＳ Ｐ明朝" w:eastAsia="ＭＳ Ｐ明朝" w:hAnsi="ＭＳ Ｐ明朝" w:cs="ＭＳ Ｐゴシック" w:hint="eastAsia"/>
                <w:kern w:val="0"/>
                <w:sz w:val="18"/>
                <w:szCs w:val="18"/>
              </w:rPr>
              <w:t xml:space="preserve">　立場や目的にそって効果的に話したり，発言の特徴に注意して聞いたりして，自分の考えをまとめている。</w:t>
            </w:r>
          </w:p>
          <w:p w:rsidR="001234DC" w:rsidRPr="001A020D" w:rsidRDefault="001234DC" w:rsidP="001234DC">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指示する語句や接続する語句，比喩や反復などの語句の使い方に注意して話し合っている。</w:t>
            </w:r>
          </w:p>
        </w:tc>
        <w:tc>
          <w:tcPr>
            <w:tcW w:w="1022" w:type="dxa"/>
            <w:tcBorders>
              <w:top w:val="nil"/>
              <w:left w:val="nil"/>
              <w:bottom w:val="single" w:sz="4" w:space="0" w:color="auto"/>
              <w:right w:val="single" w:sz="4" w:space="0" w:color="auto"/>
            </w:tcBorders>
            <w:shd w:val="clear" w:color="auto" w:fill="auto"/>
          </w:tcPr>
          <w:p w:rsidR="001234DC" w:rsidRDefault="001234DC" w:rsidP="001234DC">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Ａイ・Ａウ・Ａオ</w:t>
            </w:r>
          </w:p>
          <w:p w:rsidR="001234DC" w:rsidRPr="001A020D" w:rsidRDefault="001234DC" w:rsidP="001234DC">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［言語活動］Ａイ（討論）</w:t>
            </w:r>
          </w:p>
        </w:tc>
      </w:tr>
      <w:tr w:rsidR="00DF5ACB" w:rsidRPr="001A020D" w:rsidTr="002A508F">
        <w:trPr>
          <w:trHeight w:val="2790"/>
        </w:trPr>
        <w:tc>
          <w:tcPr>
            <w:tcW w:w="396" w:type="dxa"/>
            <w:vMerge w:val="restart"/>
            <w:tcBorders>
              <w:top w:val="nil"/>
              <w:left w:val="single" w:sz="4" w:space="0" w:color="auto"/>
              <w:bottom w:val="single" w:sz="4" w:space="0" w:color="000000"/>
              <w:right w:val="single" w:sz="4" w:space="0" w:color="auto"/>
            </w:tcBorders>
            <w:vAlign w:val="center"/>
            <w:hideMark/>
          </w:tcPr>
          <w:p w:rsidR="00DF5ACB" w:rsidRPr="001A020D" w:rsidRDefault="00DF5ACB" w:rsidP="00DF5ACB">
            <w:pPr>
              <w:widowControl/>
              <w:rPr>
                <w:rFonts w:ascii="ＭＳ Ｐゴシック" w:eastAsia="ＭＳ Ｐゴシック" w:hAnsi="ＭＳ Ｐゴシック" w:cs="ＭＳ Ｐゴシック"/>
                <w:kern w:val="0"/>
                <w:sz w:val="20"/>
                <w:szCs w:val="20"/>
              </w:rPr>
            </w:pPr>
          </w:p>
        </w:tc>
        <w:tc>
          <w:tcPr>
            <w:tcW w:w="414" w:type="dxa"/>
            <w:tcBorders>
              <w:top w:val="nil"/>
              <w:left w:val="nil"/>
              <w:bottom w:val="single" w:sz="4" w:space="0" w:color="auto"/>
              <w:right w:val="single" w:sz="4" w:space="0" w:color="auto"/>
            </w:tcBorders>
            <w:tcMar>
              <w:top w:w="0" w:type="dxa"/>
              <w:left w:w="0" w:type="dxa"/>
              <w:bottom w:w="0" w:type="dxa"/>
              <w:right w:w="0" w:type="dxa"/>
            </w:tcMar>
          </w:tcPr>
          <w:p w:rsidR="00DF5ACB"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142</w:t>
            </w:r>
          </w:p>
          <w:p w:rsidR="00DF5ACB" w:rsidRDefault="00DF5ACB" w:rsidP="00DF5ACB">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DF5ACB" w:rsidRPr="001A020D"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143</w:t>
            </w:r>
          </w:p>
        </w:tc>
        <w:tc>
          <w:tcPr>
            <w:tcW w:w="1925" w:type="dxa"/>
            <w:tcBorders>
              <w:top w:val="nil"/>
              <w:left w:val="single" w:sz="4" w:space="0" w:color="auto"/>
              <w:bottom w:val="single" w:sz="4" w:space="0" w:color="auto"/>
              <w:right w:val="single" w:sz="4" w:space="0" w:color="auto"/>
            </w:tcBorders>
            <w:shd w:val="clear" w:color="auto" w:fill="auto"/>
            <w:hideMark/>
          </w:tcPr>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表現プラザ①　変わり身の上話</w:t>
            </w:r>
          </w:p>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【書】</w:t>
            </w:r>
          </w:p>
          <w:p w:rsidR="00DF5ACB" w:rsidRDefault="00DF5ACB" w:rsidP="00DF5ACB">
            <w:pPr>
              <w:widowControl/>
              <w:rPr>
                <w:rFonts w:ascii="ＭＳ Ｐ明朝" w:eastAsia="ＭＳ Ｐ明朝" w:hAnsi="ＭＳ Ｐ明朝" w:cs="ＭＳ Ｐゴシック"/>
                <w:kern w:val="0"/>
                <w:sz w:val="18"/>
                <w:szCs w:val="18"/>
              </w:rPr>
            </w:pPr>
          </w:p>
          <w:p w:rsidR="00DF5ACB" w:rsidRPr="001A020D" w:rsidRDefault="00DF5ACB" w:rsidP="00DF5ACB">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●なり変わったものの特徴の捉え方や発想のおもしろさ，表現の工夫などについて交流する。</w:t>
            </w:r>
          </w:p>
        </w:tc>
        <w:tc>
          <w:tcPr>
            <w:tcW w:w="397" w:type="dxa"/>
            <w:tcBorders>
              <w:top w:val="nil"/>
              <w:left w:val="nil"/>
              <w:bottom w:val="single" w:sz="4" w:space="0" w:color="auto"/>
              <w:right w:val="single" w:sz="4" w:space="0" w:color="auto"/>
            </w:tcBorders>
            <w:shd w:val="clear" w:color="auto" w:fill="auto"/>
            <w:vAlign w:val="center"/>
            <w:hideMark/>
          </w:tcPr>
          <w:p w:rsidR="00DF5ACB" w:rsidRPr="001A020D" w:rsidRDefault="00DF5ACB" w:rsidP="00DF5ACB">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2</w:t>
            </w:r>
          </w:p>
        </w:tc>
        <w:tc>
          <w:tcPr>
            <w:tcW w:w="3508" w:type="dxa"/>
            <w:tcBorders>
              <w:top w:val="nil"/>
              <w:left w:val="nil"/>
              <w:bottom w:val="single" w:sz="4" w:space="0" w:color="auto"/>
              <w:right w:val="dotted" w:sz="4" w:space="0" w:color="auto"/>
            </w:tcBorders>
            <w:shd w:val="clear" w:color="auto" w:fill="auto"/>
            <w:hideMark/>
          </w:tcPr>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「参考」や「例１」～「例３」を読み，何になり変わるかを決める。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なり変わったものの立場から想像を広げ，そのものの特徴が表れるような，身の上話の内容と形式を考える。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身の上話を書く。</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書いたものを読み合って交流する。</w:t>
            </w:r>
          </w:p>
          <w:p w:rsidR="00DF5ACB" w:rsidRPr="001A020D"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6" w:type="dxa"/>
            <w:tcBorders>
              <w:top w:val="nil"/>
              <w:left w:val="dotted" w:sz="4" w:space="0" w:color="auto"/>
              <w:bottom w:val="single" w:sz="4" w:space="0" w:color="auto"/>
              <w:right w:val="single" w:sz="4" w:space="0" w:color="auto"/>
            </w:tcBorders>
            <w:tcMar>
              <w:left w:w="0" w:type="dxa"/>
              <w:right w:w="0" w:type="dxa"/>
            </w:tcMar>
          </w:tcPr>
          <w:p w:rsidR="00DF5ACB" w:rsidRPr="001A020D" w:rsidRDefault="00DF5ACB" w:rsidP="00DF5ACB">
            <w:pPr>
              <w:widowControl/>
              <w:ind w:left="180" w:hangingChars="100" w:hanging="180"/>
              <w:rPr>
                <w:rFonts w:ascii="ＭＳ Ｐゴシック" w:eastAsia="ＭＳ Ｐゴシック" w:hAnsi="ＭＳ Ｐゴシック" w:cs="ＭＳ Ｐゴシック"/>
                <w:kern w:val="0"/>
                <w:sz w:val="18"/>
                <w:szCs w:val="18"/>
              </w:rPr>
            </w:pPr>
          </w:p>
        </w:tc>
        <w:tc>
          <w:tcPr>
            <w:tcW w:w="2376" w:type="dxa"/>
            <w:tcBorders>
              <w:top w:val="nil"/>
              <w:left w:val="single" w:sz="4" w:space="0" w:color="auto"/>
              <w:bottom w:val="single" w:sz="4" w:space="0" w:color="auto"/>
              <w:right w:val="single" w:sz="4" w:space="0" w:color="auto"/>
            </w:tcBorders>
            <w:shd w:val="clear" w:color="auto" w:fill="auto"/>
            <w:hideMark/>
          </w:tcPr>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なり変わったものの特徴や雰囲気を表現することを楽しみながら，創作活動に積極的に取り組んでいる。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書</w:t>
            </w:r>
            <w:r w:rsidRPr="001A020D">
              <w:rPr>
                <w:rFonts w:ascii="ＭＳ Ｐ明朝" w:eastAsia="ＭＳ Ｐ明朝" w:hAnsi="ＭＳ Ｐ明朝" w:cs="ＭＳ Ｐゴシック" w:hint="eastAsia"/>
                <w:kern w:val="0"/>
                <w:sz w:val="18"/>
                <w:szCs w:val="18"/>
              </w:rPr>
              <w:t xml:space="preserve">　なり変わったものの特徴の捉え方や発想のおもしろさ，表現の工夫などについて交流している。</w:t>
            </w:r>
          </w:p>
          <w:p w:rsidR="00DF5ACB" w:rsidRPr="001A020D"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事象や行為などを表す多様な語句について理解を深めている。</w:t>
            </w:r>
          </w:p>
        </w:tc>
        <w:tc>
          <w:tcPr>
            <w:tcW w:w="1022" w:type="dxa"/>
            <w:tcBorders>
              <w:top w:val="nil"/>
              <w:left w:val="nil"/>
              <w:bottom w:val="single" w:sz="4" w:space="0" w:color="auto"/>
              <w:right w:val="single" w:sz="4" w:space="0" w:color="auto"/>
            </w:tcBorders>
            <w:shd w:val="clear" w:color="auto" w:fill="auto"/>
            <w:hideMark/>
          </w:tcPr>
          <w:p w:rsidR="00DF5ACB" w:rsidRPr="001A020D" w:rsidRDefault="00DF5ACB" w:rsidP="00DF5ACB">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Ｂオ</w:t>
            </w:r>
          </w:p>
        </w:tc>
      </w:tr>
      <w:tr w:rsidR="00DF5ACB" w:rsidRPr="001A020D" w:rsidTr="002A508F">
        <w:trPr>
          <w:trHeight w:val="1797"/>
        </w:trPr>
        <w:tc>
          <w:tcPr>
            <w:tcW w:w="396" w:type="dxa"/>
            <w:vMerge/>
            <w:tcBorders>
              <w:top w:val="nil"/>
              <w:left w:val="single" w:sz="4" w:space="0" w:color="auto"/>
              <w:bottom w:val="single" w:sz="4" w:space="0" w:color="auto"/>
              <w:right w:val="single" w:sz="4" w:space="0" w:color="auto"/>
            </w:tcBorders>
            <w:vAlign w:val="center"/>
            <w:hideMark/>
          </w:tcPr>
          <w:p w:rsidR="00DF5ACB" w:rsidRPr="001A020D" w:rsidRDefault="00DF5ACB" w:rsidP="00DF5ACB">
            <w:pPr>
              <w:widowControl/>
              <w:rPr>
                <w:rFonts w:ascii="ＭＳ Ｐゴシック" w:eastAsia="ＭＳ Ｐゴシック" w:hAnsi="ＭＳ Ｐゴシック" w:cs="ＭＳ Ｐゴシック"/>
                <w:kern w:val="0"/>
                <w:sz w:val="20"/>
                <w:szCs w:val="20"/>
              </w:rPr>
            </w:pPr>
          </w:p>
        </w:tc>
        <w:tc>
          <w:tcPr>
            <w:tcW w:w="414" w:type="dxa"/>
            <w:tcBorders>
              <w:top w:val="nil"/>
              <w:left w:val="nil"/>
              <w:bottom w:val="single" w:sz="4" w:space="0" w:color="auto"/>
              <w:right w:val="single" w:sz="4" w:space="0" w:color="auto"/>
            </w:tcBorders>
            <w:tcMar>
              <w:top w:w="0" w:type="dxa"/>
              <w:left w:w="0" w:type="dxa"/>
              <w:bottom w:w="0" w:type="dxa"/>
              <w:right w:w="0" w:type="dxa"/>
            </w:tcMar>
          </w:tcPr>
          <w:p w:rsidR="00DF5ACB" w:rsidRPr="001A020D"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44</w:t>
            </w:r>
          </w:p>
        </w:tc>
        <w:tc>
          <w:tcPr>
            <w:tcW w:w="1925" w:type="dxa"/>
            <w:tcBorders>
              <w:top w:val="nil"/>
              <w:left w:val="single" w:sz="4" w:space="0" w:color="auto"/>
              <w:bottom w:val="single" w:sz="4" w:space="0" w:color="auto"/>
              <w:right w:val="single" w:sz="4" w:space="0" w:color="auto"/>
            </w:tcBorders>
            <w:shd w:val="clear" w:color="auto" w:fill="auto"/>
            <w:hideMark/>
          </w:tcPr>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漢字を身につけよう５</w:t>
            </w:r>
          </w:p>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DF5ACB" w:rsidRDefault="00DF5ACB" w:rsidP="00DF5ACB">
            <w:pPr>
              <w:widowControl/>
              <w:rPr>
                <w:rFonts w:ascii="ＭＳ Ｐゴシック" w:eastAsia="ＭＳ Ｐゴシック" w:hAnsi="ＭＳ Ｐゴシック" w:cs="ＭＳ Ｐゴシック"/>
                <w:kern w:val="0"/>
                <w:sz w:val="20"/>
                <w:szCs w:val="20"/>
              </w:rPr>
            </w:pPr>
          </w:p>
          <w:p w:rsidR="00DF5ACB" w:rsidRPr="00142167" w:rsidRDefault="00DF5ACB" w:rsidP="00DF5ACB">
            <w:pPr>
              <w:widowControl/>
              <w:ind w:left="180" w:hangingChars="100" w:hanging="180"/>
              <w:rPr>
                <w:rFonts w:ascii="ＭＳ Ｐ明朝" w:eastAsia="ＭＳ Ｐ明朝" w:hAnsi="ＭＳ Ｐ明朝" w:cs="ＭＳ Ｐゴシック"/>
                <w:kern w:val="0"/>
                <w:sz w:val="20"/>
                <w:szCs w:val="20"/>
              </w:rPr>
            </w:pPr>
            <w:r w:rsidRPr="00142167">
              <w:rPr>
                <w:rFonts w:ascii="ＭＳ Ｐ明朝" w:eastAsia="ＭＳ Ｐ明朝" w:hAnsi="ＭＳ Ｐ明朝" w:cs="ＭＳ Ｐゴシック" w:hint="eastAsia"/>
                <w:kern w:val="0"/>
                <w:sz w:val="18"/>
                <w:szCs w:val="20"/>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DF5ACB" w:rsidRPr="001A020D" w:rsidRDefault="00DF5ACB" w:rsidP="00DF5ACB">
            <w:pPr>
              <w:widowControl/>
              <w:jc w:val="center"/>
              <w:rPr>
                <w:rFonts w:ascii="ＭＳ Ｐ明朝" w:eastAsia="ＭＳ Ｐ明朝" w:hAnsi="ＭＳ Ｐ明朝" w:cs="ＭＳ Ｐゴシック"/>
                <w:kern w:val="0"/>
                <w:sz w:val="20"/>
                <w:szCs w:val="20"/>
              </w:rPr>
            </w:pPr>
          </w:p>
        </w:tc>
        <w:tc>
          <w:tcPr>
            <w:tcW w:w="3508" w:type="dxa"/>
            <w:tcBorders>
              <w:top w:val="nil"/>
              <w:left w:val="nil"/>
              <w:bottom w:val="single" w:sz="4" w:space="0" w:color="auto"/>
              <w:right w:val="dotted" w:sz="4" w:space="0" w:color="auto"/>
            </w:tcBorders>
            <w:shd w:val="clear" w:color="auto" w:fill="auto"/>
            <w:hideMark/>
          </w:tcPr>
          <w:p w:rsidR="00DF5ACB" w:rsidRDefault="00DF5ACB"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中学校で学習する漢字を読む。</w:t>
            </w:r>
          </w:p>
          <w:p w:rsidR="00FF139C" w:rsidRDefault="00DF5ACB"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中学校で新しく学習する読みを学ぶ。</w:t>
            </w:r>
          </w:p>
          <w:p w:rsidR="00DF5ACB" w:rsidRPr="001A020D" w:rsidRDefault="00FF139C"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DF5ACB" w:rsidRPr="001A020D">
              <w:rPr>
                <w:rFonts w:ascii="ＭＳ Ｐ明朝" w:eastAsia="ＭＳ Ｐ明朝" w:hAnsi="ＭＳ Ｐ明朝" w:cs="ＭＳ Ｐゴシック" w:hint="eastAsia"/>
                <w:kern w:val="0"/>
                <w:sz w:val="18"/>
                <w:szCs w:val="18"/>
              </w:rPr>
              <w:t>→p296資「一年生で学ぶ漢字字典」</w:t>
            </w:r>
          </w:p>
        </w:tc>
        <w:tc>
          <w:tcPr>
            <w:tcW w:w="396" w:type="dxa"/>
            <w:tcBorders>
              <w:top w:val="nil"/>
              <w:left w:val="dotted" w:sz="4" w:space="0" w:color="auto"/>
              <w:bottom w:val="single" w:sz="4" w:space="0" w:color="auto"/>
              <w:right w:val="single" w:sz="4" w:space="0" w:color="auto"/>
            </w:tcBorders>
            <w:tcMar>
              <w:left w:w="0" w:type="dxa"/>
              <w:right w:w="0" w:type="dxa"/>
            </w:tcMar>
          </w:tcPr>
          <w:p w:rsidR="00DF5ACB" w:rsidRPr="001A020D" w:rsidRDefault="00DF5ACB" w:rsidP="00DF5ACB">
            <w:pPr>
              <w:widowControl/>
              <w:ind w:left="180" w:hangingChars="100" w:hanging="180"/>
              <w:rPr>
                <w:rFonts w:ascii="ＭＳ Ｐゴシック" w:eastAsia="ＭＳ Ｐゴシック" w:hAnsi="ＭＳ Ｐゴシック" w:cs="ＭＳ Ｐゴシック"/>
                <w:kern w:val="0"/>
                <w:sz w:val="18"/>
                <w:szCs w:val="18"/>
              </w:rPr>
            </w:pPr>
          </w:p>
        </w:tc>
        <w:tc>
          <w:tcPr>
            <w:tcW w:w="2376" w:type="dxa"/>
            <w:tcBorders>
              <w:top w:val="nil"/>
              <w:left w:val="single" w:sz="4" w:space="0" w:color="auto"/>
              <w:bottom w:val="single" w:sz="4" w:space="0" w:color="auto"/>
              <w:right w:val="single" w:sz="4" w:space="0" w:color="auto"/>
            </w:tcBorders>
            <w:shd w:val="clear" w:color="auto" w:fill="auto"/>
            <w:hideMark/>
          </w:tcPr>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DF5ACB" w:rsidRPr="001A020D"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2" w:type="dxa"/>
            <w:tcBorders>
              <w:top w:val="nil"/>
              <w:left w:val="nil"/>
              <w:bottom w:val="single" w:sz="4" w:space="0" w:color="auto"/>
              <w:right w:val="single" w:sz="4" w:space="0" w:color="auto"/>
            </w:tcBorders>
            <w:shd w:val="clear" w:color="auto" w:fill="auto"/>
            <w:hideMark/>
          </w:tcPr>
          <w:p w:rsidR="00DF5ACB" w:rsidRPr="001A020D" w:rsidRDefault="00DF5ACB" w:rsidP="00DF5ACB">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r w:rsidR="00DF5ACB" w:rsidRPr="001A020D" w:rsidTr="002A508F">
        <w:trPr>
          <w:trHeight w:val="4126"/>
        </w:trPr>
        <w:tc>
          <w:tcPr>
            <w:tcW w:w="396" w:type="dxa"/>
            <w:tcBorders>
              <w:top w:val="single" w:sz="4" w:space="0" w:color="auto"/>
              <w:left w:val="single" w:sz="4" w:space="0" w:color="auto"/>
              <w:right w:val="single" w:sz="4" w:space="0" w:color="auto"/>
            </w:tcBorders>
            <w:shd w:val="clear" w:color="auto" w:fill="auto"/>
            <w:textDirection w:val="tbRlV"/>
            <w:vAlign w:val="center"/>
            <w:hideMark/>
          </w:tcPr>
          <w:p w:rsidR="00DF5ACB" w:rsidRPr="001A020D"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⑤読みを深め合う</w:t>
            </w:r>
          </w:p>
        </w:tc>
        <w:tc>
          <w:tcPr>
            <w:tcW w:w="414" w:type="dxa"/>
            <w:tcBorders>
              <w:top w:val="nil"/>
              <w:left w:val="nil"/>
              <w:bottom w:val="single" w:sz="4" w:space="0" w:color="auto"/>
              <w:right w:val="single" w:sz="4" w:space="0" w:color="auto"/>
            </w:tcBorders>
            <w:tcMar>
              <w:top w:w="0" w:type="dxa"/>
              <w:left w:w="0" w:type="dxa"/>
              <w:bottom w:w="0" w:type="dxa"/>
              <w:right w:w="0" w:type="dxa"/>
            </w:tcMar>
          </w:tcPr>
          <w:p w:rsidR="00DF5ACB"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45</w:t>
            </w:r>
          </w:p>
          <w:p w:rsidR="00DF5ACB" w:rsidRDefault="00DF5ACB" w:rsidP="00DF5ACB">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DF5ACB" w:rsidRPr="001A020D"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148</w:t>
            </w:r>
          </w:p>
        </w:tc>
        <w:tc>
          <w:tcPr>
            <w:tcW w:w="1925" w:type="dxa"/>
            <w:tcBorders>
              <w:top w:val="nil"/>
              <w:left w:val="single" w:sz="4" w:space="0" w:color="auto"/>
              <w:bottom w:val="single" w:sz="4" w:space="0" w:color="auto"/>
              <w:right w:val="single" w:sz="4" w:space="0" w:color="auto"/>
            </w:tcBorders>
            <w:shd w:val="clear" w:color="auto" w:fill="auto"/>
            <w:hideMark/>
          </w:tcPr>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見えないだけ</w:t>
            </w:r>
          </w:p>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【読（詩）】</w:t>
            </w:r>
          </w:p>
          <w:p w:rsidR="00DF5ACB" w:rsidRDefault="00DF5ACB" w:rsidP="00DF5ACB">
            <w:pPr>
              <w:widowControl/>
              <w:rPr>
                <w:rFonts w:ascii="ＭＳ Ｐゴシック" w:eastAsia="ＭＳ Ｐゴシック" w:hAnsi="ＭＳ Ｐゴシック" w:cs="ＭＳ Ｐゴシック"/>
                <w:kern w:val="0"/>
                <w:sz w:val="20"/>
                <w:szCs w:val="20"/>
              </w:rPr>
            </w:pP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●詩の中のことばの意味を的確に捉えて，内容を理解する。</w:t>
            </w:r>
          </w:p>
          <w:p w:rsidR="00DF5ACB" w:rsidRPr="001A020D" w:rsidRDefault="00DF5ACB" w:rsidP="00DF5ACB">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●表現に着目しながら読み，その特徴と効果について自分の意見をもつ。</w:t>
            </w:r>
          </w:p>
        </w:tc>
        <w:tc>
          <w:tcPr>
            <w:tcW w:w="397" w:type="dxa"/>
            <w:tcBorders>
              <w:top w:val="nil"/>
              <w:left w:val="nil"/>
              <w:bottom w:val="single" w:sz="4" w:space="0" w:color="auto"/>
              <w:right w:val="single" w:sz="4" w:space="0" w:color="auto"/>
            </w:tcBorders>
            <w:shd w:val="clear" w:color="auto" w:fill="auto"/>
            <w:vAlign w:val="center"/>
            <w:hideMark/>
          </w:tcPr>
          <w:p w:rsidR="00DF5ACB" w:rsidRPr="001A020D" w:rsidRDefault="00DF5ACB" w:rsidP="00DF5ACB">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2</w:t>
            </w:r>
          </w:p>
        </w:tc>
        <w:tc>
          <w:tcPr>
            <w:tcW w:w="3508" w:type="dxa"/>
            <w:tcBorders>
              <w:top w:val="nil"/>
              <w:left w:val="nil"/>
              <w:bottom w:val="single" w:sz="4" w:space="0" w:color="auto"/>
              <w:right w:val="dotted" w:sz="4" w:space="0" w:color="auto"/>
            </w:tcBorders>
            <w:shd w:val="clear" w:color="auto" w:fill="auto"/>
            <w:hideMark/>
          </w:tcPr>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教材を音読し，教材に対する第一印象を書いて交流する。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「見えないだけ」で「確かに在るもの」を詩から探して書き出す。</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「あんなに確かに在るものが／まだここからは見えないだけ」に表現された作者のものの見方について，考えたことを発表する。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表現の特徴や効果について，気づいたことを発表する。</w:t>
            </w:r>
          </w:p>
          <w:p w:rsidR="00DF5ACB" w:rsidRDefault="00DF5ACB"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DF5ACB" w:rsidRDefault="00DF5ACB"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５　この詩の形式をまねて，「見えないだけ」で「確かに在るもの」を表現する。</w:t>
            </w:r>
          </w:p>
          <w:p w:rsidR="00DF5ACB" w:rsidRPr="001A020D"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6" w:type="dxa"/>
            <w:tcBorders>
              <w:top w:val="nil"/>
              <w:left w:val="dotted" w:sz="4" w:space="0" w:color="auto"/>
              <w:bottom w:val="single" w:sz="4" w:space="0" w:color="auto"/>
              <w:right w:val="single" w:sz="4" w:space="0" w:color="auto"/>
            </w:tcBorders>
            <w:tcMar>
              <w:left w:w="0" w:type="dxa"/>
              <w:right w:w="0" w:type="dxa"/>
            </w:tcMar>
          </w:tcPr>
          <w:p w:rsidR="00DF5ACB" w:rsidRDefault="00DF5ACB" w:rsidP="00DF5ACB">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F5ACB">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F5ACB">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F5ACB">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F5ACB">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F5ACB">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F5ACB">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F5ACB">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F5ACB">
            <w:pPr>
              <w:widowControl/>
              <w:ind w:left="180" w:hangingChars="100" w:hanging="180"/>
              <w:rPr>
                <w:rFonts w:ascii="ＭＳ Ｐゴシック" w:eastAsia="ＭＳ Ｐゴシック" w:hAnsi="ＭＳ Ｐゴシック" w:cs="ＭＳ Ｐゴシック"/>
                <w:kern w:val="0"/>
                <w:sz w:val="18"/>
                <w:szCs w:val="18"/>
              </w:rPr>
            </w:pPr>
          </w:p>
          <w:p w:rsidR="00B24319" w:rsidRDefault="00B24319" w:rsidP="00DF5ACB">
            <w:pPr>
              <w:widowControl/>
              <w:ind w:left="180" w:hangingChars="100" w:hanging="180"/>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0.5</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Pr="001A020D" w:rsidRDefault="00B24319" w:rsidP="00DF5ACB">
            <w:pPr>
              <w:widowControl/>
              <w:ind w:left="180" w:hangingChars="100" w:hanging="180"/>
              <w:rPr>
                <w:rFonts w:ascii="ＭＳ Ｐゴシック" w:eastAsia="ＭＳ Ｐゴシック" w:hAnsi="ＭＳ Ｐゴシック" w:cs="ＭＳ Ｐゴシック"/>
                <w:kern w:val="0"/>
                <w:sz w:val="18"/>
                <w:szCs w:val="18"/>
              </w:rPr>
            </w:pPr>
          </w:p>
        </w:tc>
        <w:tc>
          <w:tcPr>
            <w:tcW w:w="2376" w:type="dxa"/>
            <w:tcBorders>
              <w:top w:val="nil"/>
              <w:left w:val="single" w:sz="4" w:space="0" w:color="auto"/>
              <w:bottom w:val="single" w:sz="4" w:space="0" w:color="auto"/>
              <w:right w:val="single" w:sz="4" w:space="0" w:color="auto"/>
            </w:tcBorders>
            <w:shd w:val="clear" w:color="auto" w:fill="auto"/>
            <w:hideMark/>
          </w:tcPr>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ことばの意味を的確に捉えて内容を理解しようとしたり，表現の特徴と効果について自分の意見をもとうとしたりしている。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読①</w:t>
            </w:r>
            <w:r w:rsidRPr="001A020D">
              <w:rPr>
                <w:rFonts w:ascii="ＭＳ Ｐ明朝" w:eastAsia="ＭＳ Ｐ明朝" w:hAnsi="ＭＳ Ｐ明朝" w:cs="ＭＳ Ｐゴシック" w:hint="eastAsia"/>
                <w:kern w:val="0"/>
                <w:sz w:val="18"/>
                <w:szCs w:val="18"/>
              </w:rPr>
              <w:t xml:space="preserve">　詩の中のことばの意味を的確に捉えて，内容を理解している。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読②</w:t>
            </w:r>
            <w:r w:rsidRPr="001A020D">
              <w:rPr>
                <w:rFonts w:ascii="ＭＳ Ｐ明朝" w:eastAsia="ＭＳ Ｐ明朝" w:hAnsi="ＭＳ Ｐ明朝" w:cs="ＭＳ Ｐゴシック" w:hint="eastAsia"/>
                <w:kern w:val="0"/>
                <w:sz w:val="18"/>
                <w:szCs w:val="18"/>
              </w:rPr>
              <w:t xml:space="preserve">　表現に着目しながら読み，その特徴と効果について自分の意見をもっている。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言①</w:t>
            </w:r>
            <w:r w:rsidRPr="001A020D">
              <w:rPr>
                <w:rFonts w:ascii="ＭＳ Ｐ明朝" w:eastAsia="ＭＳ Ｐ明朝" w:hAnsi="ＭＳ Ｐ明朝" w:cs="ＭＳ Ｐゴシック" w:hint="eastAsia"/>
                <w:kern w:val="0"/>
                <w:sz w:val="18"/>
                <w:szCs w:val="18"/>
              </w:rPr>
              <w:t xml:space="preserve">　比喩的・象徴的な語句の使用に着目している。</w:t>
            </w:r>
          </w:p>
          <w:p w:rsidR="00DF5ACB" w:rsidRPr="001A020D"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言②</w:t>
            </w:r>
            <w:r w:rsidRPr="001A020D">
              <w:rPr>
                <w:rFonts w:ascii="ＭＳ Ｐ明朝" w:eastAsia="ＭＳ Ｐ明朝" w:hAnsi="ＭＳ Ｐ明朝" w:cs="ＭＳ Ｐゴシック" w:hint="eastAsia"/>
                <w:kern w:val="0"/>
                <w:sz w:val="18"/>
                <w:szCs w:val="18"/>
              </w:rPr>
              <w:t xml:space="preserve">　語句の辞書的な意味と文脈上の意味との関係に注意し，語感を磨いている。</w:t>
            </w:r>
          </w:p>
        </w:tc>
        <w:tc>
          <w:tcPr>
            <w:tcW w:w="1022" w:type="dxa"/>
            <w:tcBorders>
              <w:top w:val="nil"/>
              <w:left w:val="nil"/>
              <w:bottom w:val="single" w:sz="4" w:space="0" w:color="auto"/>
              <w:right w:val="single" w:sz="4" w:space="0" w:color="auto"/>
            </w:tcBorders>
            <w:shd w:val="clear" w:color="auto" w:fill="auto"/>
            <w:hideMark/>
          </w:tcPr>
          <w:p w:rsidR="00DF5ACB" w:rsidRDefault="00DF5ACB" w:rsidP="00DF5ACB">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Ｃア・Ｃエ</w:t>
            </w:r>
          </w:p>
          <w:p w:rsidR="00DF5ACB" w:rsidRPr="001A020D" w:rsidRDefault="00DF5ACB" w:rsidP="00DF5ACB">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［言語活動］Cア（音読・朗読）</w:t>
            </w:r>
          </w:p>
        </w:tc>
      </w:tr>
    </w:tbl>
    <w:p w:rsidR="005F6A5D" w:rsidRDefault="005F6A5D" w:rsidP="005F6A5D">
      <w:r>
        <w:br w:type="page"/>
      </w:r>
    </w:p>
    <w:tbl>
      <w:tblPr>
        <w:tblW w:w="10390" w:type="dxa"/>
        <w:tblCellMar>
          <w:top w:w="57" w:type="dxa"/>
          <w:left w:w="57" w:type="dxa"/>
          <w:bottom w:w="57" w:type="dxa"/>
          <w:right w:w="57" w:type="dxa"/>
        </w:tblCellMar>
        <w:tblLook w:val="04A0" w:firstRow="1" w:lastRow="0" w:firstColumn="1" w:lastColumn="0" w:noHBand="0" w:noVBand="1"/>
      </w:tblPr>
      <w:tblGrid>
        <w:gridCol w:w="397"/>
        <w:gridCol w:w="396"/>
        <w:gridCol w:w="1923"/>
        <w:gridCol w:w="362"/>
        <w:gridCol w:w="3515"/>
        <w:gridCol w:w="396"/>
        <w:gridCol w:w="2381"/>
        <w:gridCol w:w="1020"/>
      </w:tblGrid>
      <w:tr w:rsidR="004E2EA9" w:rsidRPr="001A020D" w:rsidTr="002254CB">
        <w:trPr>
          <w:trHeight w:val="835"/>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200AB1">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6"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200AB1">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Pr="00813C5E" w:rsidRDefault="004E2EA9" w:rsidP="00200AB1">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4E2EA9" w:rsidRPr="00813C5E" w:rsidRDefault="004E2EA9" w:rsidP="00200AB1">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62"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200AB1">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Pr="001A020D" w:rsidRDefault="004E2EA9" w:rsidP="00200AB1">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Default="004E2EA9" w:rsidP="00200AB1">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4E2EA9" w:rsidRPr="001A020D" w:rsidRDefault="004E2EA9" w:rsidP="00200AB1">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Default="004E2EA9" w:rsidP="00200AB1">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4E2EA9" w:rsidRPr="00FE592F" w:rsidRDefault="004E2EA9" w:rsidP="00200AB1">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DF5ACB" w:rsidRPr="001A020D" w:rsidTr="00DC1B35">
        <w:trPr>
          <w:trHeight w:val="2107"/>
        </w:trPr>
        <w:tc>
          <w:tcPr>
            <w:tcW w:w="397" w:type="dxa"/>
            <w:tcBorders>
              <w:top w:val="single" w:sz="4" w:space="0" w:color="auto"/>
              <w:left w:val="single" w:sz="4" w:space="0" w:color="auto"/>
              <w:bottom w:val="nil"/>
              <w:right w:val="single" w:sz="4" w:space="0" w:color="auto"/>
            </w:tcBorders>
            <w:shd w:val="clear" w:color="auto" w:fill="auto"/>
            <w:vAlign w:val="center"/>
          </w:tcPr>
          <w:p w:rsidR="00DF5ACB" w:rsidRPr="001A020D" w:rsidRDefault="00DF5ACB" w:rsidP="00DF5ACB">
            <w:pPr>
              <w:widowControl/>
              <w:ind w:left="113"/>
              <w:rPr>
                <w:rFonts w:ascii="ＭＳ Ｐゴシック" w:eastAsia="ＭＳ Ｐゴシック" w:hAnsi="ＭＳ Ｐゴシック" w:cs="ＭＳ Ｐゴシック"/>
                <w:kern w:val="0"/>
                <w:sz w:val="20"/>
                <w:szCs w:val="20"/>
              </w:rPr>
            </w:pPr>
          </w:p>
        </w:tc>
        <w:tc>
          <w:tcPr>
            <w:tcW w:w="396"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DF5ACB"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149</w:t>
            </w:r>
          </w:p>
          <w:p w:rsidR="00DF5ACB" w:rsidRDefault="00DF5ACB" w:rsidP="00DF5ACB">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DF5ACB" w:rsidRPr="001A020D"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151</w:t>
            </w:r>
          </w:p>
        </w:tc>
        <w:tc>
          <w:tcPr>
            <w:tcW w:w="1923" w:type="dxa"/>
            <w:tcBorders>
              <w:top w:val="nil"/>
              <w:left w:val="single" w:sz="4" w:space="0" w:color="auto"/>
              <w:bottom w:val="single" w:sz="4" w:space="0" w:color="auto"/>
              <w:right w:val="single" w:sz="4" w:space="0" w:color="auto"/>
            </w:tcBorders>
            <w:shd w:val="clear" w:color="auto" w:fill="auto"/>
          </w:tcPr>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ことば発見４　比喩・倒置・反復・対句</w:t>
            </w:r>
          </w:p>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【言】</w:t>
            </w:r>
          </w:p>
          <w:p w:rsidR="00DF5ACB" w:rsidRDefault="00DF5ACB" w:rsidP="00DF5ACB">
            <w:pPr>
              <w:widowControl/>
              <w:rPr>
                <w:rFonts w:ascii="ＭＳ Ｐ明朝" w:eastAsia="ＭＳ Ｐ明朝" w:hAnsi="ＭＳ Ｐ明朝" w:cs="ＭＳ Ｐゴシック"/>
                <w:kern w:val="0"/>
                <w:sz w:val="18"/>
                <w:szCs w:val="18"/>
              </w:rPr>
            </w:pPr>
          </w:p>
          <w:p w:rsidR="00DF5ACB" w:rsidRPr="001A020D" w:rsidRDefault="00DF5ACB" w:rsidP="00DF5ACB">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●比喩・倒置・反復・対句について理解を深める。</w:t>
            </w:r>
          </w:p>
        </w:tc>
        <w:tc>
          <w:tcPr>
            <w:tcW w:w="362" w:type="dxa"/>
            <w:tcBorders>
              <w:top w:val="nil"/>
              <w:left w:val="nil"/>
              <w:bottom w:val="single" w:sz="4" w:space="0" w:color="auto"/>
              <w:right w:val="single" w:sz="4" w:space="0" w:color="auto"/>
            </w:tcBorders>
            <w:shd w:val="clear" w:color="auto" w:fill="auto"/>
            <w:vAlign w:val="center"/>
          </w:tcPr>
          <w:p w:rsidR="00DF5ACB" w:rsidRPr="001A020D" w:rsidRDefault="00DF5ACB" w:rsidP="00DF5ACB">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1</w:t>
            </w:r>
          </w:p>
        </w:tc>
        <w:tc>
          <w:tcPr>
            <w:tcW w:w="3515" w:type="dxa"/>
            <w:tcBorders>
              <w:top w:val="nil"/>
              <w:left w:val="nil"/>
              <w:bottom w:val="single" w:sz="4" w:space="0" w:color="auto"/>
              <w:right w:val="dotted" w:sz="4" w:space="0" w:color="auto"/>
            </w:tcBorders>
            <w:shd w:val="clear" w:color="auto" w:fill="auto"/>
          </w:tcPr>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直喩について，例文をもとに，その効果とあわせて理解する。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隠喩と擬人法について理解し，表現効果を考える。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倒置・反復・対句のそれぞれを理解し，例文をもとに表現効果を考える。</w:t>
            </w:r>
          </w:p>
          <w:p w:rsidR="00DF5ACB" w:rsidRPr="001A020D"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「確かめよう」の課題に取り組み，比喩や倒置・反復・対句が使われている例を身のまわりから探す。</w:t>
            </w:r>
          </w:p>
        </w:tc>
        <w:tc>
          <w:tcPr>
            <w:tcW w:w="396" w:type="dxa"/>
            <w:tcBorders>
              <w:top w:val="nil"/>
              <w:left w:val="dotted" w:sz="4" w:space="0" w:color="auto"/>
              <w:bottom w:val="single" w:sz="4" w:space="0" w:color="auto"/>
              <w:right w:val="single" w:sz="4" w:space="0" w:color="auto"/>
            </w:tcBorders>
            <w:shd w:val="clear" w:color="auto" w:fill="auto"/>
            <w:tcMar>
              <w:left w:w="0" w:type="dxa"/>
              <w:right w:w="0" w:type="dxa"/>
            </w:tcMar>
          </w:tcPr>
          <w:p w:rsidR="00DF5ACB" w:rsidRPr="001A020D" w:rsidRDefault="00DF5ACB" w:rsidP="00DF5ACB">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比喩・倒置・反復・対句に関心をもち，積極的に課題に取り組んでいる。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言①</w:t>
            </w:r>
            <w:r w:rsidRPr="001A020D">
              <w:rPr>
                <w:rFonts w:ascii="ＭＳ Ｐ明朝" w:eastAsia="ＭＳ Ｐ明朝" w:hAnsi="ＭＳ Ｐ明朝" w:cs="ＭＳ Ｐゴシック" w:hint="eastAsia"/>
                <w:kern w:val="0"/>
                <w:sz w:val="18"/>
                <w:szCs w:val="18"/>
              </w:rPr>
              <w:t xml:space="preserve">　比喩・倒置・反復・対句について理解を深めている。</w:t>
            </w:r>
          </w:p>
          <w:p w:rsidR="00DF5ACB" w:rsidRPr="001A020D"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言②</w:t>
            </w:r>
            <w:r w:rsidRPr="001A020D">
              <w:rPr>
                <w:rFonts w:ascii="ＭＳ Ｐ明朝" w:eastAsia="ＭＳ Ｐ明朝" w:hAnsi="ＭＳ Ｐ明朝" w:cs="ＭＳ Ｐゴシック" w:hint="eastAsia"/>
                <w:kern w:val="0"/>
                <w:sz w:val="18"/>
                <w:szCs w:val="18"/>
              </w:rPr>
              <w:t xml:space="preserve">　語句の辞書的な意味と文脈上の意味との関係に注意し，語感を磨いている。</w:t>
            </w:r>
          </w:p>
        </w:tc>
        <w:tc>
          <w:tcPr>
            <w:tcW w:w="1020" w:type="dxa"/>
            <w:tcBorders>
              <w:top w:val="nil"/>
              <w:left w:val="nil"/>
              <w:bottom w:val="single" w:sz="4" w:space="0" w:color="auto"/>
              <w:right w:val="single" w:sz="4" w:space="0" w:color="auto"/>
            </w:tcBorders>
            <w:shd w:val="clear" w:color="auto" w:fill="auto"/>
          </w:tcPr>
          <w:p w:rsidR="00DF5ACB" w:rsidRPr="001A020D" w:rsidRDefault="00DF5ACB" w:rsidP="00DF5ACB">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伝国イ(オ)</w:t>
            </w:r>
          </w:p>
        </w:tc>
      </w:tr>
      <w:tr w:rsidR="00DF5ACB" w:rsidRPr="001A020D" w:rsidTr="00DC1B35">
        <w:trPr>
          <w:trHeight w:val="5962"/>
        </w:trPr>
        <w:tc>
          <w:tcPr>
            <w:tcW w:w="397" w:type="dxa"/>
            <w:tcBorders>
              <w:left w:val="single" w:sz="4" w:space="0" w:color="auto"/>
              <w:bottom w:val="nil"/>
              <w:right w:val="single" w:sz="4" w:space="0" w:color="auto"/>
            </w:tcBorders>
            <w:shd w:val="clear" w:color="auto" w:fill="auto"/>
            <w:vAlign w:val="center"/>
            <w:hideMark/>
          </w:tcPr>
          <w:p w:rsidR="00DF5ACB" w:rsidRPr="001A020D" w:rsidRDefault="00DF5ACB" w:rsidP="00DF5ACB">
            <w:pPr>
              <w:widowControl/>
              <w:ind w:left="113"/>
              <w:rPr>
                <w:rFonts w:ascii="ＭＳ Ｐゴシック" w:eastAsia="ＭＳ Ｐゴシック" w:hAnsi="ＭＳ Ｐゴシック" w:cs="ＭＳ Ｐゴシック"/>
                <w:kern w:val="0"/>
                <w:sz w:val="20"/>
                <w:szCs w:val="20"/>
              </w:rPr>
            </w:pPr>
          </w:p>
        </w:tc>
        <w:tc>
          <w:tcPr>
            <w:tcW w:w="396"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DF5ACB"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152</w:t>
            </w:r>
          </w:p>
          <w:p w:rsidR="00DF5ACB" w:rsidRDefault="00DF5ACB" w:rsidP="00DF5ACB">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DF5ACB"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163</w:t>
            </w:r>
          </w:p>
          <w:p w:rsidR="00DF5ACB" w:rsidRDefault="00DF5ACB" w:rsidP="00ED3089">
            <w:pPr>
              <w:widowControl/>
              <w:spacing w:line="60" w:lineRule="exact"/>
              <w:jc w:val="center"/>
              <w:rPr>
                <w:rFonts w:ascii="ＭＳ Ｐゴシック" w:eastAsia="ＭＳ Ｐゴシック" w:hAnsi="ＭＳ Ｐゴシック" w:cs="ＭＳ Ｐゴシック"/>
                <w:kern w:val="0"/>
                <w:sz w:val="20"/>
                <w:szCs w:val="20"/>
              </w:rPr>
            </w:pPr>
          </w:p>
          <w:p w:rsidR="00DF5ACB" w:rsidRPr="001A020D"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164</w:t>
            </w:r>
          </w:p>
        </w:tc>
        <w:tc>
          <w:tcPr>
            <w:tcW w:w="1923" w:type="dxa"/>
            <w:tcBorders>
              <w:top w:val="nil"/>
              <w:left w:val="single" w:sz="4" w:space="0" w:color="auto"/>
              <w:bottom w:val="single" w:sz="4" w:space="0" w:color="auto"/>
              <w:right w:val="single" w:sz="4" w:space="0" w:color="auto"/>
            </w:tcBorders>
            <w:shd w:val="clear" w:color="auto" w:fill="auto"/>
            <w:hideMark/>
          </w:tcPr>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少年の日の思い出</w:t>
            </w:r>
          </w:p>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【読（小説）】</w:t>
            </w:r>
          </w:p>
          <w:p w:rsidR="00DF5ACB" w:rsidRDefault="00DF5ACB" w:rsidP="00DF5ACB">
            <w:pPr>
              <w:widowControl/>
              <w:rPr>
                <w:rFonts w:ascii="ＭＳ Ｐゴシック" w:eastAsia="ＭＳ Ｐゴシック" w:hAnsi="ＭＳ Ｐゴシック" w:cs="ＭＳ Ｐゴシック"/>
                <w:kern w:val="0"/>
                <w:sz w:val="20"/>
                <w:szCs w:val="20"/>
              </w:rPr>
            </w:pPr>
          </w:p>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読み方を学ぼう⑤【語り手】語っているのは誰？</w:t>
            </w:r>
          </w:p>
          <w:p w:rsidR="00DF5ACB" w:rsidRDefault="00DF5ACB" w:rsidP="00DF5ACB">
            <w:pPr>
              <w:widowControl/>
              <w:rPr>
                <w:rFonts w:ascii="ＭＳ Ｐ明朝" w:eastAsia="ＭＳ Ｐ明朝" w:hAnsi="ＭＳ Ｐ明朝" w:cs="ＭＳ Ｐゴシック"/>
                <w:kern w:val="0"/>
                <w:sz w:val="18"/>
                <w:szCs w:val="18"/>
              </w:rPr>
            </w:pP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●場面展開や人物描写に着目して，登場人物の心情の変化を捉える。</w:t>
            </w:r>
          </w:p>
          <w:p w:rsidR="00DF5ACB" w:rsidRPr="00D337EF"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●作品の構成の工夫を読み取り，その効果について自分の考えをもつ。</w:t>
            </w:r>
          </w:p>
        </w:tc>
        <w:tc>
          <w:tcPr>
            <w:tcW w:w="362" w:type="dxa"/>
            <w:tcBorders>
              <w:top w:val="nil"/>
              <w:left w:val="nil"/>
              <w:bottom w:val="single" w:sz="4" w:space="0" w:color="auto"/>
              <w:right w:val="single" w:sz="4" w:space="0" w:color="auto"/>
            </w:tcBorders>
            <w:shd w:val="clear" w:color="auto" w:fill="auto"/>
            <w:vAlign w:val="center"/>
            <w:hideMark/>
          </w:tcPr>
          <w:p w:rsidR="00DF5ACB" w:rsidRPr="001A020D" w:rsidRDefault="00DF5ACB" w:rsidP="00DF5ACB">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6</w:t>
            </w:r>
          </w:p>
        </w:tc>
        <w:tc>
          <w:tcPr>
            <w:tcW w:w="3515" w:type="dxa"/>
            <w:tcBorders>
              <w:top w:val="nil"/>
              <w:left w:val="nil"/>
              <w:bottom w:val="single" w:sz="4" w:space="0" w:color="auto"/>
              <w:right w:val="dotted" w:sz="4" w:space="0" w:color="auto"/>
            </w:tcBorders>
            <w:shd w:val="clear" w:color="auto" w:fill="auto"/>
            <w:hideMark/>
          </w:tcPr>
          <w:p w:rsidR="00DF5ACB" w:rsidRDefault="00DF5ACB"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DF5ACB" w:rsidRDefault="00DF5ACB"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教材文を通読する。</w:t>
            </w:r>
          </w:p>
          <w:p w:rsidR="00DF5ACB" w:rsidRDefault="00DF5ACB"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現在と過去のそれぞれの場面における登場人物を全てあげ，その関係を整理する。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「ぼく」は「エーミール」のことをどう思っていたのか，「ぼく」が使っていることばを用いて説明する。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「３」でまとめたぼくの言動や心情について，共感するところ，疑問に思うところを発表し合う。</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５　「チョウを一つ一つ取り出し，指でこなごなに押し潰してしまった」ときの心情を考える。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６　この話を打ち明けられた「私」は，「客」にどのようなことばを返すか，想像する。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７　終末の感想を書き，交流する。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８　この作品を，特に印象に残ったことや注目したい表現などに絞りこんで，30秒間で紹介し合う。</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○同じところに着眼した生徒をグループにして取り組ませる方法もある。「絞りこんだ」ところを選択した理由についても発言させるようにする。</w:t>
            </w:r>
          </w:p>
          <w:p w:rsidR="00DF5ACB" w:rsidRPr="001A020D"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6" w:type="dxa"/>
            <w:tcBorders>
              <w:top w:val="nil"/>
              <w:left w:val="dotted" w:sz="4" w:space="0" w:color="auto"/>
              <w:bottom w:val="single" w:sz="4" w:space="0" w:color="auto"/>
              <w:right w:val="single" w:sz="4" w:space="0" w:color="auto"/>
            </w:tcBorders>
            <w:shd w:val="clear" w:color="auto" w:fill="auto"/>
            <w:tcMar>
              <w:left w:w="0" w:type="dxa"/>
              <w:right w:w="0" w:type="dxa"/>
            </w:tcMar>
          </w:tcPr>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F5ACB" w:rsidRPr="001A020D" w:rsidRDefault="00DF5ACB" w:rsidP="00DF5ACB">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登場人物の心情の変化を捉えようとしたり，構成上の効果について自分の考えをもとうとしたりしている。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読①</w:t>
            </w:r>
            <w:r w:rsidRPr="001A020D">
              <w:rPr>
                <w:rFonts w:ascii="ＭＳ Ｐ明朝" w:eastAsia="ＭＳ Ｐ明朝" w:hAnsi="ＭＳ Ｐ明朝" w:cs="ＭＳ Ｐゴシック" w:hint="eastAsia"/>
                <w:kern w:val="0"/>
                <w:sz w:val="18"/>
                <w:szCs w:val="18"/>
              </w:rPr>
              <w:t xml:space="preserve">　場面展開や人物描写に着目して，登場人物の心情の変化を捉えている。</w:t>
            </w:r>
          </w:p>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読②</w:t>
            </w:r>
            <w:r w:rsidRPr="001A020D">
              <w:rPr>
                <w:rFonts w:ascii="ＭＳ Ｐ明朝" w:eastAsia="ＭＳ Ｐ明朝" w:hAnsi="ＭＳ Ｐ明朝" w:cs="ＭＳ Ｐゴシック" w:hint="eastAsia"/>
                <w:kern w:val="0"/>
                <w:sz w:val="18"/>
                <w:szCs w:val="18"/>
              </w:rPr>
              <w:t xml:space="preserve">　作品の構成の工夫を読み取り，その効果について自分の考えをもっている。</w:t>
            </w:r>
          </w:p>
          <w:p w:rsidR="00DF5ACB" w:rsidRPr="001A020D"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事象や行為などを表す多様な語句について理解を深めている。</w:t>
            </w:r>
          </w:p>
        </w:tc>
        <w:tc>
          <w:tcPr>
            <w:tcW w:w="1020" w:type="dxa"/>
            <w:tcBorders>
              <w:top w:val="nil"/>
              <w:left w:val="nil"/>
              <w:bottom w:val="single" w:sz="4" w:space="0" w:color="auto"/>
              <w:right w:val="single" w:sz="4" w:space="0" w:color="auto"/>
            </w:tcBorders>
            <w:shd w:val="clear" w:color="auto" w:fill="auto"/>
            <w:hideMark/>
          </w:tcPr>
          <w:p w:rsidR="00DF5ACB" w:rsidRDefault="00DF5ACB" w:rsidP="00DF5ACB">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Ｃウ・Ｃエ</w:t>
            </w:r>
          </w:p>
          <w:p w:rsidR="00DF5ACB" w:rsidRPr="001A020D" w:rsidRDefault="00DF5ACB" w:rsidP="00DF5ACB">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［言語活動］Ｃウ（引用して紹介）</w:t>
            </w:r>
          </w:p>
        </w:tc>
      </w:tr>
      <w:tr w:rsidR="008D4B5A" w:rsidRPr="001A020D" w:rsidTr="00DC1B35">
        <w:trPr>
          <w:trHeight w:val="1896"/>
        </w:trPr>
        <w:tc>
          <w:tcPr>
            <w:tcW w:w="397" w:type="dxa"/>
            <w:tcBorders>
              <w:top w:val="nil"/>
              <w:left w:val="single" w:sz="4" w:space="0" w:color="auto"/>
              <w:bottom w:val="nil"/>
              <w:right w:val="single" w:sz="4" w:space="0" w:color="auto"/>
            </w:tcBorders>
            <w:shd w:val="clear" w:color="auto" w:fill="auto"/>
            <w:textDirection w:val="tbRlV"/>
            <w:vAlign w:val="center"/>
            <w:hideMark/>
          </w:tcPr>
          <w:p w:rsidR="008D4B5A" w:rsidRPr="001A020D" w:rsidRDefault="008D4B5A" w:rsidP="00BB3BA1">
            <w:pPr>
              <w:widowControl/>
              <w:rPr>
                <w:rFonts w:ascii="ＭＳ Ｐゴシック" w:eastAsia="ＭＳ Ｐゴシック" w:hAnsi="ＭＳ Ｐゴシック" w:cs="ＭＳ Ｐゴシック"/>
                <w:kern w:val="0"/>
                <w:sz w:val="20"/>
                <w:szCs w:val="20"/>
              </w:rPr>
            </w:pPr>
          </w:p>
        </w:tc>
        <w:tc>
          <w:tcPr>
            <w:tcW w:w="396"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8D4B5A"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165</w:t>
            </w:r>
          </w:p>
          <w:p w:rsidR="00622BFC" w:rsidRDefault="00622BFC" w:rsidP="00DF5ACB">
            <w:pPr>
              <w:widowControl/>
              <w:jc w:val="center"/>
              <w:rPr>
                <w:rFonts w:ascii="ＭＳ Ｐゴシック" w:eastAsia="ＭＳ Ｐゴシック" w:hAnsi="ＭＳ Ｐゴシック" w:cs="ＭＳ Ｐゴシック"/>
                <w:kern w:val="0"/>
                <w:sz w:val="20"/>
                <w:szCs w:val="20"/>
              </w:rPr>
            </w:pPr>
          </w:p>
          <w:p w:rsidR="00622BFC" w:rsidRDefault="00622BFC" w:rsidP="00DF5ACB">
            <w:pPr>
              <w:widowControl/>
              <w:jc w:val="center"/>
              <w:rPr>
                <w:rFonts w:ascii="ＭＳ Ｐゴシック" w:eastAsia="ＭＳ Ｐゴシック" w:hAnsi="ＭＳ Ｐゴシック" w:cs="ＭＳ Ｐゴシック"/>
                <w:kern w:val="0"/>
                <w:sz w:val="20"/>
                <w:szCs w:val="20"/>
              </w:rPr>
            </w:pPr>
          </w:p>
          <w:p w:rsidR="00622BFC" w:rsidRDefault="00622BFC" w:rsidP="00622BF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221</w:t>
            </w:r>
          </w:p>
          <w:p w:rsidR="00622BFC" w:rsidRDefault="00622BFC" w:rsidP="00622BF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622BFC" w:rsidRPr="001A020D" w:rsidRDefault="00622BFC" w:rsidP="00622BF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226</w:t>
            </w:r>
          </w:p>
        </w:tc>
        <w:tc>
          <w:tcPr>
            <w:tcW w:w="1923" w:type="dxa"/>
            <w:tcBorders>
              <w:top w:val="nil"/>
              <w:left w:val="single" w:sz="4" w:space="0" w:color="auto"/>
              <w:bottom w:val="single" w:sz="4" w:space="0" w:color="auto"/>
              <w:right w:val="single" w:sz="4" w:space="0" w:color="auto"/>
            </w:tcBorders>
            <w:shd w:val="clear" w:color="auto" w:fill="auto"/>
            <w:hideMark/>
          </w:tcPr>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文法のまど２　単語の類別・品詞</w:t>
            </w:r>
          </w:p>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【言】</w:t>
            </w:r>
          </w:p>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→文法のまとめ</w:t>
            </w:r>
          </w:p>
          <w:p w:rsidR="008D4B5A" w:rsidRDefault="008D4B5A" w:rsidP="001A020D">
            <w:pPr>
              <w:widowControl/>
              <w:rPr>
                <w:rFonts w:ascii="ＭＳ Ｐゴシック" w:eastAsia="ＭＳ Ｐゴシック" w:hAnsi="ＭＳ Ｐゴシック" w:cs="ＭＳ Ｐゴシック"/>
                <w:kern w:val="0"/>
                <w:sz w:val="20"/>
                <w:szCs w:val="20"/>
              </w:rPr>
            </w:pPr>
          </w:p>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●単語の類別・品詞について理解する。</w:t>
            </w:r>
          </w:p>
        </w:tc>
        <w:tc>
          <w:tcPr>
            <w:tcW w:w="362"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A020D">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2</w:t>
            </w:r>
          </w:p>
        </w:tc>
        <w:tc>
          <w:tcPr>
            <w:tcW w:w="3515" w:type="dxa"/>
            <w:tcBorders>
              <w:top w:val="nil"/>
              <w:left w:val="nil"/>
              <w:bottom w:val="single" w:sz="4" w:space="0" w:color="auto"/>
              <w:right w:val="dotted"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p165上段にあげられている８語を４グループに分けてみる。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下段の説明を読み，名詞・動詞・形容詞・形容動詞について，また品詞について理解する。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p221-222「文法のまとめ」「３　単語の類別・品詞」について理解する。</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p222の「品詞分類表」を用いて，まとめる。</w:t>
            </w:r>
          </w:p>
        </w:tc>
        <w:tc>
          <w:tcPr>
            <w:tcW w:w="396" w:type="dxa"/>
            <w:tcBorders>
              <w:top w:val="nil"/>
              <w:left w:val="dotted" w:sz="4" w:space="0" w:color="auto"/>
              <w:bottom w:val="single" w:sz="4" w:space="0" w:color="auto"/>
              <w:right w:val="single" w:sz="4" w:space="0" w:color="auto"/>
            </w:tcBorders>
            <w:shd w:val="clear" w:color="auto" w:fill="auto"/>
            <w:tcMar>
              <w:left w:w="0" w:type="dxa"/>
              <w:right w:w="0" w:type="dxa"/>
            </w:tcMar>
          </w:tcPr>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単語の類別・品詞に関心をもち，積極的に課題に取り組んでいる。</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単語の類別・品詞について理解している。</w:t>
            </w:r>
          </w:p>
        </w:tc>
        <w:tc>
          <w:tcPr>
            <w:tcW w:w="1020" w:type="dxa"/>
            <w:tcBorders>
              <w:top w:val="nil"/>
              <w:left w:val="nil"/>
              <w:bottom w:val="single" w:sz="4" w:space="0" w:color="auto"/>
              <w:right w:val="single" w:sz="4" w:space="0" w:color="auto"/>
            </w:tcBorders>
            <w:shd w:val="clear" w:color="auto" w:fill="auto"/>
            <w:hideMark/>
          </w:tcPr>
          <w:p w:rsidR="008D4B5A" w:rsidRPr="001A020D"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伝国イ(エ)</w:t>
            </w:r>
          </w:p>
        </w:tc>
      </w:tr>
      <w:tr w:rsidR="00DC1B35" w:rsidRPr="001A020D" w:rsidTr="00DC1B35">
        <w:trPr>
          <w:trHeight w:val="645"/>
        </w:trPr>
        <w:tc>
          <w:tcPr>
            <w:tcW w:w="397" w:type="dxa"/>
            <w:tcBorders>
              <w:top w:val="nil"/>
              <w:left w:val="single" w:sz="4" w:space="0" w:color="auto"/>
              <w:bottom w:val="nil"/>
              <w:right w:val="single" w:sz="4" w:space="0" w:color="auto"/>
            </w:tcBorders>
            <w:shd w:val="clear" w:color="auto" w:fill="auto"/>
            <w:textDirection w:val="tbRlV"/>
            <w:vAlign w:val="center"/>
            <w:hideMark/>
          </w:tcPr>
          <w:p w:rsidR="00DC1B35" w:rsidRPr="001A020D" w:rsidRDefault="00DC1B35" w:rsidP="00DC1B35">
            <w:pPr>
              <w:widowControl/>
              <w:rPr>
                <w:rFonts w:ascii="ＭＳ Ｐゴシック" w:eastAsia="ＭＳ Ｐゴシック" w:hAnsi="ＭＳ Ｐゴシック" w:cs="ＭＳ Ｐゴシック"/>
                <w:kern w:val="0"/>
                <w:sz w:val="20"/>
                <w:szCs w:val="20"/>
              </w:rPr>
            </w:pPr>
          </w:p>
        </w:tc>
        <w:tc>
          <w:tcPr>
            <w:tcW w:w="396"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DC1B35" w:rsidRDefault="00DC1B35" w:rsidP="00DC1B3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166</w:t>
            </w:r>
          </w:p>
          <w:p w:rsidR="00DC1B35" w:rsidRDefault="00DC1B35" w:rsidP="00DC1B35">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DC1B35" w:rsidRPr="001A020D" w:rsidRDefault="00DC1B35" w:rsidP="00DC1B3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171</w:t>
            </w:r>
          </w:p>
        </w:tc>
        <w:tc>
          <w:tcPr>
            <w:tcW w:w="1923" w:type="dxa"/>
            <w:tcBorders>
              <w:top w:val="nil"/>
              <w:left w:val="single" w:sz="4" w:space="0" w:color="auto"/>
              <w:bottom w:val="single" w:sz="4" w:space="0" w:color="auto"/>
              <w:right w:val="single" w:sz="4" w:space="0" w:color="auto"/>
            </w:tcBorders>
            <w:shd w:val="clear" w:color="auto" w:fill="auto"/>
            <w:hideMark/>
          </w:tcPr>
          <w:p w:rsidR="00DC1B35" w:rsidRDefault="00DC1B35" w:rsidP="00DC1B35">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多角的な視点で作品を読み解く　鑑賞文</w:t>
            </w:r>
          </w:p>
          <w:p w:rsidR="00DC1B35" w:rsidRDefault="00DC1B35" w:rsidP="00DC1B35">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【書】</w:t>
            </w:r>
          </w:p>
          <w:p w:rsidR="00DC1B35" w:rsidRDefault="00DC1B35" w:rsidP="00DC1B35">
            <w:pPr>
              <w:widowControl/>
              <w:rPr>
                <w:rFonts w:ascii="ＭＳ Ｐゴシック" w:eastAsia="ＭＳ Ｐゴシック" w:hAnsi="ＭＳ Ｐゴシック" w:cs="ＭＳ Ｐゴシック"/>
                <w:kern w:val="0"/>
                <w:sz w:val="20"/>
                <w:szCs w:val="20"/>
              </w:rPr>
            </w:pPr>
          </w:p>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●想像を広げたり，いろいろな視点で分析したりして，自分の受け止め方や考えを明確にして書く。</w:t>
            </w:r>
          </w:p>
          <w:p w:rsidR="00DC1B35" w:rsidRPr="001A020D" w:rsidRDefault="00DC1B35" w:rsidP="00DC1B35">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●書いた文章を読み合い，作品の捉え方や根拠の明確さ，表現の仕方などについて意見を交流する。</w:t>
            </w:r>
          </w:p>
        </w:tc>
        <w:tc>
          <w:tcPr>
            <w:tcW w:w="362" w:type="dxa"/>
            <w:tcBorders>
              <w:top w:val="nil"/>
              <w:left w:val="nil"/>
              <w:bottom w:val="single" w:sz="4" w:space="0" w:color="auto"/>
              <w:right w:val="single" w:sz="4" w:space="0" w:color="auto"/>
            </w:tcBorders>
            <w:shd w:val="clear" w:color="auto" w:fill="auto"/>
            <w:vAlign w:val="center"/>
            <w:hideMark/>
          </w:tcPr>
          <w:p w:rsidR="00DC1B35" w:rsidRPr="001A020D" w:rsidRDefault="00DC1B35" w:rsidP="00DC1B35">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6</w:t>
            </w:r>
          </w:p>
        </w:tc>
        <w:tc>
          <w:tcPr>
            <w:tcW w:w="3515" w:type="dxa"/>
            <w:tcBorders>
              <w:top w:val="nil"/>
              <w:left w:val="nil"/>
              <w:bottom w:val="single" w:sz="4" w:space="0" w:color="auto"/>
              <w:right w:val="dotted" w:sz="4" w:space="0" w:color="auto"/>
            </w:tcBorders>
            <w:shd w:val="clear" w:color="auto" w:fill="auto"/>
            <w:hideMark/>
          </w:tcPr>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◆学習目標と学習の流れを確認し，学習の見通しをもつ。</w:t>
            </w:r>
          </w:p>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鑑賞のポイントをつかむ。</w:t>
            </w:r>
          </w:p>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鑑賞文を書く対象を選ぶ。</w:t>
            </w:r>
          </w:p>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自分が選んだ絵画などについて，カードや付箋にメモする。</w:t>
            </w:r>
          </w:p>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同じ絵画などを選んだ生徒でグループになり，印象を交流する。</w:t>
            </w:r>
          </w:p>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５　自分のメモ・付箋を見直し，取捨選択して，鑑賞文の構成メモをつくる。</w:t>
            </w:r>
          </w:p>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６　鑑賞文を書き，タイトルをつける。</w:t>
            </w:r>
          </w:p>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７　鑑賞文を交流する。同じ絵画などを選んだグループ，異なるものを選んだグループなど，構成を変えて複数回交流の機会を設け，感想を伝え合うとともに，多様な見方や受け止め方があることを知る。</w:t>
            </w:r>
          </w:p>
          <w:p w:rsidR="00DC1B35" w:rsidRPr="001A020D"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6" w:type="dxa"/>
            <w:tcBorders>
              <w:top w:val="nil"/>
              <w:left w:val="dotted" w:sz="4" w:space="0" w:color="auto"/>
              <w:bottom w:val="single" w:sz="4" w:space="0" w:color="auto"/>
              <w:right w:val="single" w:sz="4" w:space="0" w:color="auto"/>
            </w:tcBorders>
            <w:shd w:val="clear" w:color="auto" w:fill="auto"/>
            <w:tcMar>
              <w:left w:w="0" w:type="dxa"/>
              <w:right w:w="0" w:type="dxa"/>
            </w:tcMar>
          </w:tcPr>
          <w:p w:rsidR="00DC1B35" w:rsidRPr="001A020D" w:rsidRDefault="00DC1B35" w:rsidP="00DC1B35">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多角的な視点で作品を読み解きながら，鑑賞文を書こうとしている。</w:t>
            </w:r>
          </w:p>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書①</w:t>
            </w:r>
            <w:r w:rsidRPr="001A020D">
              <w:rPr>
                <w:rFonts w:ascii="ＭＳ Ｐ明朝" w:eastAsia="ＭＳ Ｐ明朝" w:hAnsi="ＭＳ Ｐ明朝" w:cs="ＭＳ Ｐゴシック" w:hint="eastAsia"/>
                <w:kern w:val="0"/>
                <w:sz w:val="18"/>
                <w:szCs w:val="18"/>
              </w:rPr>
              <w:t xml:space="preserve">　想像を広げたり，いろいろな視点で分析したりして，自分の受け止め方や考えを明確にして書いている。</w:t>
            </w:r>
          </w:p>
          <w:p w:rsidR="00DC1B35"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書②</w:t>
            </w:r>
            <w:r w:rsidRPr="001A020D">
              <w:rPr>
                <w:rFonts w:ascii="ＭＳ Ｐ明朝" w:eastAsia="ＭＳ Ｐ明朝" w:hAnsi="ＭＳ Ｐ明朝" w:cs="ＭＳ Ｐゴシック" w:hint="eastAsia"/>
                <w:kern w:val="0"/>
                <w:sz w:val="18"/>
                <w:szCs w:val="18"/>
              </w:rPr>
              <w:t xml:space="preserve">　書いた文章を読み合い，作品の捉え方や根拠の明確さ，表現の仕方などについて意見を交流している。</w:t>
            </w:r>
          </w:p>
          <w:p w:rsidR="00DC1B35" w:rsidRPr="001A020D" w:rsidRDefault="00DC1B35" w:rsidP="00DC1B35">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事象や行為などを表す多様な語句について理解を深めている。</w:t>
            </w:r>
          </w:p>
        </w:tc>
        <w:tc>
          <w:tcPr>
            <w:tcW w:w="1020" w:type="dxa"/>
            <w:tcBorders>
              <w:top w:val="nil"/>
              <w:left w:val="nil"/>
              <w:bottom w:val="single" w:sz="4" w:space="0" w:color="auto"/>
              <w:right w:val="single" w:sz="4" w:space="0" w:color="auto"/>
            </w:tcBorders>
            <w:shd w:val="clear" w:color="auto" w:fill="auto"/>
            <w:hideMark/>
          </w:tcPr>
          <w:p w:rsidR="00DC1B35" w:rsidRDefault="00DC1B35" w:rsidP="00DC1B35">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Ｂウ・Ｂオ</w:t>
            </w:r>
          </w:p>
          <w:p w:rsidR="00DC1B35" w:rsidRPr="001A020D" w:rsidRDefault="00DC1B35" w:rsidP="00DC1B35">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［言語活動］Ｂア（鑑賞）</w:t>
            </w:r>
          </w:p>
        </w:tc>
      </w:tr>
    </w:tbl>
    <w:p w:rsidR="002159E3" w:rsidRDefault="002159E3">
      <w:r>
        <w:br w:type="page"/>
      </w:r>
    </w:p>
    <w:tbl>
      <w:tblPr>
        <w:tblW w:w="10432" w:type="dxa"/>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5"/>
        <w:gridCol w:w="397"/>
        <w:gridCol w:w="2381"/>
        <w:gridCol w:w="1020"/>
      </w:tblGrid>
      <w:tr w:rsidR="004E2EA9" w:rsidRPr="001A020D" w:rsidTr="002A508F">
        <w:trPr>
          <w:trHeight w:val="835"/>
          <w:tblHeader/>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5F4906">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5F4906">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Pr="00813C5E" w:rsidRDefault="004E2EA9" w:rsidP="005F4906">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4E2EA9" w:rsidRPr="00813C5E" w:rsidRDefault="004E2EA9" w:rsidP="005F4906">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5F4906">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Pr="001A020D" w:rsidRDefault="004E2EA9" w:rsidP="005F4906">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Default="004E2EA9" w:rsidP="005F4906">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4E2EA9" w:rsidRPr="001A020D" w:rsidRDefault="004E2EA9" w:rsidP="005F4906">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Default="004E2EA9" w:rsidP="005F4906">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4E2EA9" w:rsidRPr="00FE592F" w:rsidRDefault="004E2EA9" w:rsidP="005F4906">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DF5ACB" w:rsidRPr="001A020D" w:rsidTr="002A508F">
        <w:trPr>
          <w:trHeight w:val="1550"/>
        </w:trPr>
        <w:tc>
          <w:tcPr>
            <w:tcW w:w="397" w:type="dxa"/>
            <w:tcBorders>
              <w:top w:val="nil"/>
              <w:left w:val="single" w:sz="4" w:space="0" w:color="auto"/>
              <w:bottom w:val="single" w:sz="4" w:space="0" w:color="auto"/>
              <w:right w:val="single" w:sz="4" w:space="0" w:color="auto"/>
            </w:tcBorders>
            <w:shd w:val="clear" w:color="auto" w:fill="auto"/>
            <w:textDirection w:val="tbRlV"/>
            <w:vAlign w:val="center"/>
          </w:tcPr>
          <w:p w:rsidR="00DF5ACB" w:rsidRPr="001A020D" w:rsidRDefault="00DF5ACB" w:rsidP="00DF5ACB">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DF5ACB" w:rsidRPr="001A020D" w:rsidRDefault="00DF5ACB" w:rsidP="00DF5AC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172</w:t>
            </w:r>
          </w:p>
        </w:tc>
        <w:tc>
          <w:tcPr>
            <w:tcW w:w="1928" w:type="dxa"/>
            <w:tcBorders>
              <w:top w:val="nil"/>
              <w:left w:val="single" w:sz="4" w:space="0" w:color="auto"/>
              <w:bottom w:val="single" w:sz="4" w:space="0" w:color="auto"/>
              <w:right w:val="single" w:sz="4" w:space="0" w:color="auto"/>
            </w:tcBorders>
            <w:shd w:val="clear" w:color="auto" w:fill="auto"/>
          </w:tcPr>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漢字を身につけよう６</w:t>
            </w:r>
          </w:p>
          <w:p w:rsidR="00DF5ACB" w:rsidRDefault="00DF5ACB" w:rsidP="00DF5ACB">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DF5ACB" w:rsidRDefault="00DF5ACB" w:rsidP="00DF5ACB">
            <w:pPr>
              <w:widowControl/>
              <w:rPr>
                <w:rFonts w:ascii="ＭＳ Ｐゴシック" w:eastAsia="ＭＳ Ｐゴシック" w:hAnsi="ＭＳ Ｐゴシック" w:cs="ＭＳ Ｐゴシック"/>
                <w:kern w:val="0"/>
                <w:sz w:val="20"/>
                <w:szCs w:val="20"/>
              </w:rPr>
            </w:pPr>
          </w:p>
          <w:p w:rsidR="00DF5ACB" w:rsidRPr="001A020D" w:rsidRDefault="00DF5ACB" w:rsidP="00DF5ACB">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tcPr>
          <w:p w:rsidR="00DF5ACB" w:rsidRPr="001A020D" w:rsidRDefault="00DF5ACB" w:rsidP="00DF5ACB">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tcPr>
          <w:p w:rsidR="00DF5ACB" w:rsidRDefault="00DF5ACB"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中学校で学習する漢字を読む。</w:t>
            </w:r>
          </w:p>
          <w:p w:rsidR="00FF139C" w:rsidRDefault="00DF5ACB"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中学校で新しく学習する読みを学ぶ。</w:t>
            </w:r>
          </w:p>
          <w:p w:rsidR="00DF5ACB" w:rsidRPr="001A020D" w:rsidRDefault="00FF139C"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DF5ACB" w:rsidRPr="001A020D">
              <w:rPr>
                <w:rFonts w:ascii="ＭＳ Ｐ明朝" w:eastAsia="ＭＳ Ｐ明朝" w:hAnsi="ＭＳ Ｐ明朝" w:cs="ＭＳ Ｐゴシック" w:hint="eastAsia"/>
                <w:kern w:val="0"/>
                <w:sz w:val="18"/>
                <w:szCs w:val="18"/>
              </w:rPr>
              <w:t>→p298資「一年生で学ぶ漢字字典」</w:t>
            </w:r>
          </w:p>
        </w:tc>
        <w:tc>
          <w:tcPr>
            <w:tcW w:w="397" w:type="dxa"/>
            <w:tcBorders>
              <w:top w:val="nil"/>
              <w:left w:val="dotted" w:sz="4" w:space="0" w:color="auto"/>
              <w:bottom w:val="single" w:sz="4" w:space="0" w:color="auto"/>
              <w:right w:val="single" w:sz="4" w:space="0" w:color="auto"/>
            </w:tcBorders>
            <w:tcMar>
              <w:left w:w="0" w:type="dxa"/>
              <w:right w:w="0" w:type="dxa"/>
            </w:tcMar>
          </w:tcPr>
          <w:p w:rsidR="00DF5ACB" w:rsidRPr="001A020D" w:rsidRDefault="00DF5ACB" w:rsidP="00DF5ACB">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DF5ACB"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DF5ACB" w:rsidRPr="001A020D" w:rsidRDefault="00DF5ACB" w:rsidP="00DF5ACB">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tcPr>
          <w:p w:rsidR="00DF5ACB" w:rsidRPr="001A020D" w:rsidRDefault="00DF5ACB" w:rsidP="00DF5ACB">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r w:rsidR="008D4B5A" w:rsidRPr="001A020D" w:rsidTr="002A508F">
        <w:trPr>
          <w:trHeight w:val="3333"/>
        </w:trPr>
        <w:tc>
          <w:tcPr>
            <w:tcW w:w="397"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8D4B5A" w:rsidRPr="001A020D" w:rsidRDefault="008D4B5A" w:rsidP="00BB3BA1">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⑥視野を広げる</w:t>
            </w: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DF5ACB"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174</w:t>
            </w:r>
          </w:p>
          <w:p w:rsidR="00DF5ACB" w:rsidRDefault="00DF5ACB" w:rsidP="00FF139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8D4B5A" w:rsidRPr="001A020D"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183</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この小さな地球の上で</w:t>
            </w:r>
          </w:p>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【読（随想）】</w:t>
            </w:r>
          </w:p>
          <w:p w:rsidR="008D4B5A" w:rsidRDefault="008D4B5A" w:rsidP="001A020D">
            <w:pPr>
              <w:widowControl/>
              <w:rPr>
                <w:rFonts w:ascii="ＭＳ Ｐゴシック" w:eastAsia="ＭＳ Ｐゴシック" w:hAnsi="ＭＳ Ｐゴシック" w:cs="ＭＳ Ｐゴシック"/>
                <w:kern w:val="0"/>
                <w:sz w:val="20"/>
                <w:szCs w:val="20"/>
              </w:rPr>
            </w:pP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●文章に出てくる語句の意味について，文脈にそって的確に捉える。</w:t>
            </w:r>
          </w:p>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●地球や人間に対する筆者の考え方を読み取り，自分のものの見方や考え方を広げる。</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A020D">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5</w:t>
            </w:r>
          </w:p>
        </w:tc>
        <w:tc>
          <w:tcPr>
            <w:tcW w:w="3515" w:type="dxa"/>
            <w:tcBorders>
              <w:top w:val="nil"/>
              <w:left w:val="nil"/>
              <w:bottom w:val="single" w:sz="4" w:space="0" w:color="auto"/>
              <w:right w:val="dotted"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教材を通読し，感想を交流する。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「ナスカ高原」と「イースター島」の事例について，表に整理して比較する。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印象に残ったことばや，筆者の思いや考え方が強く感じられることばを選びながら，筆者の考えをまとめる。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筆者の考えについて，自分の考えをもつ。</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FF139C"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５　「次にやるべき大いなる仕事」の具体例を考え，地球や人間の未来について話し合う。</w:t>
            </w:r>
          </w:p>
          <w:p w:rsidR="008D4B5A" w:rsidRDefault="00FF139C" w:rsidP="00142167">
            <w:pPr>
              <w:widowControl/>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8D4B5A" w:rsidRPr="001A020D">
              <w:rPr>
                <w:rFonts w:ascii="ＭＳ Ｐ明朝" w:eastAsia="ＭＳ Ｐ明朝" w:hAnsi="ＭＳ Ｐ明朝" w:cs="ＭＳ Ｐゴシック" w:hint="eastAsia"/>
                <w:kern w:val="0"/>
                <w:sz w:val="18"/>
                <w:szCs w:val="18"/>
              </w:rPr>
              <w:t>→p268資「話し合いの方法を選ぶ」</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語句の意味を文脈にそって的確に捉えようとしたり，筆者の考え方を読み取って自分のものの見方や考え方を広げようとしたりしている。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読①</w:t>
            </w:r>
            <w:r w:rsidRPr="001A020D">
              <w:rPr>
                <w:rFonts w:ascii="ＭＳ Ｐ明朝" w:eastAsia="ＭＳ Ｐ明朝" w:hAnsi="ＭＳ Ｐ明朝" w:cs="ＭＳ Ｐゴシック" w:hint="eastAsia"/>
                <w:kern w:val="0"/>
                <w:sz w:val="18"/>
                <w:szCs w:val="18"/>
              </w:rPr>
              <w:t xml:space="preserve">　文章に出てくる語句の意味について，文脈にそって的確に捉えている。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読②</w:t>
            </w:r>
            <w:r w:rsidRPr="001A020D">
              <w:rPr>
                <w:rFonts w:ascii="ＭＳ Ｐ明朝" w:eastAsia="ＭＳ Ｐ明朝" w:hAnsi="ＭＳ Ｐ明朝" w:cs="ＭＳ Ｐゴシック" w:hint="eastAsia"/>
                <w:kern w:val="0"/>
                <w:sz w:val="18"/>
                <w:szCs w:val="18"/>
              </w:rPr>
              <w:t xml:space="preserve">　地球や人間に対する筆者の考え方を読み取り，自分のものの見方や考え方を広げている。</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語句の文脈上の意味を確かめながら文章の内容を理解している。</w:t>
            </w:r>
          </w:p>
        </w:tc>
        <w:tc>
          <w:tcPr>
            <w:tcW w:w="1020" w:type="dxa"/>
            <w:tcBorders>
              <w:top w:val="nil"/>
              <w:left w:val="nil"/>
              <w:bottom w:val="single" w:sz="4" w:space="0" w:color="auto"/>
              <w:right w:val="single" w:sz="4" w:space="0" w:color="auto"/>
            </w:tcBorders>
            <w:shd w:val="clear" w:color="auto" w:fill="auto"/>
            <w:hideMark/>
          </w:tcPr>
          <w:p w:rsidR="008D4B5A"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Ｃア・Ｃオ</w:t>
            </w:r>
          </w:p>
          <w:p w:rsidR="008D4B5A" w:rsidRPr="001A020D"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［言語活動］Ｃイ（文章と図表などとの関連・説明の文章）</w:t>
            </w:r>
          </w:p>
        </w:tc>
      </w:tr>
      <w:tr w:rsidR="008D4B5A" w:rsidRPr="001A020D" w:rsidTr="002A508F">
        <w:trPr>
          <w:trHeight w:val="3703"/>
        </w:trPr>
        <w:tc>
          <w:tcPr>
            <w:tcW w:w="397" w:type="dxa"/>
            <w:vMerge/>
            <w:tcBorders>
              <w:top w:val="nil"/>
              <w:left w:val="single" w:sz="4" w:space="0" w:color="auto"/>
              <w:bottom w:val="nil"/>
              <w:right w:val="single" w:sz="4" w:space="0" w:color="auto"/>
            </w:tcBorders>
            <w:vAlign w:val="center"/>
            <w:hideMark/>
          </w:tcPr>
          <w:p w:rsidR="008D4B5A" w:rsidRPr="001A020D" w:rsidRDefault="008D4B5A" w:rsidP="00BB3BA1">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FF139C"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184</w:t>
            </w:r>
          </w:p>
          <w:p w:rsidR="00FF139C" w:rsidRDefault="00FF139C" w:rsidP="00FF139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8D4B5A" w:rsidRPr="001A020D"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187</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思いや感覚に向き合い，考えを確かなものに　意見文</w:t>
            </w:r>
          </w:p>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【書】</w:t>
            </w:r>
          </w:p>
          <w:p w:rsidR="008D4B5A" w:rsidRDefault="008D4B5A" w:rsidP="001A020D">
            <w:pPr>
              <w:widowControl/>
              <w:rPr>
                <w:rFonts w:ascii="ＭＳ Ｐ明朝" w:eastAsia="ＭＳ Ｐ明朝" w:hAnsi="ＭＳ Ｐ明朝" w:cs="ＭＳ Ｐゴシック"/>
                <w:kern w:val="0"/>
                <w:sz w:val="18"/>
                <w:szCs w:val="18"/>
              </w:rPr>
            </w:pP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●日常生活の中から課題を決め，問いと対話によって，自分の考えをまとめる。</w:t>
            </w:r>
          </w:p>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●事実や体験から導き出した自分の考えを，根拠を明確にして書く。</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A020D">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5</w:t>
            </w:r>
          </w:p>
        </w:tc>
        <w:tc>
          <w:tcPr>
            <w:tcW w:w="3515" w:type="dxa"/>
            <w:tcBorders>
              <w:top w:val="nil"/>
              <w:left w:val="nil"/>
              <w:bottom w:val="single" w:sz="4" w:space="0" w:color="auto"/>
              <w:right w:val="dotted"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◆学習目標と学習の流れを確認し，学習の見通しをもつ。</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体験を問いの形で振り返る。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・共感や違和感を覚えた体験を思い起こす。</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・対話を通して思いや感覚の理由を掘り起こす。</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・意見を一文か二文で表す。</w:t>
            </w:r>
          </w:p>
          <w:p w:rsidR="008D4B5A" w:rsidRDefault="008D4B5A" w:rsidP="0046349D">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意見文を組み立てる。</w:t>
            </w:r>
          </w:p>
          <w:p w:rsidR="008D4B5A" w:rsidRDefault="008D4B5A" w:rsidP="0046349D">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 xml:space="preserve">　・「体験」「思いや感覚」「事実」「考え」の関係を整理して，意見の根拠が明確になるように組み立てる。</w:t>
            </w:r>
          </w:p>
          <w:p w:rsidR="008D4B5A" w:rsidRDefault="008D4B5A" w:rsidP="0046349D">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意見文のタイトルを考える。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意見文を読み合う。</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B24319" w:rsidRPr="001A020D" w:rsidRDefault="00B24319" w:rsidP="0046349D">
            <w:pPr>
              <w:widowControl/>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思いや感覚に向き合い，考えを確かなものにして，根拠が明確な意見文を書こうとしている。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書①</w:t>
            </w:r>
            <w:r w:rsidRPr="001A020D">
              <w:rPr>
                <w:rFonts w:ascii="ＭＳ Ｐ明朝" w:eastAsia="ＭＳ Ｐ明朝" w:hAnsi="ＭＳ Ｐ明朝" w:cs="ＭＳ Ｐゴシック" w:hint="eastAsia"/>
                <w:kern w:val="0"/>
                <w:sz w:val="18"/>
                <w:szCs w:val="18"/>
              </w:rPr>
              <w:t xml:space="preserve">　日常生活の中から課題を決め，問いと対話によって，自分の考えをまとめている。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書②</w:t>
            </w:r>
            <w:r w:rsidRPr="001A020D">
              <w:rPr>
                <w:rFonts w:ascii="ＭＳ Ｐ明朝" w:eastAsia="ＭＳ Ｐ明朝" w:hAnsi="ＭＳ Ｐ明朝" w:cs="ＭＳ Ｐゴシック" w:hint="eastAsia"/>
                <w:kern w:val="0"/>
                <w:sz w:val="18"/>
                <w:szCs w:val="18"/>
              </w:rPr>
              <w:t xml:space="preserve">　事実や体験から導き出した自分の考えを，根拠を明確にして書いている。</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事象や行為などを表す多様な語句について理解を深めている。</w:t>
            </w:r>
          </w:p>
        </w:tc>
        <w:tc>
          <w:tcPr>
            <w:tcW w:w="1020" w:type="dxa"/>
            <w:tcBorders>
              <w:top w:val="nil"/>
              <w:left w:val="nil"/>
              <w:bottom w:val="single" w:sz="4" w:space="0" w:color="auto"/>
              <w:right w:val="single" w:sz="4" w:space="0" w:color="auto"/>
            </w:tcBorders>
            <w:shd w:val="clear" w:color="auto" w:fill="auto"/>
            <w:hideMark/>
          </w:tcPr>
          <w:p w:rsidR="008D4B5A" w:rsidRPr="001A020D"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Ｂア・Ｂウ</w:t>
            </w:r>
          </w:p>
        </w:tc>
      </w:tr>
      <w:tr w:rsidR="008D4B5A" w:rsidRPr="001A020D" w:rsidTr="002A508F">
        <w:trPr>
          <w:trHeight w:val="2400"/>
        </w:trPr>
        <w:tc>
          <w:tcPr>
            <w:tcW w:w="397"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D4B5A" w:rsidRPr="001A020D" w:rsidRDefault="008D4B5A" w:rsidP="00BB3BA1">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FF139C"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188</w:t>
            </w:r>
          </w:p>
          <w:p w:rsidR="00FF139C" w:rsidRDefault="00FF139C" w:rsidP="00FF139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8D4B5A" w:rsidRPr="001A020D"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189</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表現プラザ②　即興劇にチャレンジ</w:t>
            </w:r>
          </w:p>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【話聞】</w:t>
            </w:r>
          </w:p>
          <w:p w:rsidR="008D4B5A" w:rsidRDefault="008D4B5A" w:rsidP="001A020D">
            <w:pPr>
              <w:widowControl/>
              <w:rPr>
                <w:rFonts w:ascii="ＭＳ Ｐ明朝" w:eastAsia="ＭＳ Ｐ明朝" w:hAnsi="ＭＳ Ｐ明朝" w:cs="ＭＳ Ｐゴシック"/>
                <w:kern w:val="0"/>
                <w:sz w:val="18"/>
                <w:szCs w:val="18"/>
              </w:rPr>
            </w:pPr>
          </w:p>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●声の調子や語句の選択，言葉づかいなど，役に応じた表現を工夫する。</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A020D">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2</w:t>
            </w:r>
          </w:p>
        </w:tc>
        <w:tc>
          <w:tcPr>
            <w:tcW w:w="3515" w:type="dxa"/>
            <w:tcBorders>
              <w:top w:val="nil"/>
              <w:left w:val="nil"/>
              <w:bottom w:val="single" w:sz="4" w:space="0" w:color="auto"/>
              <w:right w:val="dotted"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例を参考にして，架空の場面を設定する。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登場人物を決め，役割を決める。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設定に基づいて即興劇を実践する。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設定を変えて，繰り返し即興劇を行う。</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表現の工夫を楽しみながら，即興劇に積極的に取り組んでいる。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話聞</w:t>
            </w:r>
            <w:r w:rsidRPr="001A020D">
              <w:rPr>
                <w:rFonts w:ascii="ＭＳ Ｐ明朝" w:eastAsia="ＭＳ Ｐ明朝" w:hAnsi="ＭＳ Ｐ明朝" w:cs="ＭＳ Ｐゴシック" w:hint="eastAsia"/>
                <w:kern w:val="0"/>
                <w:sz w:val="18"/>
                <w:szCs w:val="18"/>
              </w:rPr>
              <w:t xml:space="preserve">　声の調子や語句の選択，言葉づかいなど，役に応じた表現を工夫している。</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音声のはたらきやしくみについて関心をもち，理解を深めている。</w:t>
            </w:r>
          </w:p>
        </w:tc>
        <w:tc>
          <w:tcPr>
            <w:tcW w:w="1020" w:type="dxa"/>
            <w:tcBorders>
              <w:top w:val="nil"/>
              <w:left w:val="nil"/>
              <w:bottom w:val="single" w:sz="4" w:space="0" w:color="auto"/>
              <w:right w:val="single" w:sz="4" w:space="0" w:color="auto"/>
            </w:tcBorders>
            <w:shd w:val="clear" w:color="auto" w:fill="auto"/>
            <w:hideMark/>
          </w:tcPr>
          <w:p w:rsidR="008D4B5A" w:rsidRPr="001A020D"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Ａウ</w:t>
            </w:r>
          </w:p>
        </w:tc>
      </w:tr>
      <w:tr w:rsidR="008D4B5A" w:rsidRPr="001A020D" w:rsidTr="002A508F">
        <w:trPr>
          <w:trHeight w:val="1576"/>
        </w:trPr>
        <w:tc>
          <w:tcPr>
            <w:tcW w:w="397" w:type="dxa"/>
            <w:vMerge/>
            <w:tcBorders>
              <w:top w:val="nil"/>
              <w:left w:val="single" w:sz="4" w:space="0" w:color="auto"/>
              <w:bottom w:val="nil"/>
              <w:right w:val="single" w:sz="4" w:space="0" w:color="auto"/>
            </w:tcBorders>
            <w:vAlign w:val="center"/>
            <w:hideMark/>
          </w:tcPr>
          <w:p w:rsidR="008D4B5A" w:rsidRPr="001A020D" w:rsidRDefault="008D4B5A" w:rsidP="00BB3BA1">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FF139C"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190</w:t>
            </w:r>
          </w:p>
          <w:p w:rsidR="00FF139C" w:rsidRDefault="00FF139C" w:rsidP="00FF139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8D4B5A" w:rsidRPr="001A020D"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191</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漢字のしくみ３　漢字の音と訓</w:t>
            </w:r>
          </w:p>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8D4B5A" w:rsidRDefault="008D4B5A" w:rsidP="001A020D">
            <w:pPr>
              <w:widowControl/>
              <w:rPr>
                <w:rFonts w:ascii="ＭＳ Ｐゴシック" w:eastAsia="ＭＳ Ｐゴシック" w:hAnsi="ＭＳ Ｐゴシック" w:cs="ＭＳ Ｐゴシック"/>
                <w:kern w:val="0"/>
                <w:sz w:val="20"/>
                <w:szCs w:val="20"/>
              </w:rPr>
            </w:pPr>
          </w:p>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●漢字の音と訓についての理解を深める。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A020D">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1</w:t>
            </w:r>
          </w:p>
        </w:tc>
        <w:tc>
          <w:tcPr>
            <w:tcW w:w="3515" w:type="dxa"/>
            <w:tcBorders>
              <w:top w:val="nil"/>
              <w:left w:val="nil"/>
              <w:bottom w:val="single" w:sz="4" w:space="0" w:color="auto"/>
              <w:right w:val="dotted"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教材文を読み，漢字の音と訓について理解を深める。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同音異字・同訓異字について理解を深める。</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「確かめよう」の課題に取り組む。</w:t>
            </w:r>
          </w:p>
        </w:tc>
        <w:tc>
          <w:tcPr>
            <w:tcW w:w="397" w:type="dxa"/>
            <w:tcBorders>
              <w:top w:val="nil"/>
              <w:left w:val="dotted" w:sz="4" w:space="0" w:color="auto"/>
              <w:bottom w:val="single" w:sz="4" w:space="0" w:color="auto"/>
              <w:right w:val="single" w:sz="4" w:space="0" w:color="auto"/>
            </w:tcBorders>
            <w:tcMar>
              <w:left w:w="0" w:type="dxa"/>
              <w:right w:w="0" w:type="dxa"/>
            </w:tcMar>
          </w:tcPr>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漢字の音と訓に関心をもち，積極的に課題に取り組んでいる。</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漢字の音と訓などの読み方について理解を深めている。</w:t>
            </w:r>
          </w:p>
        </w:tc>
        <w:tc>
          <w:tcPr>
            <w:tcW w:w="1020" w:type="dxa"/>
            <w:tcBorders>
              <w:top w:val="nil"/>
              <w:left w:val="nil"/>
              <w:bottom w:val="single" w:sz="4" w:space="0" w:color="auto"/>
              <w:right w:val="single" w:sz="4" w:space="0" w:color="auto"/>
            </w:tcBorders>
            <w:shd w:val="clear" w:color="auto" w:fill="auto"/>
            <w:hideMark/>
          </w:tcPr>
          <w:p w:rsidR="008D4B5A"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伝国イ(ウ)</w:t>
            </w:r>
          </w:p>
          <w:p w:rsidR="008D4B5A" w:rsidRPr="001A020D"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bl>
    <w:p w:rsidR="002446FA" w:rsidRDefault="002446FA">
      <w:r>
        <w:br w:type="page"/>
      </w:r>
    </w:p>
    <w:tbl>
      <w:tblPr>
        <w:tblW w:w="10432" w:type="dxa"/>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5"/>
        <w:gridCol w:w="397"/>
        <w:gridCol w:w="2381"/>
        <w:gridCol w:w="1020"/>
      </w:tblGrid>
      <w:tr w:rsidR="004E2EA9" w:rsidRPr="001A020D" w:rsidTr="002A508F">
        <w:trPr>
          <w:trHeight w:val="835"/>
          <w:tblHeader/>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5F4906">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5F4906">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Pr="00813C5E" w:rsidRDefault="004E2EA9" w:rsidP="005F4906">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4E2EA9" w:rsidRPr="00813C5E" w:rsidRDefault="004E2EA9" w:rsidP="005F4906">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E2EA9" w:rsidRPr="00813C5E" w:rsidRDefault="004E2EA9" w:rsidP="005F4906">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Pr="001A020D" w:rsidRDefault="004E2EA9" w:rsidP="005F4906">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Default="004E2EA9" w:rsidP="005F4906">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4E2EA9" w:rsidRPr="001A020D" w:rsidRDefault="004E2EA9" w:rsidP="005F4906">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E2EA9" w:rsidRDefault="004E2EA9" w:rsidP="005F4906">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4E2EA9" w:rsidRPr="00FE592F" w:rsidRDefault="004E2EA9" w:rsidP="005F4906">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FF139C" w:rsidRPr="001A020D" w:rsidTr="00EE5555">
        <w:trPr>
          <w:cantSplit/>
          <w:trHeight w:val="1814"/>
        </w:trPr>
        <w:tc>
          <w:tcPr>
            <w:tcW w:w="397" w:type="dxa"/>
            <w:tcBorders>
              <w:top w:val="nil"/>
              <w:left w:val="single" w:sz="4" w:space="0" w:color="auto"/>
              <w:bottom w:val="single" w:sz="4" w:space="0" w:color="auto"/>
              <w:right w:val="single" w:sz="4" w:space="0" w:color="auto"/>
            </w:tcBorders>
            <w:shd w:val="clear" w:color="auto" w:fill="auto"/>
            <w:textDirection w:val="tbRlV"/>
            <w:vAlign w:val="center"/>
          </w:tcPr>
          <w:p w:rsidR="00FF139C" w:rsidRPr="001A020D" w:rsidRDefault="00FF139C" w:rsidP="00FF139C">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FF139C" w:rsidRPr="001A020D"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192</w:t>
            </w:r>
          </w:p>
        </w:tc>
        <w:tc>
          <w:tcPr>
            <w:tcW w:w="1928" w:type="dxa"/>
            <w:tcBorders>
              <w:top w:val="nil"/>
              <w:left w:val="single" w:sz="4" w:space="0" w:color="auto"/>
              <w:bottom w:val="single" w:sz="4" w:space="0" w:color="auto"/>
              <w:right w:val="single" w:sz="4" w:space="0" w:color="auto"/>
            </w:tcBorders>
            <w:shd w:val="clear" w:color="auto" w:fill="auto"/>
          </w:tcPr>
          <w:p w:rsidR="00FF139C" w:rsidRDefault="00FF139C" w:rsidP="00FF139C">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漢字を身につけよう７</w:t>
            </w:r>
          </w:p>
          <w:p w:rsidR="00FF139C" w:rsidRDefault="00FF139C" w:rsidP="00FF139C">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FF139C" w:rsidRDefault="00FF139C" w:rsidP="00FF139C">
            <w:pPr>
              <w:widowControl/>
              <w:rPr>
                <w:rFonts w:ascii="ＭＳ Ｐゴシック" w:eastAsia="ＭＳ Ｐゴシック" w:hAnsi="ＭＳ Ｐゴシック" w:cs="ＭＳ Ｐゴシック"/>
                <w:kern w:val="0"/>
                <w:sz w:val="20"/>
                <w:szCs w:val="20"/>
              </w:rPr>
            </w:pPr>
          </w:p>
          <w:p w:rsidR="00FF139C" w:rsidRPr="001A020D" w:rsidRDefault="00FF139C" w:rsidP="00FF139C">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tcPr>
          <w:p w:rsidR="00FF139C" w:rsidRPr="001A020D" w:rsidRDefault="00FF139C" w:rsidP="00FF139C">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tcPr>
          <w:p w:rsidR="00FF139C" w:rsidRDefault="00FF139C"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中学校で学習する漢字を読む。</w:t>
            </w:r>
          </w:p>
          <w:p w:rsidR="00FF139C" w:rsidRDefault="00FF139C"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中学校で新しく学習する読みを学ぶ。</w:t>
            </w:r>
          </w:p>
          <w:p w:rsidR="00FF139C" w:rsidRPr="001A020D" w:rsidRDefault="00FF139C"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1A020D">
              <w:rPr>
                <w:rFonts w:ascii="ＭＳ Ｐ明朝" w:eastAsia="ＭＳ Ｐ明朝" w:hAnsi="ＭＳ Ｐ明朝" w:cs="ＭＳ Ｐゴシック" w:hint="eastAsia"/>
                <w:kern w:val="0"/>
                <w:sz w:val="18"/>
                <w:szCs w:val="18"/>
              </w:rPr>
              <w:t>→p299資「一年生で学ぶ漢字字典」</w:t>
            </w:r>
          </w:p>
        </w:tc>
        <w:tc>
          <w:tcPr>
            <w:tcW w:w="397" w:type="dxa"/>
            <w:tcBorders>
              <w:top w:val="nil"/>
              <w:left w:val="dotted" w:sz="4" w:space="0" w:color="auto"/>
              <w:bottom w:val="single" w:sz="4" w:space="0" w:color="auto"/>
              <w:right w:val="single" w:sz="4" w:space="0" w:color="auto"/>
            </w:tcBorders>
            <w:tcMar>
              <w:left w:w="0" w:type="dxa"/>
              <w:right w:w="0" w:type="dxa"/>
            </w:tcMar>
          </w:tcPr>
          <w:p w:rsidR="00FF139C" w:rsidRPr="001A020D" w:rsidRDefault="00FF139C" w:rsidP="00FF139C">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FF139C" w:rsidRDefault="00FF139C" w:rsidP="00FF139C">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FF139C" w:rsidRPr="001A020D" w:rsidRDefault="00FF139C" w:rsidP="00FF139C">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tcPr>
          <w:p w:rsidR="00FF139C" w:rsidRPr="001A020D" w:rsidRDefault="00FF139C" w:rsidP="00FF139C">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r w:rsidR="008D4B5A" w:rsidRPr="001A020D" w:rsidTr="00EE5555">
        <w:trPr>
          <w:cantSplit/>
          <w:trHeight w:val="3855"/>
        </w:trPr>
        <w:tc>
          <w:tcPr>
            <w:tcW w:w="397"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8D4B5A" w:rsidRPr="001A020D" w:rsidRDefault="008D4B5A" w:rsidP="00BB3BA1">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⑦つながりを考える</w:t>
            </w: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596772" w:rsidRPr="00596772" w:rsidRDefault="00FF139C" w:rsidP="00596772">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19</w:t>
            </w:r>
            <w:r w:rsidR="00596772" w:rsidRPr="00596772">
              <w:rPr>
                <w:rFonts w:ascii="ＭＳ Ｐゴシック" w:eastAsia="ＭＳ Ｐゴシック" w:hAnsi="ＭＳ Ｐゴシック" w:cs="ＭＳ Ｐゴシック" w:hint="eastAsia"/>
                <w:kern w:val="0"/>
                <w:sz w:val="20"/>
                <w:szCs w:val="20"/>
              </w:rPr>
              <w:t>4</w:t>
            </w:r>
          </w:p>
          <w:p w:rsidR="00596772" w:rsidRPr="00596772" w:rsidRDefault="00596772" w:rsidP="00596772">
            <w:pPr>
              <w:widowControl/>
              <w:ind w:left="200" w:hangingChars="100" w:hanging="200"/>
              <w:jc w:val="center"/>
              <w:rPr>
                <w:rFonts w:ascii="ＭＳ Ｐゴシック" w:eastAsia="ＭＳ Ｐゴシック" w:hAnsi="ＭＳ Ｐゴシック" w:cs="ＭＳ Ｐゴシック"/>
                <w:kern w:val="0"/>
                <w:sz w:val="20"/>
                <w:szCs w:val="20"/>
              </w:rPr>
            </w:pPr>
            <w:r w:rsidRPr="00596772">
              <w:rPr>
                <w:rFonts w:ascii="ＭＳ Ｐゴシック" w:eastAsia="ＭＳ Ｐゴシック" w:hAnsi="ＭＳ Ｐゴシック" w:cs="ＭＳ Ｐゴシック" w:hint="eastAsia"/>
                <w:kern w:val="0"/>
                <w:sz w:val="20"/>
                <w:szCs w:val="20"/>
                <w:eastAsianLayout w:id="-2052345856" w:vert="1" w:vertCompress="1"/>
              </w:rPr>
              <w:t>～</w:t>
            </w:r>
          </w:p>
          <w:p w:rsidR="00596772" w:rsidRPr="00596772" w:rsidRDefault="00FF139C" w:rsidP="00596772">
            <w:pPr>
              <w:framePr w:hSpace="142" w:wrap="around" w:vAnchor="text" w:hAnchor="margin" w:y="37"/>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204</w:t>
            </w:r>
          </w:p>
          <w:p w:rsidR="00596772" w:rsidRPr="00596772" w:rsidRDefault="00596772" w:rsidP="00FF139C">
            <w:pPr>
              <w:framePr w:hSpace="142" w:wrap="around" w:vAnchor="text" w:hAnchor="margin" w:y="37"/>
              <w:widowControl/>
              <w:spacing w:line="60" w:lineRule="exact"/>
              <w:ind w:left="200" w:hangingChars="100" w:hanging="200"/>
              <w:jc w:val="center"/>
              <w:rPr>
                <w:rFonts w:ascii="ＭＳ Ｐゴシック" w:eastAsia="ＭＳ Ｐゴシック" w:hAnsi="ＭＳ Ｐゴシック" w:cs="ＭＳ Ｐゴシック"/>
                <w:kern w:val="0"/>
                <w:sz w:val="20"/>
                <w:szCs w:val="20"/>
              </w:rPr>
            </w:pPr>
          </w:p>
          <w:p w:rsidR="008D4B5A" w:rsidRPr="001A020D"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205</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トロッコ</w:t>
            </w:r>
          </w:p>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【読（小説）】</w:t>
            </w:r>
          </w:p>
          <w:p w:rsidR="008D4B5A" w:rsidRDefault="008D4B5A" w:rsidP="001A020D">
            <w:pPr>
              <w:widowControl/>
              <w:rPr>
                <w:rFonts w:ascii="ＭＳ Ｐゴシック" w:eastAsia="ＭＳ Ｐゴシック" w:hAnsi="ＭＳ Ｐゴシック" w:cs="ＭＳ Ｐゴシック"/>
                <w:kern w:val="0"/>
                <w:sz w:val="20"/>
                <w:szCs w:val="20"/>
              </w:rPr>
            </w:pPr>
          </w:p>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読み方を学ぼう⑥【情景描写】書かれていない気持ち</w:t>
            </w:r>
          </w:p>
          <w:p w:rsidR="008D4B5A" w:rsidRDefault="008D4B5A" w:rsidP="001A020D">
            <w:pPr>
              <w:widowControl/>
              <w:rPr>
                <w:rFonts w:ascii="ＭＳ Ｐゴシック" w:eastAsia="ＭＳ Ｐゴシック" w:hAnsi="ＭＳ Ｐゴシック" w:cs="ＭＳ Ｐゴシック"/>
                <w:kern w:val="0"/>
                <w:sz w:val="20"/>
                <w:szCs w:val="20"/>
              </w:rPr>
            </w:pP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●情景や行動の描写に表現されている，主人公の心情の変化を読み取る。</w:t>
            </w:r>
          </w:p>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●文脈の中のことばの意味を的確に捉え，表現の工夫や特徴について考えをもつ。</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A020D">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6</w:t>
            </w:r>
          </w:p>
        </w:tc>
        <w:tc>
          <w:tcPr>
            <w:tcW w:w="3515" w:type="dxa"/>
            <w:tcBorders>
              <w:top w:val="nil"/>
              <w:left w:val="nil"/>
              <w:bottom w:val="single" w:sz="4" w:space="0" w:color="auto"/>
              <w:right w:val="dotted" w:sz="4" w:space="0" w:color="auto"/>
            </w:tcBorders>
            <w:shd w:val="clear" w:color="auto" w:fill="auto"/>
            <w:hideMark/>
          </w:tcPr>
          <w:p w:rsidR="008D4B5A" w:rsidRDefault="008D4B5A"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◆学習目標を確認し，学習の見通しをもつ。</w:t>
            </w:r>
          </w:p>
          <w:p w:rsidR="008D4B5A" w:rsidRDefault="008D4B5A"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冒頭の場面から，作品の設定がわかる表現を書き抜く。</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場面の展開にそって，情景や行動を手がかりに主人公の心情の変化について考える。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最後の場面について，「今」と「そのとき」とで，どんなところが重なるか，話し合う。</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［学びをひろげよう］</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「少年の日の思い出」と読み比べ，それぞれの作品の特徴や，共通点・相違点について考える。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p w:rsidR="0046349D" w:rsidRDefault="0046349D" w:rsidP="00142167">
            <w:pPr>
              <w:widowControl/>
              <w:ind w:left="180" w:hangingChars="100" w:hanging="180"/>
              <w:rPr>
                <w:rFonts w:ascii="ＭＳ Ｐ明朝" w:eastAsia="ＭＳ Ｐ明朝" w:hAnsi="ＭＳ Ｐ明朝" w:cs="ＭＳ Ｐゴシック"/>
                <w:kern w:val="0"/>
                <w:sz w:val="18"/>
                <w:szCs w:val="18"/>
              </w:rPr>
            </w:pPr>
          </w:p>
          <w:p w:rsidR="0046349D" w:rsidRPr="001A020D" w:rsidRDefault="0046349D" w:rsidP="0046349D">
            <w:pPr>
              <w:widowControl/>
              <w:rPr>
                <w:rFonts w:ascii="ＭＳ Ｐ明朝" w:eastAsia="ＭＳ Ｐ明朝" w:hAnsi="ＭＳ Ｐ明朝" w:cs="ＭＳ Ｐゴシック"/>
                <w:kern w:val="0"/>
                <w:sz w:val="18"/>
                <w:szCs w:val="18"/>
              </w:rPr>
            </w:pPr>
          </w:p>
        </w:tc>
        <w:tc>
          <w:tcPr>
            <w:tcW w:w="397" w:type="dxa"/>
            <w:tcBorders>
              <w:top w:val="nil"/>
              <w:left w:val="dotted" w:sz="4" w:space="0" w:color="auto"/>
              <w:bottom w:val="single" w:sz="4" w:space="0" w:color="auto"/>
              <w:right w:val="single" w:sz="4" w:space="0" w:color="auto"/>
            </w:tcBorders>
            <w:tcMar>
              <w:left w:w="0" w:type="dxa"/>
              <w:right w:w="0" w:type="dxa"/>
            </w:tcMar>
          </w:tcPr>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1</w:t>
            </w:r>
          </w:p>
          <w:p w:rsidR="00B24319" w:rsidRPr="00B24319" w:rsidRDefault="00B24319" w:rsidP="00B24319">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sidRPr="00B24319">
              <w:rPr>
                <w:rFonts w:ascii="ＭＳ Ｐゴシック" w:eastAsia="ＭＳ Ｐゴシック" w:hAnsi="ＭＳ Ｐゴシック" w:cs="ＭＳ Ｐゴシック" w:hint="eastAsia"/>
                <w:kern w:val="0"/>
                <w:sz w:val="18"/>
                <w:szCs w:val="18"/>
              </w:rPr>
              <w:t>時間</w:t>
            </w:r>
          </w:p>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主人公の心情の変化を読み取ろうとしたり，表現の工夫や特徴について考えをもとうとしたりしている。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読①</w:t>
            </w:r>
            <w:r w:rsidRPr="001A020D">
              <w:rPr>
                <w:rFonts w:ascii="ＭＳ Ｐ明朝" w:eastAsia="ＭＳ Ｐ明朝" w:hAnsi="ＭＳ Ｐ明朝" w:cs="ＭＳ Ｐゴシック" w:hint="eastAsia"/>
                <w:kern w:val="0"/>
                <w:sz w:val="18"/>
                <w:szCs w:val="18"/>
              </w:rPr>
              <w:t xml:space="preserve">　情景や行動の描写に表現されている，主人公の心情の変化を読み取っている。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読②</w:t>
            </w:r>
            <w:r w:rsidRPr="001A020D">
              <w:rPr>
                <w:rFonts w:ascii="ＭＳ Ｐ明朝" w:eastAsia="ＭＳ Ｐ明朝" w:hAnsi="ＭＳ Ｐ明朝" w:cs="ＭＳ Ｐゴシック" w:hint="eastAsia"/>
                <w:kern w:val="0"/>
                <w:sz w:val="18"/>
                <w:szCs w:val="18"/>
              </w:rPr>
              <w:t xml:space="preserve">　文脈の中のことばの意味を的確に捉え，表現の工夫や特徴について考えをもっている。</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事象や行為などを表す多様な語句について理解を深めている。</w:t>
            </w:r>
          </w:p>
        </w:tc>
        <w:tc>
          <w:tcPr>
            <w:tcW w:w="1020" w:type="dxa"/>
            <w:tcBorders>
              <w:top w:val="nil"/>
              <w:left w:val="nil"/>
              <w:bottom w:val="single" w:sz="4" w:space="0" w:color="auto"/>
              <w:right w:val="single" w:sz="4" w:space="0" w:color="auto"/>
            </w:tcBorders>
            <w:shd w:val="clear" w:color="auto" w:fill="auto"/>
            <w:hideMark/>
          </w:tcPr>
          <w:p w:rsidR="008D4B5A"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Ｃア・Ｃウ・Ｃエ</w:t>
            </w:r>
          </w:p>
          <w:p w:rsidR="008D4B5A"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w:t>
            </w:r>
          </w:p>
          <w:p w:rsidR="008D4B5A" w:rsidRPr="001A020D"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Cア（音読・朗読）</w:t>
            </w:r>
          </w:p>
        </w:tc>
      </w:tr>
      <w:tr w:rsidR="0046349D" w:rsidRPr="00EE5555" w:rsidTr="00CA2359">
        <w:trPr>
          <w:cantSplit/>
          <w:trHeight w:hRule="exact" w:val="1871"/>
        </w:trPr>
        <w:tc>
          <w:tcPr>
            <w:tcW w:w="397" w:type="dxa"/>
            <w:vMerge/>
            <w:tcBorders>
              <w:top w:val="single" w:sz="4" w:space="0" w:color="auto"/>
              <w:left w:val="single" w:sz="4" w:space="0" w:color="auto"/>
              <w:bottom w:val="nil"/>
              <w:right w:val="single" w:sz="4" w:space="0" w:color="auto"/>
            </w:tcBorders>
            <w:shd w:val="clear" w:color="auto" w:fill="auto"/>
            <w:textDirection w:val="tbRlV"/>
            <w:vAlign w:val="center"/>
          </w:tcPr>
          <w:p w:rsidR="0046349D" w:rsidRPr="001A020D" w:rsidRDefault="0046349D" w:rsidP="00BB3BA1">
            <w:pPr>
              <w:widowControl/>
              <w:rPr>
                <w:rFonts w:ascii="ＭＳ Ｐゴシック" w:eastAsia="ＭＳ Ｐゴシック" w:hAnsi="ＭＳ Ｐゴシック" w:cs="ＭＳ Ｐゴシック"/>
                <w:kern w:val="0"/>
                <w:sz w:val="20"/>
                <w:szCs w:val="20"/>
              </w:rPr>
            </w:pPr>
          </w:p>
        </w:tc>
        <w:tc>
          <w:tcPr>
            <w:tcW w:w="10035" w:type="dxa"/>
            <w:gridSpan w:val="7"/>
            <w:tcBorders>
              <w:top w:val="single" w:sz="4" w:space="0" w:color="auto"/>
              <w:left w:val="nil"/>
              <w:bottom w:val="single" w:sz="4" w:space="0" w:color="auto"/>
              <w:right w:val="single" w:sz="4" w:space="0" w:color="auto"/>
            </w:tcBorders>
            <w:shd w:val="clear" w:color="auto" w:fill="FFFFCC"/>
            <w:tcMar>
              <w:top w:w="57" w:type="dxa"/>
              <w:left w:w="113" w:type="dxa"/>
              <w:bottom w:w="57" w:type="dxa"/>
              <w:right w:w="113" w:type="dxa"/>
            </w:tcMar>
            <w:vAlign w:val="center"/>
          </w:tcPr>
          <w:p w:rsidR="00EE5555" w:rsidRDefault="00EE5555" w:rsidP="00EE5555">
            <w:pPr>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noProof/>
                <w:kern w:val="0"/>
                <w:sz w:val="18"/>
                <w:szCs w:val="18"/>
              </w:rPr>
              <w:drawing>
                <wp:anchor distT="0" distB="0" distL="114300" distR="114300" simplePos="0" relativeHeight="251659264" behindDoc="0" locked="0" layoutInCell="1" allowOverlap="1">
                  <wp:simplePos x="0" y="0"/>
                  <wp:positionH relativeFrom="column">
                    <wp:posOffset>5629910</wp:posOffset>
                  </wp:positionH>
                  <wp:positionV relativeFrom="paragraph">
                    <wp:posOffset>381000</wp:posOffset>
                  </wp:positionV>
                  <wp:extent cx="539750" cy="5397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202006191643411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2326EB" w:rsidRPr="00EE5555">
              <w:rPr>
                <w:rFonts w:ascii="ＭＳ Ｐ明朝" w:eastAsia="ＭＳ Ｐ明朝" w:hAnsi="ＭＳ Ｐ明朝" w:cs="ＭＳ Ｐゴシック" w:hint="eastAsia"/>
                <w:kern w:val="0"/>
                <w:sz w:val="18"/>
                <w:szCs w:val="18"/>
              </w:rPr>
              <w:t>◇</w:t>
            </w:r>
            <w:r w:rsidR="0046349D" w:rsidRPr="00EE5555">
              <w:rPr>
                <w:rFonts w:ascii="ＭＳ Ｐ明朝" w:eastAsia="ＭＳ Ｐ明朝" w:hAnsi="ＭＳ Ｐ明朝" w:cs="ＭＳ Ｐゴシック" w:hint="eastAsia"/>
                <w:kern w:val="0"/>
                <w:sz w:val="18"/>
                <w:szCs w:val="18"/>
              </w:rPr>
              <w:t>現行の学習指導要領では，「共通語と方言の果たす役割」は第</w:t>
            </w:r>
            <w:r w:rsidR="002326EB" w:rsidRPr="00EE5555">
              <w:rPr>
                <w:rFonts w:ascii="ＭＳ Ｐ明朝" w:eastAsia="ＭＳ Ｐ明朝" w:hAnsi="ＭＳ Ｐ明朝" w:cs="ＭＳ Ｐゴシック" w:hint="eastAsia"/>
                <w:kern w:val="0"/>
                <w:sz w:val="18"/>
                <w:szCs w:val="18"/>
              </w:rPr>
              <w:t>2</w:t>
            </w:r>
            <w:r w:rsidR="0046349D" w:rsidRPr="00EE5555">
              <w:rPr>
                <w:rFonts w:ascii="ＭＳ Ｐ明朝" w:eastAsia="ＭＳ Ｐ明朝" w:hAnsi="ＭＳ Ｐ明朝" w:cs="ＭＳ Ｐゴシック" w:hint="eastAsia"/>
                <w:kern w:val="0"/>
                <w:sz w:val="18"/>
                <w:szCs w:val="18"/>
              </w:rPr>
              <w:t>学年で学習する内容でしたが，新学習指導要領では第1学年で学習することになりました。これにより，学習機会を確保するため，令和2年度の1年生には，「共通語と方言の果たす役割</w:t>
            </w:r>
            <w:r w:rsidR="002326EB" w:rsidRPr="00EE5555">
              <w:rPr>
                <w:rFonts w:ascii="ＭＳ Ｐ明朝" w:eastAsia="ＭＳ Ｐ明朝" w:hAnsi="ＭＳ Ｐ明朝" w:cs="ＭＳ Ｐゴシック" w:hint="eastAsia"/>
                <w:kern w:val="0"/>
                <w:sz w:val="18"/>
                <w:szCs w:val="18"/>
              </w:rPr>
              <w:t>」の指導が必要となります。必ずしも時期の指定はございませんが，</w:t>
            </w:r>
            <w:r w:rsidR="0046349D" w:rsidRPr="00EE5555">
              <w:rPr>
                <w:rFonts w:ascii="ＭＳ Ｐ明朝" w:eastAsia="ＭＳ Ｐ明朝" w:hAnsi="ＭＳ Ｐ明朝" w:cs="ＭＳ Ｐゴシック" w:hint="eastAsia"/>
                <w:kern w:val="0"/>
                <w:sz w:val="18"/>
                <w:szCs w:val="18"/>
              </w:rPr>
              <w:t>1</w:t>
            </w:r>
            <w:r w:rsidR="002326EB" w:rsidRPr="00EE5555">
              <w:rPr>
                <w:rFonts w:ascii="ＭＳ Ｐ明朝" w:eastAsia="ＭＳ Ｐ明朝" w:hAnsi="ＭＳ Ｐ明朝" w:cs="ＭＳ Ｐゴシック" w:hint="eastAsia"/>
                <w:kern w:val="0"/>
                <w:sz w:val="18"/>
                <w:szCs w:val="18"/>
              </w:rPr>
              <w:t>年生</w:t>
            </w:r>
            <w:r w:rsidR="0046349D" w:rsidRPr="00EE5555">
              <w:rPr>
                <w:rFonts w:ascii="ＭＳ Ｐ明朝" w:eastAsia="ＭＳ Ｐ明朝" w:hAnsi="ＭＳ Ｐ明朝" w:cs="ＭＳ Ｐゴシック" w:hint="eastAsia"/>
                <w:kern w:val="0"/>
                <w:sz w:val="18"/>
                <w:szCs w:val="18"/>
              </w:rPr>
              <w:t>の間に指導をお願いいたします。</w:t>
            </w:r>
          </w:p>
          <w:p w:rsidR="00EE5555" w:rsidRDefault="00EE5555" w:rsidP="00EE5555">
            <w:pPr>
              <w:ind w:left="180" w:hangingChars="100" w:hanging="180"/>
              <w:rPr>
                <w:rFonts w:ascii="ＭＳ Ｐ明朝" w:eastAsia="ＭＳ Ｐ明朝" w:hAnsi="ＭＳ Ｐ明朝" w:cs="ＭＳ Ｐゴシック"/>
                <w:kern w:val="0"/>
                <w:sz w:val="18"/>
                <w:szCs w:val="18"/>
              </w:rPr>
            </w:pPr>
          </w:p>
          <w:p w:rsidR="00EE5555" w:rsidRDefault="00EE5555" w:rsidP="00EE5555">
            <w:pPr>
              <w:ind w:rightChars="600" w:right="1260"/>
              <w:rPr>
                <w:rFonts w:ascii="ＭＳ Ｐ明朝" w:eastAsia="ＭＳ Ｐ明朝" w:hAnsi="ＭＳ Ｐ明朝" w:cs="ＭＳ Ｐゴシック"/>
                <w:kern w:val="0"/>
                <w:sz w:val="18"/>
                <w:szCs w:val="18"/>
              </w:rPr>
            </w:pPr>
            <w:r w:rsidRPr="00EE5555">
              <w:rPr>
                <w:rFonts w:ascii="ＭＳ Ｐ明朝" w:eastAsia="ＭＳ Ｐ明朝" w:hAnsi="ＭＳ Ｐ明朝" w:cs="ＭＳ Ｐゴシック" w:hint="eastAsia"/>
                <w:kern w:val="0"/>
                <w:sz w:val="18"/>
                <w:szCs w:val="18"/>
              </w:rPr>
              <w:t>◇</w:t>
            </w:r>
            <w:r w:rsidR="0046349D" w:rsidRPr="00EE5555">
              <w:rPr>
                <w:rFonts w:ascii="ＭＳ Ｐ明朝" w:eastAsia="ＭＳ Ｐ明朝" w:hAnsi="ＭＳ Ｐ明朝" w:cs="ＭＳ Ｐゴシック" w:hint="eastAsia"/>
                <w:kern w:val="0"/>
                <w:sz w:val="18"/>
                <w:szCs w:val="18"/>
              </w:rPr>
              <w:t>必要に応じて，移行措置資料をご活用ください。</w:t>
            </w:r>
          </w:p>
          <w:p w:rsidR="0046349D" w:rsidRPr="00EE5555" w:rsidRDefault="0046349D" w:rsidP="00EE5555">
            <w:pPr>
              <w:ind w:leftChars="100" w:left="210" w:rightChars="600" w:right="1260"/>
              <w:rPr>
                <w:rFonts w:ascii="ＭＳ Ｐ明朝" w:eastAsia="ＭＳ Ｐ明朝" w:hAnsi="ＭＳ Ｐ明朝" w:cs="ＭＳ Ｐゴシック"/>
                <w:kern w:val="0"/>
                <w:sz w:val="18"/>
                <w:szCs w:val="18"/>
              </w:rPr>
            </w:pPr>
            <w:r w:rsidRPr="00EE5555">
              <w:rPr>
                <w:rFonts w:ascii="ＭＳ Ｐ明朝" w:eastAsia="ＭＳ Ｐ明朝" w:hAnsi="ＭＳ Ｐ明朝" w:cs="ＭＳ Ｐゴシック" w:hint="eastAsia"/>
                <w:kern w:val="0"/>
                <w:sz w:val="18"/>
                <w:szCs w:val="18"/>
              </w:rPr>
              <w:t>https://tb.sanseido-publ.co.jp/j-school/js-kokugo/28-jkokugo/transition-measures/</w:t>
            </w:r>
          </w:p>
        </w:tc>
      </w:tr>
      <w:tr w:rsidR="008D4B5A" w:rsidRPr="001A020D" w:rsidTr="00EE5555">
        <w:trPr>
          <w:trHeight w:val="1814"/>
        </w:trPr>
        <w:tc>
          <w:tcPr>
            <w:tcW w:w="397" w:type="dxa"/>
            <w:vMerge/>
            <w:tcBorders>
              <w:top w:val="nil"/>
              <w:left w:val="single" w:sz="4" w:space="0" w:color="auto"/>
              <w:bottom w:val="nil"/>
              <w:right w:val="single" w:sz="4" w:space="0" w:color="auto"/>
            </w:tcBorders>
            <w:vAlign w:val="center"/>
            <w:hideMark/>
          </w:tcPr>
          <w:p w:rsidR="008D4B5A" w:rsidRPr="001A020D" w:rsidRDefault="008D4B5A" w:rsidP="00BB3BA1">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8D4B5A" w:rsidRPr="001A020D"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207</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漢字を身につけよう８</w:t>
            </w:r>
          </w:p>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8D4B5A" w:rsidRDefault="008D4B5A" w:rsidP="001A020D">
            <w:pPr>
              <w:widowControl/>
              <w:rPr>
                <w:rFonts w:ascii="ＭＳ Ｐゴシック" w:eastAsia="ＭＳ Ｐゴシック" w:hAnsi="ＭＳ Ｐゴシック" w:cs="ＭＳ Ｐゴシック"/>
                <w:kern w:val="0"/>
                <w:sz w:val="20"/>
                <w:szCs w:val="20"/>
              </w:rPr>
            </w:pPr>
          </w:p>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A020D">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hideMark/>
          </w:tcPr>
          <w:p w:rsidR="008D4B5A" w:rsidRDefault="008D4B5A"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中学校で学習する漢字を読む。</w:t>
            </w:r>
          </w:p>
          <w:p w:rsidR="00FF139C" w:rsidRDefault="008D4B5A"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中学校で新しく学習する読みを学ぶ。</w:t>
            </w:r>
          </w:p>
          <w:p w:rsidR="008D4B5A" w:rsidRPr="001A020D" w:rsidRDefault="00FF139C"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8D4B5A" w:rsidRPr="001A020D">
              <w:rPr>
                <w:rFonts w:ascii="ＭＳ Ｐ明朝" w:eastAsia="ＭＳ Ｐ明朝" w:hAnsi="ＭＳ Ｐ明朝" w:cs="ＭＳ Ｐゴシック" w:hint="eastAsia"/>
                <w:kern w:val="0"/>
                <w:sz w:val="18"/>
                <w:szCs w:val="18"/>
              </w:rPr>
              <w:t>→p301資「一年生で学ぶ漢字字典」</w:t>
            </w:r>
          </w:p>
        </w:tc>
        <w:tc>
          <w:tcPr>
            <w:tcW w:w="397" w:type="dxa"/>
            <w:tcBorders>
              <w:top w:val="nil"/>
              <w:left w:val="dotted" w:sz="4" w:space="0" w:color="auto"/>
              <w:bottom w:val="single" w:sz="4" w:space="0" w:color="auto"/>
              <w:right w:val="single" w:sz="4" w:space="0" w:color="auto"/>
            </w:tcBorders>
            <w:tcMar>
              <w:left w:w="0" w:type="dxa"/>
              <w:right w:w="0" w:type="dxa"/>
            </w:tcMar>
          </w:tcPr>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hideMark/>
          </w:tcPr>
          <w:p w:rsidR="008D4B5A" w:rsidRPr="001A020D"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r w:rsidR="008D4B5A" w:rsidRPr="001A020D" w:rsidTr="00EE5555">
        <w:trPr>
          <w:trHeight w:val="3515"/>
        </w:trPr>
        <w:tc>
          <w:tcPr>
            <w:tcW w:w="397" w:type="dxa"/>
            <w:vMerge/>
            <w:tcBorders>
              <w:top w:val="nil"/>
              <w:left w:val="single" w:sz="4" w:space="0" w:color="auto"/>
              <w:bottom w:val="nil"/>
              <w:right w:val="single" w:sz="4" w:space="0" w:color="auto"/>
            </w:tcBorders>
            <w:vAlign w:val="center"/>
            <w:hideMark/>
          </w:tcPr>
          <w:p w:rsidR="008D4B5A" w:rsidRPr="001A020D" w:rsidRDefault="008D4B5A" w:rsidP="00BB3BA1">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FF139C"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208</w:t>
            </w:r>
          </w:p>
          <w:p w:rsidR="00FF139C" w:rsidRDefault="00FF139C" w:rsidP="00FF139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8D4B5A" w:rsidRPr="001A020D"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212</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一年間の自分とクラスを振り返って　グループ新聞</w:t>
            </w:r>
          </w:p>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【話聞/書】</w:t>
            </w:r>
          </w:p>
          <w:p w:rsidR="008D4B5A" w:rsidRDefault="008D4B5A" w:rsidP="001A020D">
            <w:pPr>
              <w:widowControl/>
              <w:rPr>
                <w:rFonts w:ascii="ＭＳ Ｐゴシック" w:eastAsia="ＭＳ Ｐゴシック" w:hAnsi="ＭＳ Ｐゴシック" w:cs="ＭＳ Ｐゴシック"/>
                <w:kern w:val="0"/>
                <w:sz w:val="20"/>
                <w:szCs w:val="20"/>
              </w:rPr>
            </w:pP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●取材して集めた情報を，編集会議によって検討したり整理したりする。</w:t>
            </w:r>
          </w:p>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●文章を読み返し，表記や表現の仕方などを確かめて，正しく読みやすいものにする。</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A020D">
            <w:pPr>
              <w:widowControl/>
              <w:jc w:val="center"/>
              <w:rPr>
                <w:rFonts w:ascii="ＭＳ Ｐ明朝" w:eastAsia="ＭＳ Ｐ明朝" w:hAnsi="ＭＳ Ｐ明朝" w:cs="ＭＳ Ｐゴシック"/>
                <w:kern w:val="0"/>
                <w:sz w:val="20"/>
                <w:szCs w:val="20"/>
              </w:rPr>
            </w:pPr>
            <w:r w:rsidRPr="001A020D">
              <w:rPr>
                <w:rFonts w:ascii="ＭＳ Ｐ明朝" w:eastAsia="ＭＳ Ｐ明朝" w:hAnsi="ＭＳ Ｐ明朝" w:cs="ＭＳ Ｐゴシック" w:hint="eastAsia"/>
                <w:kern w:val="0"/>
                <w:sz w:val="20"/>
                <w:szCs w:val="20"/>
              </w:rPr>
              <w:t>7</w:t>
            </w:r>
          </w:p>
        </w:tc>
        <w:tc>
          <w:tcPr>
            <w:tcW w:w="3515" w:type="dxa"/>
            <w:tcBorders>
              <w:top w:val="nil"/>
              <w:left w:val="nil"/>
              <w:bottom w:val="single" w:sz="4" w:space="0" w:color="auto"/>
              <w:right w:val="dotted"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◆学習目標と学習の流れを確認し，学習の見通しをもつ。</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中学校生活を振り返って，記事にする材料を集める。</w:t>
            </w:r>
          </w:p>
          <w:p w:rsidR="00FF139C"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編集部を編成し，記事の内容を深める。</w:t>
            </w:r>
          </w:p>
          <w:p w:rsidR="008D4B5A" w:rsidRDefault="00FF139C" w:rsidP="00142167">
            <w:pPr>
              <w:widowControl/>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8D4B5A" w:rsidRPr="001A020D">
              <w:rPr>
                <w:rFonts w:ascii="ＭＳ Ｐ明朝" w:eastAsia="ＭＳ Ｐ明朝" w:hAnsi="ＭＳ Ｐ明朝" w:cs="ＭＳ Ｐゴシック" w:hint="eastAsia"/>
                <w:kern w:val="0"/>
                <w:sz w:val="18"/>
                <w:szCs w:val="18"/>
              </w:rPr>
              <w:t>→p264資「インタビューをする」／p266資「アンケートをとる」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３　レイアウトに基づき，記事を書く。</w:t>
            </w:r>
          </w:p>
          <w:p w:rsidR="00FF139C"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４　記事を推敲し，紙面を作る。</w:t>
            </w:r>
          </w:p>
          <w:p w:rsidR="008D4B5A" w:rsidRDefault="00FF139C" w:rsidP="00142167">
            <w:pPr>
              <w:widowControl/>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8D4B5A" w:rsidRPr="001A020D">
              <w:rPr>
                <w:rFonts w:ascii="ＭＳ Ｐ明朝" w:eastAsia="ＭＳ Ｐ明朝" w:hAnsi="ＭＳ Ｐ明朝" w:cs="ＭＳ Ｐゴシック" w:hint="eastAsia"/>
                <w:kern w:val="0"/>
                <w:sz w:val="18"/>
                <w:szCs w:val="18"/>
              </w:rPr>
              <w:t>→p277資「推敲の仕方と観点」</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５　新聞を読み合う。</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一年間の自分とクラスを振り返りながら，グループ新聞づくりに積極的に取り組んでいる。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話聞</w:t>
            </w:r>
            <w:r w:rsidRPr="001A020D">
              <w:rPr>
                <w:rFonts w:ascii="ＭＳ Ｐ明朝" w:eastAsia="ＭＳ Ｐ明朝" w:hAnsi="ＭＳ Ｐ明朝" w:cs="ＭＳ Ｐゴシック" w:hint="eastAsia"/>
                <w:kern w:val="0"/>
                <w:sz w:val="18"/>
                <w:szCs w:val="18"/>
              </w:rPr>
              <w:t xml:space="preserve">　取材して集めた情報を，編集会議によって検討したり整理したりしている。</w:t>
            </w:r>
          </w:p>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書</w:t>
            </w:r>
            <w:r w:rsidRPr="001A020D">
              <w:rPr>
                <w:rFonts w:ascii="ＭＳ Ｐ明朝" w:eastAsia="ＭＳ Ｐ明朝" w:hAnsi="ＭＳ Ｐ明朝" w:cs="ＭＳ Ｐゴシック" w:hint="eastAsia"/>
                <w:kern w:val="0"/>
                <w:sz w:val="18"/>
                <w:szCs w:val="18"/>
              </w:rPr>
              <w:t xml:space="preserve">　文章を読み返し，表記や表現の仕方などを確かめて，正しく読みやすいものにしている。</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事象や行為などを表す多様な語句について理解を深めている。</w:t>
            </w:r>
          </w:p>
        </w:tc>
        <w:tc>
          <w:tcPr>
            <w:tcW w:w="1020" w:type="dxa"/>
            <w:tcBorders>
              <w:top w:val="nil"/>
              <w:left w:val="nil"/>
              <w:bottom w:val="single" w:sz="4" w:space="0" w:color="auto"/>
              <w:right w:val="single" w:sz="4" w:space="0" w:color="auto"/>
            </w:tcBorders>
            <w:shd w:val="clear" w:color="auto" w:fill="auto"/>
            <w:hideMark/>
          </w:tcPr>
          <w:p w:rsidR="008D4B5A"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Ａア・Ｂエ</w:t>
            </w:r>
          </w:p>
          <w:p w:rsidR="008D4B5A" w:rsidRPr="001A020D"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［言語活動］Ａイ（対話や討論）・Ｂイ（図表を用いた説明や記録）</w:t>
            </w:r>
          </w:p>
        </w:tc>
      </w:tr>
      <w:tr w:rsidR="008D4B5A" w:rsidRPr="001A020D" w:rsidTr="00EE5555">
        <w:trPr>
          <w:cantSplit/>
          <w:trHeight w:val="1814"/>
        </w:trPr>
        <w:tc>
          <w:tcPr>
            <w:tcW w:w="397"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D4B5A" w:rsidRPr="001A020D" w:rsidRDefault="008D4B5A" w:rsidP="00BB3BA1">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8D4B5A" w:rsidRPr="001A020D"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213</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漢字を身につけよう９</w:t>
            </w:r>
          </w:p>
          <w:p w:rsidR="008D4B5A" w:rsidRDefault="008D4B5A" w:rsidP="001A020D">
            <w:pPr>
              <w:widowControl/>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【漢】</w:t>
            </w:r>
          </w:p>
          <w:p w:rsidR="008D4B5A" w:rsidRDefault="008D4B5A" w:rsidP="001A020D">
            <w:pPr>
              <w:widowControl/>
              <w:rPr>
                <w:rFonts w:ascii="ＭＳ Ｐゴシック" w:eastAsia="ＭＳ Ｐゴシック" w:hAnsi="ＭＳ Ｐゴシック" w:cs="ＭＳ Ｐゴシック"/>
                <w:kern w:val="0"/>
                <w:sz w:val="20"/>
                <w:szCs w:val="20"/>
              </w:rPr>
            </w:pPr>
          </w:p>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20"/>
                <w:szCs w:val="20"/>
              </w:rPr>
            </w:pPr>
            <w:r w:rsidRPr="001A020D">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A020D">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hideMark/>
          </w:tcPr>
          <w:p w:rsidR="008D4B5A" w:rsidRDefault="008D4B5A"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１　中学校で学習する漢字を読む。</w:t>
            </w:r>
          </w:p>
          <w:p w:rsidR="00FF139C" w:rsidRDefault="008D4B5A"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２　中学校で新しく学習する読みを学ぶ。</w:t>
            </w:r>
          </w:p>
          <w:p w:rsidR="008D4B5A" w:rsidRDefault="00FF139C" w:rsidP="00B24319">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8D4B5A" w:rsidRPr="001A020D">
              <w:rPr>
                <w:rFonts w:ascii="ＭＳ Ｐ明朝" w:eastAsia="ＭＳ Ｐ明朝" w:hAnsi="ＭＳ Ｐ明朝" w:cs="ＭＳ Ｐゴシック" w:hint="eastAsia"/>
                <w:kern w:val="0"/>
                <w:sz w:val="18"/>
                <w:szCs w:val="18"/>
              </w:rPr>
              <w:t>→p301資「一年生で学ぶ漢字字典」/p303資「都道府県名の一覧」</w:t>
            </w:r>
          </w:p>
          <w:p w:rsidR="0046349D" w:rsidRDefault="0046349D" w:rsidP="0046349D">
            <w:pPr>
              <w:widowControl/>
              <w:ind w:left="180" w:hangingChars="100" w:hanging="180"/>
              <w:rPr>
                <w:rFonts w:ascii="ＭＳ Ｐ明朝" w:eastAsia="ＭＳ Ｐ明朝" w:hAnsi="ＭＳ Ｐ明朝" w:cs="ＭＳ Ｐゴシック"/>
                <w:kern w:val="0"/>
                <w:sz w:val="18"/>
                <w:szCs w:val="18"/>
              </w:rPr>
            </w:pPr>
          </w:p>
          <w:p w:rsidR="002326EB" w:rsidRPr="0046349D" w:rsidRDefault="002326EB" w:rsidP="0046349D">
            <w:pPr>
              <w:widowControl/>
              <w:ind w:left="180" w:hangingChars="100" w:hanging="180"/>
              <w:rPr>
                <w:rFonts w:ascii="ＭＳ Ｐ明朝" w:eastAsia="ＭＳ Ｐ明朝" w:hAnsi="ＭＳ Ｐ明朝" w:cs="ＭＳ Ｐゴシック"/>
                <w:kern w:val="0"/>
                <w:sz w:val="18"/>
                <w:szCs w:val="18"/>
              </w:rPr>
            </w:pPr>
          </w:p>
        </w:tc>
        <w:tc>
          <w:tcPr>
            <w:tcW w:w="397" w:type="dxa"/>
            <w:tcBorders>
              <w:top w:val="nil"/>
              <w:left w:val="dotted" w:sz="4" w:space="0" w:color="auto"/>
              <w:bottom w:val="single" w:sz="4" w:space="0" w:color="auto"/>
              <w:right w:val="single" w:sz="4" w:space="0" w:color="auto"/>
            </w:tcBorders>
            <w:tcMar>
              <w:left w:w="0" w:type="dxa"/>
              <w:right w:w="0" w:type="dxa"/>
            </w:tcMar>
          </w:tcPr>
          <w:p w:rsidR="008D4B5A" w:rsidRPr="001A020D" w:rsidRDefault="008D4B5A" w:rsidP="00142167">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8D4B5A"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関</w:t>
            </w:r>
            <w:r w:rsidRPr="001A020D">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r w:rsidRPr="001A020D">
              <w:rPr>
                <w:rFonts w:ascii="ＭＳ Ｐゴシック" w:eastAsia="ＭＳ Ｐゴシック" w:hAnsi="ＭＳ Ｐゴシック" w:cs="ＭＳ Ｐゴシック" w:hint="eastAsia"/>
                <w:kern w:val="0"/>
                <w:sz w:val="18"/>
                <w:szCs w:val="18"/>
              </w:rPr>
              <w:t>言</w:t>
            </w:r>
            <w:r w:rsidRPr="001A020D">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hideMark/>
          </w:tcPr>
          <w:p w:rsidR="008D4B5A" w:rsidRPr="001A020D" w:rsidRDefault="008D4B5A" w:rsidP="001A020D">
            <w:pPr>
              <w:widowControl/>
              <w:jc w:val="left"/>
              <w:rPr>
                <w:rFonts w:ascii="ＭＳ Ｐ明朝" w:eastAsia="ＭＳ Ｐ明朝" w:hAnsi="ＭＳ Ｐ明朝" w:cs="ＭＳ Ｐゴシック"/>
                <w:kern w:val="0"/>
                <w:sz w:val="18"/>
                <w:szCs w:val="18"/>
              </w:rPr>
            </w:pPr>
            <w:r w:rsidRPr="001A020D">
              <w:rPr>
                <w:rFonts w:ascii="ＭＳ Ｐ明朝" w:eastAsia="ＭＳ Ｐ明朝" w:hAnsi="ＭＳ Ｐ明朝" w:cs="ＭＳ Ｐゴシック" w:hint="eastAsia"/>
                <w:kern w:val="0"/>
                <w:sz w:val="18"/>
                <w:szCs w:val="18"/>
              </w:rPr>
              <w:t>伝国ウ(ア)</w:t>
            </w:r>
          </w:p>
        </w:tc>
      </w:tr>
      <w:tr w:rsidR="002326EB" w:rsidRPr="001A020D" w:rsidTr="00F464E1">
        <w:trPr>
          <w:cantSplit/>
          <w:trHeight w:hRule="exact" w:val="2270"/>
        </w:trPr>
        <w:tc>
          <w:tcPr>
            <w:tcW w:w="397" w:type="dxa"/>
            <w:vMerge/>
            <w:tcBorders>
              <w:top w:val="nil"/>
              <w:left w:val="single" w:sz="4" w:space="0" w:color="auto"/>
              <w:bottom w:val="single" w:sz="4" w:space="0" w:color="000000"/>
              <w:right w:val="single" w:sz="4" w:space="0" w:color="auto"/>
            </w:tcBorders>
            <w:shd w:val="clear" w:color="auto" w:fill="auto"/>
            <w:textDirection w:val="tbRlV"/>
            <w:vAlign w:val="center"/>
          </w:tcPr>
          <w:p w:rsidR="002326EB" w:rsidRPr="001A020D" w:rsidRDefault="002326EB" w:rsidP="00BB3BA1">
            <w:pPr>
              <w:widowControl/>
              <w:rPr>
                <w:rFonts w:ascii="ＭＳ Ｐゴシック" w:eastAsia="ＭＳ Ｐゴシック" w:hAnsi="ＭＳ Ｐゴシック" w:cs="ＭＳ Ｐゴシック"/>
                <w:kern w:val="0"/>
                <w:sz w:val="20"/>
                <w:szCs w:val="20"/>
              </w:rPr>
            </w:pPr>
          </w:p>
        </w:tc>
        <w:tc>
          <w:tcPr>
            <w:tcW w:w="10035" w:type="dxa"/>
            <w:gridSpan w:val="7"/>
            <w:tcBorders>
              <w:top w:val="single" w:sz="4" w:space="0" w:color="auto"/>
              <w:left w:val="nil"/>
              <w:bottom w:val="single" w:sz="4" w:space="0" w:color="auto"/>
              <w:right w:val="single" w:sz="4" w:space="0" w:color="auto"/>
            </w:tcBorders>
            <w:shd w:val="clear" w:color="auto" w:fill="FFFFCC"/>
            <w:tcMar>
              <w:top w:w="57" w:type="dxa"/>
              <w:left w:w="113" w:type="dxa"/>
              <w:bottom w:w="57" w:type="dxa"/>
              <w:right w:w="113" w:type="dxa"/>
            </w:tcMar>
            <w:vAlign w:val="center"/>
          </w:tcPr>
          <w:p w:rsidR="002326EB" w:rsidRPr="00EE5555" w:rsidRDefault="002326EB" w:rsidP="00EE5555">
            <w:pPr>
              <w:widowControl/>
              <w:ind w:left="180" w:hangingChars="100" w:hanging="180"/>
              <w:rPr>
                <w:rFonts w:ascii="ＭＳ Ｐ明朝" w:eastAsia="ＭＳ Ｐ明朝" w:hAnsi="ＭＳ Ｐ明朝" w:cs="ＭＳ Ｐゴシック"/>
                <w:kern w:val="0"/>
                <w:sz w:val="18"/>
                <w:szCs w:val="18"/>
              </w:rPr>
            </w:pPr>
            <w:r w:rsidRPr="00EE5555">
              <w:rPr>
                <w:rFonts w:ascii="ＭＳ Ｐ明朝" w:eastAsia="ＭＳ Ｐ明朝" w:hAnsi="ＭＳ Ｐ明朝" w:cs="ＭＳ Ｐゴシック" w:hint="eastAsia"/>
                <w:kern w:val="0"/>
                <w:sz w:val="18"/>
                <w:szCs w:val="18"/>
              </w:rPr>
              <w:t>◇都道府県名に用いられる漢字のうち，現行の学習指導要領において小学5</w:t>
            </w:r>
            <w:r w:rsidR="00F464E1">
              <w:rPr>
                <w:rFonts w:ascii="ＭＳ Ｐ明朝" w:eastAsia="ＭＳ Ｐ明朝" w:hAnsi="ＭＳ Ｐ明朝" w:cs="ＭＳ Ｐゴシック" w:hint="eastAsia"/>
                <w:kern w:val="0"/>
                <w:sz w:val="18"/>
                <w:szCs w:val="18"/>
              </w:rPr>
              <w:t>・6年</w:t>
            </w:r>
            <w:r w:rsidRPr="00EE5555">
              <w:rPr>
                <w:rFonts w:ascii="ＭＳ Ｐ明朝" w:eastAsia="ＭＳ Ｐ明朝" w:hAnsi="ＭＳ Ｐ明朝" w:cs="ＭＳ Ｐゴシック" w:hint="eastAsia"/>
                <w:kern w:val="0"/>
                <w:sz w:val="18"/>
                <w:szCs w:val="18"/>
              </w:rPr>
              <w:t>に配当されていた漢字は，新学習指導要領では全て小学4年の配当になりました。</w:t>
            </w:r>
            <w:r w:rsidR="00F464E1">
              <w:rPr>
                <w:rFonts w:ascii="ＭＳ Ｐ明朝" w:eastAsia="ＭＳ Ｐ明朝" w:hAnsi="ＭＳ Ｐ明朝" w:cs="ＭＳ Ｐゴシック" w:hint="eastAsia"/>
                <w:kern w:val="0"/>
                <w:sz w:val="18"/>
                <w:szCs w:val="18"/>
              </w:rPr>
              <w:t>また</w:t>
            </w:r>
            <w:r w:rsidRPr="00EE5555">
              <w:rPr>
                <w:rFonts w:ascii="ＭＳ Ｐ明朝" w:eastAsia="ＭＳ Ｐ明朝" w:hAnsi="ＭＳ Ｐ明朝" w:cs="ＭＳ Ｐゴシック" w:hint="eastAsia"/>
                <w:kern w:val="0"/>
                <w:sz w:val="18"/>
                <w:szCs w:val="18"/>
              </w:rPr>
              <w:t>，下記の20字が，</w:t>
            </w:r>
            <w:r w:rsidR="00F464E1">
              <w:rPr>
                <w:rFonts w:ascii="ＭＳ Ｐ明朝" w:eastAsia="ＭＳ Ｐ明朝" w:hAnsi="ＭＳ Ｐ明朝" w:cs="ＭＳ Ｐゴシック" w:hint="eastAsia"/>
                <w:kern w:val="0"/>
                <w:sz w:val="18"/>
                <w:szCs w:val="18"/>
              </w:rPr>
              <w:t>新たに</w:t>
            </w:r>
            <w:r w:rsidRPr="00EE5555">
              <w:rPr>
                <w:rFonts w:ascii="ＭＳ Ｐ明朝" w:eastAsia="ＭＳ Ｐ明朝" w:hAnsi="ＭＳ Ｐ明朝" w:cs="ＭＳ Ｐゴシック" w:hint="eastAsia"/>
                <w:kern w:val="0"/>
                <w:sz w:val="18"/>
                <w:szCs w:val="18"/>
              </w:rPr>
              <w:t>4</w:t>
            </w:r>
            <w:r w:rsidR="00F464E1">
              <w:rPr>
                <w:rFonts w:ascii="ＭＳ Ｐ明朝" w:eastAsia="ＭＳ Ｐ明朝" w:hAnsi="ＭＳ Ｐ明朝" w:cs="ＭＳ Ｐゴシック" w:hint="eastAsia"/>
                <w:kern w:val="0"/>
                <w:sz w:val="18"/>
                <w:szCs w:val="18"/>
              </w:rPr>
              <w:t>年配当に</w:t>
            </w:r>
            <w:r w:rsidRPr="00EE5555">
              <w:rPr>
                <w:rFonts w:ascii="ＭＳ Ｐ明朝" w:eastAsia="ＭＳ Ｐ明朝" w:hAnsi="ＭＳ Ｐ明朝" w:cs="ＭＳ Ｐゴシック" w:hint="eastAsia"/>
                <w:kern w:val="0"/>
                <w:sz w:val="18"/>
                <w:szCs w:val="18"/>
              </w:rPr>
              <w:t>なりました。</w:t>
            </w:r>
          </w:p>
          <w:p w:rsidR="002326EB" w:rsidRPr="00EE5555" w:rsidRDefault="00EE5555" w:rsidP="00EE5555">
            <w:pPr>
              <w:widowControl/>
              <w:ind w:firstLineChars="200" w:firstLine="36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2326EB" w:rsidRPr="00EE5555">
              <w:rPr>
                <w:rFonts w:ascii="ＭＳ Ｐ明朝" w:eastAsia="ＭＳ Ｐ明朝" w:hAnsi="ＭＳ Ｐ明朝" w:cs="ＭＳ Ｐゴシック" w:hint="eastAsia"/>
                <w:kern w:val="0"/>
                <w:sz w:val="18"/>
                <w:szCs w:val="18"/>
              </w:rPr>
              <w:t>茨，媛，岡，潟，岐，熊，香，佐，埼，崎，滋，鹿，縄，井，沖，栃，奈，梨，阪，阜</w:t>
            </w:r>
            <w:r>
              <w:rPr>
                <w:rFonts w:ascii="ＭＳ Ｐ明朝" w:eastAsia="ＭＳ Ｐ明朝" w:hAnsi="ＭＳ Ｐ明朝" w:cs="ＭＳ Ｐゴシック" w:hint="eastAsia"/>
                <w:kern w:val="0"/>
                <w:sz w:val="18"/>
                <w:szCs w:val="18"/>
              </w:rPr>
              <w:t>】</w:t>
            </w:r>
          </w:p>
          <w:p w:rsidR="00EE5555" w:rsidRDefault="00EE5555" w:rsidP="00EE5555">
            <w:pPr>
              <w:widowControl/>
              <w:ind w:leftChars="100" w:left="210"/>
              <w:rPr>
                <w:rFonts w:ascii="ＭＳ Ｐ明朝" w:eastAsia="ＭＳ Ｐ明朝" w:hAnsi="ＭＳ Ｐ明朝" w:cs="ＭＳ Ｐゴシック"/>
                <w:kern w:val="0"/>
                <w:sz w:val="18"/>
                <w:szCs w:val="18"/>
              </w:rPr>
            </w:pPr>
            <w:r>
              <w:rPr>
                <w:rFonts w:ascii="ＭＳ Ｐ明朝" w:eastAsia="ＭＳ Ｐ明朝" w:hAnsi="ＭＳ Ｐ明朝" w:cs="ＭＳ Ｐゴシック"/>
                <w:noProof/>
                <w:kern w:val="0"/>
                <w:sz w:val="18"/>
                <w:szCs w:val="18"/>
              </w:rPr>
              <w:drawing>
                <wp:anchor distT="0" distB="0" distL="114300" distR="114300" simplePos="0" relativeHeight="251661312" behindDoc="0" locked="0" layoutInCell="1" allowOverlap="1" wp14:anchorId="2C403189" wp14:editId="35B927DE">
                  <wp:simplePos x="0" y="0"/>
                  <wp:positionH relativeFrom="column">
                    <wp:posOffset>5610225</wp:posOffset>
                  </wp:positionH>
                  <wp:positionV relativeFrom="paragraph">
                    <wp:posOffset>251460</wp:posOffset>
                  </wp:positionV>
                  <wp:extent cx="539750" cy="53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202006191643411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F464E1">
              <w:rPr>
                <w:rFonts w:ascii="ＭＳ Ｐ明朝" w:eastAsia="ＭＳ Ｐ明朝" w:hAnsi="ＭＳ Ｐ明朝" w:cs="ＭＳ Ｐゴシック" w:hint="eastAsia"/>
                <w:kern w:val="0"/>
                <w:sz w:val="18"/>
                <w:szCs w:val="18"/>
              </w:rPr>
              <w:t>上記</w:t>
            </w:r>
            <w:r w:rsidR="002326EB" w:rsidRPr="00EE5555">
              <w:rPr>
                <w:rFonts w:ascii="ＭＳ Ｐ明朝" w:eastAsia="ＭＳ Ｐ明朝" w:hAnsi="ＭＳ Ｐ明朝" w:cs="ＭＳ Ｐゴシック" w:hint="eastAsia"/>
                <w:kern w:val="0"/>
                <w:sz w:val="18"/>
                <w:szCs w:val="18"/>
              </w:rPr>
              <w:t>漢字の学習機会を確保するため，令和2年度の1年生・2年生には，これらの漢字の指導が必要となります。</w:t>
            </w:r>
          </w:p>
          <w:p w:rsidR="00EE5555" w:rsidRDefault="00EE5555" w:rsidP="00EE5555">
            <w:pPr>
              <w:widowControl/>
              <w:ind w:leftChars="100" w:left="210"/>
              <w:rPr>
                <w:rFonts w:ascii="ＭＳ Ｐ明朝" w:eastAsia="ＭＳ Ｐ明朝" w:hAnsi="ＭＳ Ｐ明朝" w:cs="ＭＳ Ｐゴシック"/>
                <w:kern w:val="0"/>
                <w:sz w:val="18"/>
                <w:szCs w:val="18"/>
              </w:rPr>
            </w:pPr>
          </w:p>
          <w:p w:rsidR="00EE5555" w:rsidRDefault="00EE5555" w:rsidP="00EE5555">
            <w:pPr>
              <w:widowControl/>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2326EB" w:rsidRPr="00EE5555">
              <w:rPr>
                <w:rFonts w:ascii="ＭＳ Ｐ明朝" w:eastAsia="ＭＳ Ｐ明朝" w:hAnsi="ＭＳ Ｐ明朝" w:cs="ＭＳ Ｐゴシック" w:hint="eastAsia"/>
                <w:kern w:val="0"/>
                <w:sz w:val="18"/>
                <w:szCs w:val="18"/>
              </w:rPr>
              <w:t>必要に応じて，移行措置資料をご活用ください。</w:t>
            </w:r>
          </w:p>
          <w:p w:rsidR="002326EB" w:rsidRPr="002326EB" w:rsidRDefault="002326EB" w:rsidP="00EE5555">
            <w:pPr>
              <w:widowControl/>
              <w:ind w:firstLineChars="100" w:firstLine="180"/>
              <w:rPr>
                <w:rFonts w:ascii="UD デジタル 教科書体 N-B" w:eastAsia="UD デジタル 教科書体 N-B" w:hAnsi="ＭＳ Ｐ明朝" w:cs="ＭＳ Ｐゴシック"/>
                <w:kern w:val="0"/>
                <w:sz w:val="16"/>
                <w:szCs w:val="18"/>
              </w:rPr>
            </w:pPr>
            <w:r w:rsidRPr="00EE5555">
              <w:rPr>
                <w:rFonts w:ascii="ＭＳ Ｐ明朝" w:eastAsia="ＭＳ Ｐ明朝" w:hAnsi="ＭＳ Ｐ明朝" w:cs="ＭＳ Ｐゴシック" w:hint="eastAsia"/>
                <w:kern w:val="0"/>
                <w:sz w:val="18"/>
                <w:szCs w:val="18"/>
              </w:rPr>
              <w:t>https://tb.sanseido-publ.co.jp/j-school/js-kokugo/28-jkokugo/transition-measures/</w:t>
            </w:r>
          </w:p>
        </w:tc>
      </w:tr>
      <w:tr w:rsidR="008D4B5A" w:rsidRPr="001A020D" w:rsidTr="00EE5555">
        <w:trPr>
          <w:trHeight w:hRule="exact" w:val="907"/>
        </w:trPr>
        <w:tc>
          <w:tcPr>
            <w:tcW w:w="397" w:type="dxa"/>
            <w:vMerge/>
            <w:tcBorders>
              <w:top w:val="nil"/>
              <w:left w:val="single" w:sz="4" w:space="0" w:color="auto"/>
              <w:bottom w:val="single" w:sz="4" w:space="0" w:color="000000"/>
              <w:right w:val="single" w:sz="4" w:space="0" w:color="auto"/>
            </w:tcBorders>
            <w:vAlign w:val="center"/>
            <w:hideMark/>
          </w:tcPr>
          <w:p w:rsidR="008D4B5A" w:rsidRPr="001A020D" w:rsidRDefault="008D4B5A" w:rsidP="001A020D">
            <w:pPr>
              <w:widowControl/>
              <w:jc w:val="left"/>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FF139C"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214</w:t>
            </w:r>
          </w:p>
          <w:p w:rsidR="00FF139C" w:rsidRDefault="00FF139C" w:rsidP="00FF139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8D4B5A" w:rsidRPr="001A020D" w:rsidRDefault="00FF139C" w:rsidP="00FF13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215</w:t>
            </w:r>
          </w:p>
        </w:tc>
        <w:tc>
          <w:tcPr>
            <w:tcW w:w="1928" w:type="dxa"/>
            <w:tcBorders>
              <w:top w:val="nil"/>
              <w:left w:val="single" w:sz="4" w:space="0" w:color="auto"/>
              <w:bottom w:val="single" w:sz="4" w:space="0" w:color="auto"/>
              <w:right w:val="single" w:sz="4" w:space="0" w:color="auto"/>
            </w:tcBorders>
            <w:shd w:val="clear" w:color="auto" w:fill="auto"/>
            <w:hideMark/>
          </w:tcPr>
          <w:p w:rsidR="008D4B5A" w:rsidRPr="001A020D" w:rsidRDefault="008D4B5A" w:rsidP="008D4B5A">
            <w:pPr>
              <w:widowControl/>
              <w:jc w:val="left"/>
              <w:rPr>
                <w:rFonts w:ascii="ＭＳ Ｐゴシック" w:eastAsia="ＭＳ Ｐゴシック" w:hAnsi="ＭＳ Ｐゴシック" w:cs="ＭＳ Ｐゴシック"/>
                <w:kern w:val="0"/>
                <w:sz w:val="20"/>
                <w:szCs w:val="20"/>
              </w:rPr>
            </w:pPr>
            <w:r w:rsidRPr="001A020D">
              <w:rPr>
                <w:rFonts w:ascii="ＭＳ Ｐゴシック" w:eastAsia="ＭＳ Ｐゴシック" w:hAnsi="ＭＳ Ｐゴシック" w:cs="ＭＳ Ｐゴシック" w:hint="eastAsia"/>
                <w:kern w:val="0"/>
                <w:sz w:val="20"/>
                <w:szCs w:val="20"/>
              </w:rPr>
              <w:t>歌のことば　風が吹いている</w:t>
            </w:r>
          </w:p>
        </w:tc>
        <w:tc>
          <w:tcPr>
            <w:tcW w:w="397" w:type="dxa"/>
            <w:tcBorders>
              <w:top w:val="nil"/>
              <w:left w:val="nil"/>
              <w:bottom w:val="single" w:sz="4" w:space="0" w:color="auto"/>
              <w:right w:val="single" w:sz="4" w:space="0" w:color="auto"/>
            </w:tcBorders>
            <w:shd w:val="clear" w:color="auto" w:fill="auto"/>
            <w:vAlign w:val="center"/>
            <w:hideMark/>
          </w:tcPr>
          <w:p w:rsidR="008D4B5A" w:rsidRPr="001A020D" w:rsidRDefault="008D4B5A" w:rsidP="001A020D">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hideMark/>
          </w:tcPr>
          <w:p w:rsidR="008D4B5A" w:rsidRPr="001A020D" w:rsidRDefault="008D4B5A" w:rsidP="00142167">
            <w:pPr>
              <w:widowControl/>
              <w:ind w:left="180" w:hangingChars="100" w:hanging="180"/>
              <w:rPr>
                <w:rFonts w:ascii="ＭＳ Ｐ明朝" w:eastAsia="ＭＳ Ｐ明朝" w:hAnsi="ＭＳ Ｐ明朝" w:cs="ＭＳ Ｐゴシック"/>
                <w:kern w:val="0"/>
                <w:sz w:val="18"/>
                <w:szCs w:val="18"/>
              </w:rPr>
            </w:pPr>
          </w:p>
        </w:tc>
        <w:tc>
          <w:tcPr>
            <w:tcW w:w="397" w:type="dxa"/>
            <w:tcBorders>
              <w:top w:val="nil"/>
              <w:left w:val="dotted" w:sz="4" w:space="0" w:color="auto"/>
              <w:bottom w:val="single" w:sz="4" w:space="0" w:color="auto"/>
              <w:right w:val="single" w:sz="4" w:space="0" w:color="auto"/>
            </w:tcBorders>
            <w:tcMar>
              <w:left w:w="0" w:type="dxa"/>
              <w:right w:w="0" w:type="dxa"/>
            </w:tcMar>
          </w:tcPr>
          <w:p w:rsidR="008D4B5A" w:rsidRPr="001A020D" w:rsidRDefault="008D4B5A" w:rsidP="001A020D">
            <w:pPr>
              <w:widowControl/>
              <w:rPr>
                <w:rFonts w:ascii="ＭＳ Ｐ明朝" w:eastAsia="ＭＳ Ｐ明朝" w:hAnsi="ＭＳ Ｐ明朝"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8D4B5A" w:rsidRPr="001A020D" w:rsidRDefault="008D4B5A" w:rsidP="001A020D">
            <w:pPr>
              <w:widowControl/>
              <w:rPr>
                <w:rFonts w:ascii="ＭＳ Ｐ明朝" w:eastAsia="ＭＳ Ｐ明朝" w:hAnsi="ＭＳ Ｐ明朝" w:cs="ＭＳ Ｐゴシック"/>
                <w:kern w:val="0"/>
                <w:sz w:val="18"/>
                <w:szCs w:val="18"/>
              </w:rPr>
            </w:pPr>
          </w:p>
        </w:tc>
        <w:tc>
          <w:tcPr>
            <w:tcW w:w="1020" w:type="dxa"/>
            <w:tcBorders>
              <w:top w:val="nil"/>
              <w:left w:val="nil"/>
              <w:bottom w:val="single" w:sz="4" w:space="0" w:color="auto"/>
              <w:right w:val="single" w:sz="4" w:space="0" w:color="auto"/>
            </w:tcBorders>
            <w:shd w:val="clear" w:color="auto" w:fill="auto"/>
            <w:hideMark/>
          </w:tcPr>
          <w:p w:rsidR="008D4B5A" w:rsidRPr="001A020D" w:rsidRDefault="008D4B5A" w:rsidP="001A020D">
            <w:pPr>
              <w:widowControl/>
              <w:rPr>
                <w:rFonts w:ascii="ＭＳ Ｐ明朝" w:eastAsia="ＭＳ Ｐ明朝" w:hAnsi="ＭＳ Ｐ明朝" w:cs="ＭＳ Ｐゴシック"/>
                <w:kern w:val="0"/>
                <w:sz w:val="18"/>
                <w:szCs w:val="18"/>
              </w:rPr>
            </w:pPr>
          </w:p>
        </w:tc>
      </w:tr>
    </w:tbl>
    <w:p w:rsidR="003E03BA" w:rsidRDefault="003E03BA" w:rsidP="003E03BA">
      <w:pPr>
        <w:topLinePunct/>
        <w:rPr>
          <w:rFonts w:asciiTheme="majorEastAsia" w:eastAsiaTheme="majorEastAsia" w:hAnsiTheme="majorEastAsia"/>
          <w:sz w:val="18"/>
        </w:rPr>
      </w:pPr>
    </w:p>
    <w:p w:rsidR="003E03BA" w:rsidRPr="003E03BA" w:rsidRDefault="003E03BA" w:rsidP="003E03BA">
      <w:pPr>
        <w:topLinePunct/>
        <w:rPr>
          <w:rFonts w:asciiTheme="majorEastAsia" w:eastAsiaTheme="majorEastAsia" w:hAnsiTheme="majorEastAsia"/>
          <w:sz w:val="18"/>
        </w:rPr>
      </w:pPr>
      <w:r w:rsidRPr="003E03BA">
        <w:rPr>
          <w:rFonts w:asciiTheme="majorEastAsia" w:eastAsiaTheme="majorEastAsia" w:hAnsiTheme="majorEastAsia" w:hint="eastAsia"/>
          <w:sz w:val="18"/>
        </w:rPr>
        <w:t>［配当時数］</w:t>
      </w:r>
      <w:r w:rsidRPr="003E03BA">
        <w:rPr>
          <w:rFonts w:asciiTheme="majorEastAsia" w:eastAsiaTheme="majorEastAsia" w:hAnsiTheme="majorEastAsia"/>
          <w:sz w:val="18"/>
        </w:rPr>
        <w:t>1</w:t>
      </w:r>
      <w:r w:rsidRPr="003E03BA">
        <w:rPr>
          <w:rFonts w:asciiTheme="majorEastAsia" w:eastAsiaTheme="majorEastAsia" w:hAnsiTheme="majorEastAsia" w:hint="eastAsia"/>
          <w:sz w:val="18"/>
        </w:rPr>
        <w:t>40時間（書写20時間を除く，全120時間）</w:t>
      </w:r>
    </w:p>
    <w:p w:rsidR="003E03BA" w:rsidRPr="003E03BA" w:rsidRDefault="003E03BA" w:rsidP="003E03BA">
      <w:pPr>
        <w:topLinePunct/>
        <w:rPr>
          <w:rFonts w:asciiTheme="majorEastAsia" w:eastAsiaTheme="majorEastAsia" w:hAnsiTheme="majorEastAsia"/>
          <w:sz w:val="18"/>
        </w:rPr>
      </w:pPr>
      <w:r w:rsidRPr="003E03BA">
        <w:rPr>
          <w:rFonts w:asciiTheme="majorEastAsia" w:eastAsiaTheme="majorEastAsia" w:hAnsiTheme="majorEastAsia" w:hint="eastAsia"/>
          <w:sz w:val="18"/>
        </w:rPr>
        <w:t>1．学校の授業で取り上げることが必要であると考えられる教材・学習活動：</w:t>
      </w:r>
      <w:r w:rsidR="0046349D">
        <w:rPr>
          <w:rFonts w:asciiTheme="majorEastAsia" w:eastAsiaTheme="majorEastAsia" w:hAnsiTheme="majorEastAsia" w:hint="eastAsia"/>
          <w:sz w:val="18"/>
        </w:rPr>
        <w:t>9</w:t>
      </w:r>
      <w:r w:rsidR="0046349D">
        <w:rPr>
          <w:rFonts w:asciiTheme="majorEastAsia" w:eastAsiaTheme="majorEastAsia" w:hAnsiTheme="majorEastAsia"/>
          <w:sz w:val="18"/>
        </w:rPr>
        <w:t>9</w:t>
      </w:r>
      <w:r w:rsidRPr="003E03BA">
        <w:rPr>
          <w:rFonts w:asciiTheme="majorEastAsia" w:eastAsiaTheme="majorEastAsia" w:hAnsiTheme="majorEastAsia" w:hint="eastAsia"/>
          <w:sz w:val="18"/>
        </w:rPr>
        <w:t>時間</w:t>
      </w:r>
    </w:p>
    <w:p w:rsidR="005E0C3B" w:rsidRPr="003E03BA" w:rsidRDefault="003E03BA" w:rsidP="003E03BA">
      <w:pPr>
        <w:topLinePunct/>
        <w:rPr>
          <w:rFonts w:asciiTheme="majorEastAsia" w:eastAsiaTheme="majorEastAsia" w:hAnsiTheme="majorEastAsia"/>
          <w:sz w:val="18"/>
        </w:rPr>
      </w:pPr>
      <w:r w:rsidRPr="003E03BA">
        <w:rPr>
          <w:rFonts w:asciiTheme="majorEastAsia" w:eastAsiaTheme="majorEastAsia" w:hAnsiTheme="majorEastAsia" w:hint="eastAsia"/>
          <w:sz w:val="18"/>
        </w:rPr>
        <w:t>2．学校の授業以外の場で学習が可能であると考えられる教材・学習活動：</w:t>
      </w:r>
      <w:r w:rsidR="0046349D">
        <w:rPr>
          <w:rFonts w:asciiTheme="majorEastAsia" w:eastAsiaTheme="majorEastAsia" w:hAnsiTheme="majorEastAsia" w:hint="eastAsia"/>
          <w:sz w:val="18"/>
        </w:rPr>
        <w:t>21</w:t>
      </w:r>
      <w:r w:rsidRPr="003E03BA">
        <w:rPr>
          <w:rFonts w:asciiTheme="majorEastAsia" w:eastAsiaTheme="majorEastAsia" w:hAnsiTheme="majorEastAsia" w:hint="eastAsia"/>
          <w:sz w:val="18"/>
        </w:rPr>
        <w:t>時間</w:t>
      </w:r>
    </w:p>
    <w:sectPr w:rsidR="005E0C3B" w:rsidRPr="003E03BA" w:rsidSect="0036474E">
      <w:pgSz w:w="11907" w:h="16840" w:code="9"/>
      <w:pgMar w:top="567" w:right="748" w:bottom="567" w:left="748"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35" w:rsidRDefault="00DC1B35" w:rsidP="00341273">
      <w:r>
        <w:separator/>
      </w:r>
    </w:p>
  </w:endnote>
  <w:endnote w:type="continuationSeparator" w:id="0">
    <w:p w:rsidR="00DC1B35" w:rsidRDefault="00DC1B35" w:rsidP="0034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35" w:rsidRDefault="00DC1B35" w:rsidP="00341273">
      <w:r>
        <w:separator/>
      </w:r>
    </w:p>
  </w:footnote>
  <w:footnote w:type="continuationSeparator" w:id="0">
    <w:p w:rsidR="00DC1B35" w:rsidRDefault="00DC1B35" w:rsidP="00341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EA"/>
    <w:rsid w:val="00000A36"/>
    <w:rsid w:val="000025A9"/>
    <w:rsid w:val="00012697"/>
    <w:rsid w:val="00043233"/>
    <w:rsid w:val="00056CA4"/>
    <w:rsid w:val="00090922"/>
    <w:rsid w:val="000C3266"/>
    <w:rsid w:val="000E0CEB"/>
    <w:rsid w:val="001234DC"/>
    <w:rsid w:val="00142167"/>
    <w:rsid w:val="001469D9"/>
    <w:rsid w:val="00164900"/>
    <w:rsid w:val="001A020D"/>
    <w:rsid w:val="001D7C2A"/>
    <w:rsid w:val="001F3C0C"/>
    <w:rsid w:val="00200AB1"/>
    <w:rsid w:val="002159E3"/>
    <w:rsid w:val="00220536"/>
    <w:rsid w:val="002254CB"/>
    <w:rsid w:val="002326EB"/>
    <w:rsid w:val="002446FA"/>
    <w:rsid w:val="00256F6A"/>
    <w:rsid w:val="00270880"/>
    <w:rsid w:val="002A508F"/>
    <w:rsid w:val="002A7EEE"/>
    <w:rsid w:val="002B2FCC"/>
    <w:rsid w:val="002E50A9"/>
    <w:rsid w:val="003328D5"/>
    <w:rsid w:val="00341273"/>
    <w:rsid w:val="0036474E"/>
    <w:rsid w:val="00386E5D"/>
    <w:rsid w:val="003C5E1F"/>
    <w:rsid w:val="003E03BA"/>
    <w:rsid w:val="004349EA"/>
    <w:rsid w:val="0046127B"/>
    <w:rsid w:val="0046349D"/>
    <w:rsid w:val="004A082A"/>
    <w:rsid w:val="004A157A"/>
    <w:rsid w:val="004A69EA"/>
    <w:rsid w:val="004C65A2"/>
    <w:rsid w:val="004E2EA9"/>
    <w:rsid w:val="005137EA"/>
    <w:rsid w:val="0053035D"/>
    <w:rsid w:val="005336A8"/>
    <w:rsid w:val="0053563F"/>
    <w:rsid w:val="00550EE3"/>
    <w:rsid w:val="00570089"/>
    <w:rsid w:val="00577905"/>
    <w:rsid w:val="0058147C"/>
    <w:rsid w:val="00590ACD"/>
    <w:rsid w:val="00596772"/>
    <w:rsid w:val="005A6C7A"/>
    <w:rsid w:val="005C677B"/>
    <w:rsid w:val="005D289E"/>
    <w:rsid w:val="005E0C3B"/>
    <w:rsid w:val="005F4906"/>
    <w:rsid w:val="005F6A5D"/>
    <w:rsid w:val="00622BFC"/>
    <w:rsid w:val="00634D4F"/>
    <w:rsid w:val="00695A85"/>
    <w:rsid w:val="006A61A3"/>
    <w:rsid w:val="006D2FF2"/>
    <w:rsid w:val="006F13A1"/>
    <w:rsid w:val="00710F04"/>
    <w:rsid w:val="00711F12"/>
    <w:rsid w:val="00715106"/>
    <w:rsid w:val="00743D58"/>
    <w:rsid w:val="00764403"/>
    <w:rsid w:val="00776CAE"/>
    <w:rsid w:val="007839D6"/>
    <w:rsid w:val="007A406B"/>
    <w:rsid w:val="007A5B97"/>
    <w:rsid w:val="007B02E4"/>
    <w:rsid w:val="007B3011"/>
    <w:rsid w:val="007D0180"/>
    <w:rsid w:val="007F1E14"/>
    <w:rsid w:val="007F39C5"/>
    <w:rsid w:val="00813C5E"/>
    <w:rsid w:val="008408AE"/>
    <w:rsid w:val="008468CF"/>
    <w:rsid w:val="00867223"/>
    <w:rsid w:val="00895D8D"/>
    <w:rsid w:val="008C7F4F"/>
    <w:rsid w:val="008D4B5A"/>
    <w:rsid w:val="00916C50"/>
    <w:rsid w:val="00960447"/>
    <w:rsid w:val="0096458E"/>
    <w:rsid w:val="009A0FE6"/>
    <w:rsid w:val="009B72CE"/>
    <w:rsid w:val="009D35F5"/>
    <w:rsid w:val="00A5774D"/>
    <w:rsid w:val="00A871E7"/>
    <w:rsid w:val="00A91935"/>
    <w:rsid w:val="00AC52DC"/>
    <w:rsid w:val="00AC5E7F"/>
    <w:rsid w:val="00AC7C30"/>
    <w:rsid w:val="00AE63EE"/>
    <w:rsid w:val="00B24319"/>
    <w:rsid w:val="00B272C7"/>
    <w:rsid w:val="00B441AD"/>
    <w:rsid w:val="00B44D7E"/>
    <w:rsid w:val="00B501F0"/>
    <w:rsid w:val="00B53056"/>
    <w:rsid w:val="00B611E4"/>
    <w:rsid w:val="00B843BA"/>
    <w:rsid w:val="00BB3BA1"/>
    <w:rsid w:val="00BC334C"/>
    <w:rsid w:val="00BE7DD9"/>
    <w:rsid w:val="00C40430"/>
    <w:rsid w:val="00C52C71"/>
    <w:rsid w:val="00CA2359"/>
    <w:rsid w:val="00CB2E25"/>
    <w:rsid w:val="00CD79D7"/>
    <w:rsid w:val="00CE5C15"/>
    <w:rsid w:val="00D10BA9"/>
    <w:rsid w:val="00D16C01"/>
    <w:rsid w:val="00D326E6"/>
    <w:rsid w:val="00D337EF"/>
    <w:rsid w:val="00DA02DB"/>
    <w:rsid w:val="00DB2247"/>
    <w:rsid w:val="00DC1B35"/>
    <w:rsid w:val="00DE6BAA"/>
    <w:rsid w:val="00DF5ACB"/>
    <w:rsid w:val="00E53400"/>
    <w:rsid w:val="00E9153F"/>
    <w:rsid w:val="00EA58FB"/>
    <w:rsid w:val="00ED3089"/>
    <w:rsid w:val="00ED353A"/>
    <w:rsid w:val="00EE2B71"/>
    <w:rsid w:val="00EE5555"/>
    <w:rsid w:val="00EF79E0"/>
    <w:rsid w:val="00F1686D"/>
    <w:rsid w:val="00F25A05"/>
    <w:rsid w:val="00F42CFD"/>
    <w:rsid w:val="00F464E1"/>
    <w:rsid w:val="00F543EE"/>
    <w:rsid w:val="00FB1D7B"/>
    <w:rsid w:val="00FE592F"/>
    <w:rsid w:val="00FF1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CC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9EA"/>
    <w:pPr>
      <w:widowControl w:val="0"/>
      <w:wordWrap w:val="0"/>
      <w:autoSpaceDE w:val="0"/>
      <w:autoSpaceDN w:val="0"/>
      <w:adjustRightInd w:val="0"/>
      <w:spacing w:line="333" w:lineRule="exact"/>
      <w:jc w:val="both"/>
    </w:pPr>
    <w:rPr>
      <w:rFonts w:ascii="Times New Roman" w:eastAsia="ＭＳ 明朝" w:hAnsi="Times New Roman" w:cs="ＭＳ 明朝"/>
      <w:kern w:val="0"/>
      <w:sz w:val="20"/>
      <w:szCs w:val="20"/>
    </w:rPr>
  </w:style>
  <w:style w:type="paragraph" w:styleId="a4">
    <w:name w:val="header"/>
    <w:basedOn w:val="a"/>
    <w:link w:val="a5"/>
    <w:uiPriority w:val="99"/>
    <w:unhideWhenUsed/>
    <w:rsid w:val="00341273"/>
    <w:pPr>
      <w:tabs>
        <w:tab w:val="center" w:pos="4252"/>
        <w:tab w:val="right" w:pos="8504"/>
      </w:tabs>
      <w:snapToGrid w:val="0"/>
    </w:pPr>
  </w:style>
  <w:style w:type="character" w:customStyle="1" w:styleId="a5">
    <w:name w:val="ヘッダー (文字)"/>
    <w:basedOn w:val="a0"/>
    <w:link w:val="a4"/>
    <w:uiPriority w:val="99"/>
    <w:rsid w:val="00341273"/>
  </w:style>
  <w:style w:type="paragraph" w:styleId="a6">
    <w:name w:val="footer"/>
    <w:basedOn w:val="a"/>
    <w:link w:val="a7"/>
    <w:uiPriority w:val="99"/>
    <w:unhideWhenUsed/>
    <w:rsid w:val="00341273"/>
    <w:pPr>
      <w:tabs>
        <w:tab w:val="center" w:pos="4252"/>
        <w:tab w:val="right" w:pos="8504"/>
      </w:tabs>
      <w:snapToGrid w:val="0"/>
    </w:pPr>
  </w:style>
  <w:style w:type="character" w:customStyle="1" w:styleId="a7">
    <w:name w:val="フッター (文字)"/>
    <w:basedOn w:val="a0"/>
    <w:link w:val="a6"/>
    <w:uiPriority w:val="99"/>
    <w:rsid w:val="0034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65248">
      <w:bodyDiv w:val="1"/>
      <w:marLeft w:val="0"/>
      <w:marRight w:val="0"/>
      <w:marTop w:val="0"/>
      <w:marBottom w:val="0"/>
      <w:divBdr>
        <w:top w:val="none" w:sz="0" w:space="0" w:color="auto"/>
        <w:left w:val="none" w:sz="0" w:space="0" w:color="auto"/>
        <w:bottom w:val="none" w:sz="0" w:space="0" w:color="auto"/>
        <w:right w:val="none" w:sz="0" w:space="0" w:color="auto"/>
      </w:divBdr>
    </w:div>
    <w:div w:id="1278834105">
      <w:bodyDiv w:val="1"/>
      <w:marLeft w:val="0"/>
      <w:marRight w:val="0"/>
      <w:marTop w:val="0"/>
      <w:marBottom w:val="0"/>
      <w:divBdr>
        <w:top w:val="none" w:sz="0" w:space="0" w:color="auto"/>
        <w:left w:val="none" w:sz="0" w:space="0" w:color="auto"/>
        <w:bottom w:val="none" w:sz="0" w:space="0" w:color="auto"/>
        <w:right w:val="none" w:sz="0" w:space="0" w:color="auto"/>
      </w:divBdr>
    </w:div>
    <w:div w:id="1521966894">
      <w:bodyDiv w:val="1"/>
      <w:marLeft w:val="0"/>
      <w:marRight w:val="0"/>
      <w:marTop w:val="0"/>
      <w:marBottom w:val="0"/>
      <w:divBdr>
        <w:top w:val="none" w:sz="0" w:space="0" w:color="auto"/>
        <w:left w:val="none" w:sz="0" w:space="0" w:color="auto"/>
        <w:bottom w:val="none" w:sz="0" w:space="0" w:color="auto"/>
        <w:right w:val="none" w:sz="0" w:space="0" w:color="auto"/>
      </w:divBdr>
    </w:div>
    <w:div w:id="1626036902">
      <w:bodyDiv w:val="1"/>
      <w:marLeft w:val="0"/>
      <w:marRight w:val="0"/>
      <w:marTop w:val="0"/>
      <w:marBottom w:val="0"/>
      <w:divBdr>
        <w:top w:val="none" w:sz="0" w:space="0" w:color="auto"/>
        <w:left w:val="none" w:sz="0" w:space="0" w:color="auto"/>
        <w:bottom w:val="none" w:sz="0" w:space="0" w:color="auto"/>
        <w:right w:val="none" w:sz="0" w:space="0" w:color="auto"/>
      </w:divBdr>
    </w:div>
    <w:div w:id="1664699120">
      <w:bodyDiv w:val="1"/>
      <w:marLeft w:val="0"/>
      <w:marRight w:val="0"/>
      <w:marTop w:val="0"/>
      <w:marBottom w:val="0"/>
      <w:divBdr>
        <w:top w:val="none" w:sz="0" w:space="0" w:color="auto"/>
        <w:left w:val="none" w:sz="0" w:space="0" w:color="auto"/>
        <w:bottom w:val="none" w:sz="0" w:space="0" w:color="auto"/>
        <w:right w:val="none" w:sz="0" w:space="0" w:color="auto"/>
      </w:divBdr>
    </w:div>
    <w:div w:id="17801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9609-DD70-42F0-B892-EBEEE706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2766</Words>
  <Characters>15768</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2020-07-09T04:07:00Z</dcterms:created>
  <dcterms:modified xsi:type="dcterms:W3CDTF">2020-07-09T07:30:00Z</dcterms:modified>
</cp:coreProperties>
</file>