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6ECEC" w14:textId="51F61FC1" w:rsidR="00BC78E4" w:rsidRPr="00165C2B" w:rsidRDefault="00EC111B" w:rsidP="00165C2B">
      <w:pPr>
        <w:shd w:val="clear" w:color="auto" w:fill="2E74B5" w:themeFill="accent1" w:themeFillShade="BF"/>
        <w:overflowPunct w:val="0"/>
        <w:autoSpaceDE w:val="0"/>
        <w:autoSpaceDN w:val="0"/>
        <w:adjustRightInd w:val="0"/>
        <w:ind w:firstLineChars="100" w:firstLine="280"/>
        <w:rPr>
          <w:rFonts w:ascii="BIZ UDゴシック" w:eastAsia="BIZ UDゴシック" w:hAnsi="BIZ UDゴシック" w:cs="ＭＳ ゴシック"/>
          <w:color w:val="FFFFFF" w:themeColor="background1"/>
          <w:kern w:val="0"/>
          <w:sz w:val="28"/>
          <w:szCs w:val="28"/>
        </w:rPr>
      </w:pPr>
      <w:r>
        <w:rPr>
          <w:rFonts w:ascii="BIZ UDゴシック" w:eastAsia="BIZ UDゴシック" w:hAnsi="BIZ UDゴシック" w:cs="ＭＳ ゴシック" w:hint="eastAsia"/>
          <w:noProof/>
          <w:color w:val="FFFFFF" w:themeColor="background1"/>
          <w:sz w:val="28"/>
          <w:szCs w:val="28"/>
        </w:rPr>
        <mc:AlternateContent>
          <mc:Choice Requires="wps">
            <w:drawing>
              <wp:anchor distT="0" distB="0" distL="114300" distR="114300" simplePos="0" relativeHeight="251659264" behindDoc="0" locked="0" layoutInCell="1" allowOverlap="1" wp14:anchorId="6A2D1C48" wp14:editId="4E1993DC">
                <wp:simplePos x="0" y="0"/>
                <wp:positionH relativeFrom="margin">
                  <wp:posOffset>5989320</wp:posOffset>
                </wp:positionH>
                <wp:positionV relativeFrom="paragraph">
                  <wp:posOffset>-297180</wp:posOffset>
                </wp:positionV>
                <wp:extent cx="895350" cy="276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noFill/>
                        </a:ln>
                      </wps:spPr>
                      <wps:txbx>
                        <w:txbxContent>
                          <w:p w14:paraId="49BB1018" w14:textId="77777777" w:rsidR="00EC111B" w:rsidRPr="002002A1" w:rsidRDefault="00EC111B" w:rsidP="00EC111B">
                            <w:pPr>
                              <w:rPr>
                                <w:rFonts w:ascii="ＭＳ Ｐゴシック" w:eastAsia="ＭＳ Ｐゴシック" w:hAnsi="ＭＳ Ｐゴシック"/>
                                <w:sz w:val="18"/>
                                <w:u w:val="double"/>
                              </w:rPr>
                            </w:pPr>
                            <w:r w:rsidRPr="002002A1">
                              <w:rPr>
                                <w:rFonts w:ascii="ＭＳ Ｐゴシック" w:eastAsia="ＭＳ Ｐゴシック" w:hAnsi="ＭＳ Ｐゴシック" w:hint="eastAsia"/>
                                <w:sz w:val="18"/>
                                <w:u w:val="double"/>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D1C48" id="_x0000_t202" coordsize="21600,21600" o:spt="202" path="m,l,21600r21600,l21600,xe">
                <v:stroke joinstyle="miter"/>
                <v:path gradientshapeok="t" o:connecttype="rect"/>
              </v:shapetype>
              <v:shape id="テキスト ボックス 2" o:spid="_x0000_s1026" type="#_x0000_t202" style="position:absolute;left:0;text-align:left;margin-left:471.6pt;margin-top:-23.4pt;width:70.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" fillcolor="white [3201]" stroked="f" strokeweight=".5pt">
                <v:textbox>
                  <w:txbxContent>
                    <w:p w14:paraId="49BB1018" w14:textId="77777777" w:rsidR="00EC111B" w:rsidRPr="002002A1" w:rsidRDefault="00EC111B" w:rsidP="00EC111B">
                      <w:pPr>
                        <w:rPr>
                          <w:rFonts w:ascii="ＭＳ Ｐゴシック" w:eastAsia="ＭＳ Ｐゴシック" w:hAnsi="ＭＳ Ｐゴシック"/>
                          <w:sz w:val="18"/>
                          <w:u w:val="double"/>
                        </w:rPr>
                      </w:pPr>
                      <w:r w:rsidRPr="002002A1">
                        <w:rPr>
                          <w:rFonts w:ascii="ＭＳ Ｐゴシック" w:eastAsia="ＭＳ Ｐゴシック" w:hAnsi="ＭＳ Ｐゴシック" w:hint="eastAsia"/>
                          <w:sz w:val="18"/>
                          <w:u w:val="double"/>
                        </w:rPr>
                        <w:t>内容解説資料</w:t>
                      </w:r>
                    </w:p>
                  </w:txbxContent>
                </v:textbox>
                <w10:wrap anchorx="margin"/>
              </v:shape>
            </w:pict>
          </mc:Fallback>
        </mc:AlternateContent>
      </w:r>
      <w:r w:rsidR="00BC78E4" w:rsidRPr="00165C2B">
        <w:rPr>
          <w:rFonts w:ascii="BIZ UDゴシック" w:eastAsia="BIZ UDゴシック" w:hAnsi="BIZ UDゴシック" w:cs="ＭＳ ゴシック" w:hint="eastAsia"/>
          <w:color w:val="FFFFFF" w:themeColor="background1"/>
          <w:kern w:val="0"/>
          <w:sz w:val="28"/>
          <w:szCs w:val="28"/>
        </w:rPr>
        <w:t>令和</w:t>
      </w:r>
      <w:r w:rsidR="00165C2B">
        <w:rPr>
          <w:rFonts w:ascii="BIZ UDゴシック" w:eastAsia="BIZ UDゴシック" w:hAnsi="BIZ UDゴシック" w:cs="ＭＳ ゴシック" w:hint="eastAsia"/>
          <w:color w:val="FFFFFF" w:themeColor="background1"/>
          <w:kern w:val="0"/>
          <w:sz w:val="28"/>
          <w:szCs w:val="28"/>
        </w:rPr>
        <w:t>７</w:t>
      </w:r>
      <w:r w:rsidR="00BC78E4" w:rsidRPr="00165C2B">
        <w:rPr>
          <w:rFonts w:ascii="BIZ UDゴシック" w:eastAsia="BIZ UDゴシック" w:hAnsi="BIZ UDゴシック" w:cs="ＭＳ ゴシック" w:hint="eastAsia"/>
          <w:color w:val="FFFFFF" w:themeColor="background1"/>
          <w:kern w:val="0"/>
          <w:sz w:val="28"/>
          <w:szCs w:val="28"/>
        </w:rPr>
        <w:t>年度版『現代の国語』年間学習指導計画例</w:t>
      </w:r>
    </w:p>
    <w:p w14:paraId="11F3694D" w14:textId="0434763F" w:rsidR="00556935" w:rsidRPr="00904290" w:rsidRDefault="00BC78E4" w:rsidP="00BC78E4">
      <w:pPr>
        <w:overflowPunct w:val="0"/>
        <w:autoSpaceDE w:val="0"/>
        <w:autoSpaceDN w:val="0"/>
        <w:adjustRightInd w:val="0"/>
        <w:rPr>
          <w:rFonts w:ascii="ＭＳ Ｐゴシック" w:eastAsia="ＭＳ Ｐゴシック" w:hAnsi="ＭＳ Ｐゴシック" w:cs="ＭＳ 明朝"/>
          <w:kern w:val="0"/>
          <w:sz w:val="24"/>
          <w:szCs w:val="24"/>
        </w:rPr>
      </w:pPr>
      <w:r w:rsidRPr="0054217F">
        <w:rPr>
          <w:rFonts w:ascii="ＭＳ Ｐゴシック" w:eastAsia="ＭＳ Ｐゴシック" w:hAnsi="ＭＳ Ｐゴシック" w:cs="ＭＳ 明朝" w:hint="eastAsia"/>
          <w:color w:val="70AD47" w:themeColor="accent6"/>
          <w:kern w:val="0"/>
          <w:sz w:val="28"/>
          <w:szCs w:val="24"/>
        </w:rPr>
        <w:t>■</w:t>
      </w:r>
      <w:r w:rsidR="0054217F" w:rsidRPr="00260228">
        <w:rPr>
          <w:rFonts w:ascii="BIZ UDゴシック" w:eastAsia="BIZ UDゴシック" w:hAnsi="BIZ UDゴシック" w:cs="ＭＳ 明朝" w:hint="eastAsia"/>
          <w:color w:val="385623" w:themeColor="accent6" w:themeShade="80"/>
          <w:kern w:val="0"/>
          <w:sz w:val="24"/>
          <w:szCs w:val="24"/>
        </w:rPr>
        <w:t>２</w:t>
      </w:r>
      <w:r w:rsidRPr="00260228">
        <w:rPr>
          <w:rFonts w:ascii="BIZ UDゴシック" w:eastAsia="BIZ UDゴシック" w:hAnsi="BIZ UDゴシック" w:cs="ＭＳ 明朝" w:hint="eastAsia"/>
          <w:color w:val="385623" w:themeColor="accent6" w:themeShade="80"/>
          <w:kern w:val="0"/>
          <w:sz w:val="24"/>
          <w:szCs w:val="24"/>
        </w:rPr>
        <w:t>年</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83"/>
        <w:gridCol w:w="283"/>
        <w:gridCol w:w="2324"/>
        <w:gridCol w:w="340"/>
        <w:gridCol w:w="3572"/>
        <w:gridCol w:w="2721"/>
        <w:gridCol w:w="1134"/>
      </w:tblGrid>
      <w:tr w:rsidR="00CE3643" w:rsidRPr="00904290" w14:paraId="14AB6FE6" w14:textId="77777777" w:rsidTr="006264CE">
        <w:trPr>
          <w:cantSplit/>
          <w:trHeight w:val="737"/>
          <w:tblHeader/>
          <w:jc w:val="center"/>
        </w:trPr>
        <w:tc>
          <w:tcPr>
            <w:tcW w:w="283" w:type="dxa"/>
            <w:tcBorders>
              <w:top w:val="single" w:sz="4" w:space="0" w:color="auto"/>
              <w:bottom w:val="single" w:sz="4" w:space="0" w:color="auto"/>
            </w:tcBorders>
            <w:shd w:val="clear" w:color="auto" w:fill="A8D08D" w:themeFill="accent6" w:themeFillTint="99"/>
            <w:tcMar>
              <w:top w:w="28" w:type="dxa"/>
              <w:left w:w="0" w:type="dxa"/>
              <w:bottom w:w="28" w:type="dxa"/>
              <w:right w:w="0" w:type="dxa"/>
            </w:tcMar>
            <w:vAlign w:val="center"/>
          </w:tcPr>
          <w:p w14:paraId="421B7541" w14:textId="77777777" w:rsidR="00CE3643" w:rsidRPr="00904290" w:rsidRDefault="00CE3643" w:rsidP="008E7832">
            <w:pPr>
              <w:widowControl/>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904290">
              <w:rPr>
                <w:rFonts w:ascii="ＭＳ Ｐゴシック" w:eastAsia="ＭＳ Ｐゴシック" w:hAnsi="ＭＳ Ｐゴシック" w:cs="ＭＳ Ｐゴシック" w:hint="eastAsia"/>
                <w:color w:val="FFFFFF"/>
                <w:kern w:val="0"/>
                <w:sz w:val="18"/>
                <w:szCs w:val="18"/>
              </w:rPr>
              <w:t>月</w:t>
            </w:r>
          </w:p>
        </w:tc>
        <w:tc>
          <w:tcPr>
            <w:tcW w:w="283" w:type="dxa"/>
            <w:tcBorders>
              <w:top w:val="single" w:sz="4" w:space="0" w:color="auto"/>
              <w:bottom w:val="single" w:sz="4" w:space="0" w:color="auto"/>
            </w:tcBorders>
            <w:shd w:val="clear" w:color="auto" w:fill="A8D08D" w:themeFill="accent6" w:themeFillTint="99"/>
            <w:tcMar>
              <w:top w:w="28" w:type="dxa"/>
              <w:left w:w="0" w:type="dxa"/>
              <w:bottom w:w="28" w:type="dxa"/>
              <w:right w:w="0" w:type="dxa"/>
            </w:tcMar>
            <w:textDirection w:val="tbRlV"/>
            <w:vAlign w:val="center"/>
          </w:tcPr>
          <w:p w14:paraId="326E26FD" w14:textId="77777777" w:rsidR="00CE3643" w:rsidRPr="00904290" w:rsidRDefault="00CE3643" w:rsidP="008E7832">
            <w:pPr>
              <w:widowControl/>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904290">
              <w:rPr>
                <w:rFonts w:ascii="ＭＳ Ｐゴシック" w:eastAsia="ＭＳ Ｐゴシック" w:hAnsi="ＭＳ Ｐゴシック" w:cs="ＭＳ Ｐゴシック" w:hint="eastAsia"/>
                <w:color w:val="FFFFFF"/>
                <w:kern w:val="0"/>
                <w:sz w:val="18"/>
                <w:szCs w:val="18"/>
              </w:rPr>
              <w:t>単元名</w:t>
            </w:r>
          </w:p>
        </w:tc>
        <w:tc>
          <w:tcPr>
            <w:tcW w:w="2324" w:type="dxa"/>
            <w:tcBorders>
              <w:top w:val="single" w:sz="4" w:space="0" w:color="auto"/>
            </w:tcBorders>
            <w:shd w:val="clear" w:color="auto" w:fill="A8D08D" w:themeFill="accent6" w:themeFillTint="99"/>
            <w:tcMar>
              <w:top w:w="28" w:type="dxa"/>
              <w:left w:w="0" w:type="dxa"/>
              <w:bottom w:w="28" w:type="dxa"/>
              <w:right w:w="0" w:type="dxa"/>
            </w:tcMar>
            <w:vAlign w:val="center"/>
          </w:tcPr>
          <w:p w14:paraId="46DA92B9" w14:textId="77777777" w:rsidR="00CE3643" w:rsidRPr="00904290" w:rsidRDefault="00CE3643" w:rsidP="008E7832">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教材名【領域】</w:t>
            </w:r>
          </w:p>
          <w:p w14:paraId="4A3BA2BE" w14:textId="77777777" w:rsidR="00CE3643" w:rsidRPr="00904290" w:rsidRDefault="00CE3643" w:rsidP="008E7832">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●学習目標</w:t>
            </w:r>
          </w:p>
        </w:tc>
        <w:tc>
          <w:tcPr>
            <w:tcW w:w="340" w:type="dxa"/>
            <w:tcBorders>
              <w:top w:val="single" w:sz="4" w:space="0" w:color="auto"/>
            </w:tcBorders>
            <w:shd w:val="clear" w:color="auto" w:fill="A8D08D" w:themeFill="accent6" w:themeFillTint="99"/>
            <w:tcMar>
              <w:top w:w="28" w:type="dxa"/>
              <w:left w:w="0" w:type="dxa"/>
              <w:bottom w:w="28" w:type="dxa"/>
              <w:right w:w="0" w:type="dxa"/>
            </w:tcMar>
            <w:textDirection w:val="tbRlV"/>
            <w:vAlign w:val="center"/>
          </w:tcPr>
          <w:p w14:paraId="6CDF1D33" w14:textId="436E4548" w:rsidR="00CE3643" w:rsidRPr="00904290" w:rsidRDefault="00CE3643" w:rsidP="008E7832">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時</w:t>
            </w:r>
          </w:p>
        </w:tc>
        <w:tc>
          <w:tcPr>
            <w:tcW w:w="3572" w:type="dxa"/>
            <w:tcBorders>
              <w:top w:val="single" w:sz="4" w:space="0" w:color="auto"/>
            </w:tcBorders>
            <w:shd w:val="clear" w:color="auto" w:fill="A8D08D" w:themeFill="accent6" w:themeFillTint="99"/>
            <w:tcMar>
              <w:top w:w="28" w:type="dxa"/>
              <w:left w:w="0" w:type="dxa"/>
              <w:bottom w:w="28" w:type="dxa"/>
              <w:right w:w="0" w:type="dxa"/>
            </w:tcMar>
            <w:vAlign w:val="center"/>
          </w:tcPr>
          <w:p w14:paraId="467026FC" w14:textId="6F4766C0" w:rsidR="00CE3643" w:rsidRPr="00904290" w:rsidRDefault="00CE3643" w:rsidP="008E7832">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主な学習活動</w:t>
            </w:r>
          </w:p>
        </w:tc>
        <w:tc>
          <w:tcPr>
            <w:tcW w:w="2721" w:type="dxa"/>
            <w:tcBorders>
              <w:top w:val="single" w:sz="4" w:space="0" w:color="auto"/>
            </w:tcBorders>
            <w:shd w:val="clear" w:color="auto" w:fill="A8D08D" w:themeFill="accent6" w:themeFillTint="99"/>
            <w:tcMar>
              <w:top w:w="28" w:type="dxa"/>
              <w:left w:w="0" w:type="dxa"/>
              <w:bottom w:w="28" w:type="dxa"/>
              <w:right w:w="0" w:type="dxa"/>
            </w:tcMar>
            <w:vAlign w:val="center"/>
          </w:tcPr>
          <w:p w14:paraId="57947C52" w14:textId="77777777" w:rsidR="00CE3643" w:rsidRPr="00904290" w:rsidRDefault="00CE3643" w:rsidP="008E7832">
            <w:pPr>
              <w:suppressAutoHyphens/>
              <w:overflowPunct w:val="0"/>
              <w:autoSpaceDE w:val="0"/>
              <w:autoSpaceDN w:val="0"/>
              <w:snapToGrid w:val="0"/>
              <w:spacing w:line="260" w:lineRule="exact"/>
              <w:ind w:left="180" w:hangingChars="100" w:hanging="180"/>
              <w:jc w:val="center"/>
              <w:rPr>
                <w:rFonts w:ascii="ＭＳ Ｐゴシック" w:eastAsia="ＭＳ Ｐゴシック" w:hAnsi="ＭＳ Ｐゴシック" w:cs="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評価規準</w:t>
            </w:r>
          </w:p>
        </w:tc>
        <w:tc>
          <w:tcPr>
            <w:tcW w:w="1134" w:type="dxa"/>
            <w:tcBorders>
              <w:top w:val="single" w:sz="4" w:space="0" w:color="auto"/>
            </w:tcBorders>
            <w:shd w:val="clear" w:color="auto" w:fill="A8D08D" w:themeFill="accent6" w:themeFillTint="99"/>
            <w:tcMar>
              <w:top w:w="28" w:type="dxa"/>
              <w:left w:w="0" w:type="dxa"/>
              <w:bottom w:w="28" w:type="dxa"/>
              <w:right w:w="0" w:type="dxa"/>
            </w:tcMar>
            <w:vAlign w:val="center"/>
          </w:tcPr>
          <w:p w14:paraId="76722968" w14:textId="5D0E1813" w:rsidR="00CE3643" w:rsidRPr="00904290" w:rsidRDefault="00CE3643" w:rsidP="008E7832">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904290">
              <w:rPr>
                <w:rFonts w:ascii="ＭＳ Ｐゴシック" w:eastAsia="ＭＳ Ｐゴシック" w:hAnsi="ＭＳ Ｐゴシック" w:cs="ＭＳ Ｐゴシック" w:hint="eastAsia"/>
                <w:color w:val="FFFFFF"/>
                <w:w w:val="90"/>
                <w:sz w:val="18"/>
                <w:szCs w:val="18"/>
              </w:rPr>
              <w:t>学習指導要領の言語活動例</w:t>
            </w:r>
          </w:p>
        </w:tc>
      </w:tr>
      <w:tr w:rsidR="00051F07" w:rsidRPr="00904290" w14:paraId="7A17532C" w14:textId="77777777" w:rsidTr="006264CE">
        <w:trPr>
          <w:cantSplit/>
          <w:trHeight w:val="585"/>
          <w:jc w:val="center"/>
        </w:trPr>
        <w:tc>
          <w:tcPr>
            <w:tcW w:w="283" w:type="dxa"/>
            <w:tcBorders>
              <w:bottom w:val="nil"/>
            </w:tcBorders>
            <w:shd w:val="clear" w:color="auto" w:fill="auto"/>
            <w:tcMar>
              <w:top w:w="28" w:type="dxa"/>
              <w:left w:w="0" w:type="dxa"/>
              <w:bottom w:w="28" w:type="dxa"/>
              <w:right w:w="0" w:type="dxa"/>
            </w:tcMar>
          </w:tcPr>
          <w:p w14:paraId="0FF07A70" w14:textId="3D3D8F44" w:rsidR="00051F07" w:rsidRPr="00904290" w:rsidRDefault="00CE3643" w:rsidP="008E7832">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t>4</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14:paraId="1795D0CA" w14:textId="67E125F5" w:rsidR="00051F07" w:rsidRPr="00904290" w:rsidRDefault="00CE3643" w:rsidP="001F4880">
            <w:pPr>
              <w:widowControl/>
              <w:overflowPunct w:val="0"/>
              <w:snapToGrid w:val="0"/>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7216" w:vert="1" w:vertCompress="1"/>
              </w:rPr>
              <w:t>1</w:t>
            </w:r>
            <w:r w:rsidR="00091480" w:rsidRPr="00904290">
              <w:rPr>
                <w:rFonts w:ascii="ＭＳ Ｐゴシック" w:eastAsia="ＭＳ Ｐゴシック" w:hAnsi="ＭＳ Ｐゴシック" w:cs="ＭＳ Ｐゴシック" w:hint="eastAsia"/>
                <w:kern w:val="0"/>
              </w:rPr>
              <w:t xml:space="preserve">　豊かに想像する</w:t>
            </w:r>
          </w:p>
        </w:tc>
        <w:tc>
          <w:tcPr>
            <w:tcW w:w="2324" w:type="dxa"/>
            <w:shd w:val="clear" w:color="auto" w:fill="auto"/>
            <w:tcMar>
              <w:top w:w="28" w:type="dxa"/>
              <w:bottom w:w="28" w:type="dxa"/>
            </w:tcMar>
          </w:tcPr>
          <w:p w14:paraId="69778E67" w14:textId="77777777" w:rsidR="00051F07" w:rsidRPr="00904290" w:rsidRDefault="00051F07"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明朝"/>
                <w:szCs w:val="18"/>
              </w:rPr>
            </w:pPr>
            <w:r w:rsidRPr="00904290">
              <w:rPr>
                <w:rFonts w:ascii="ＭＳ Ｐゴシック" w:eastAsia="ＭＳ Ｐゴシック" w:hAnsi="ＭＳ Ｐゴシック" w:cs="ＭＳ Ｐ明朝" w:hint="eastAsia"/>
                <w:szCs w:val="18"/>
              </w:rPr>
              <w:t>名づけられた葉</w:t>
            </w:r>
          </w:p>
          <w:p w14:paraId="2A9EE806" w14:textId="3062E2E7" w:rsidR="00051F07" w:rsidRPr="00904290" w:rsidRDefault="00051F07" w:rsidP="008E7832">
            <w:pPr>
              <w:suppressAutoHyphens/>
              <w:overflowPunct w:val="0"/>
              <w:autoSpaceDE w:val="0"/>
              <w:autoSpaceDN w:val="0"/>
              <w:snapToGrid w:val="0"/>
              <w:spacing w:line="260" w:lineRule="exact"/>
              <w:rPr>
                <w:rFonts w:ascii="ＭＳ Ｐゴシック" w:eastAsia="ＭＳ Ｐゴシック" w:hAnsi="ＭＳ Ｐゴシック" w:cs="ＭＳ Ｐ明朝"/>
                <w:szCs w:val="18"/>
              </w:rPr>
            </w:pPr>
            <w:r w:rsidRPr="00904290">
              <w:rPr>
                <w:rFonts w:ascii="ＭＳ Ｐゴシック" w:eastAsia="ＭＳ Ｐゴシック" w:hAnsi="ＭＳ Ｐゴシック" w:cs="ＭＳ Ｐ明朝" w:hint="eastAsia"/>
                <w:szCs w:val="18"/>
              </w:rPr>
              <w:t>【読</w:t>
            </w:r>
            <w:r w:rsidR="009032A5" w:rsidRPr="00904290">
              <w:rPr>
                <w:rFonts w:ascii="ＭＳ Ｐゴシック" w:eastAsia="ＭＳ Ｐゴシック" w:hAnsi="ＭＳ Ｐゴシック" w:cs="ＭＳ Ｐ明朝" w:hint="eastAsia"/>
                <w:szCs w:val="18"/>
              </w:rPr>
              <w:t>む</w:t>
            </w:r>
            <w:r w:rsidRPr="00904290">
              <w:rPr>
                <w:rFonts w:ascii="ＭＳ Ｐゴシック" w:eastAsia="ＭＳ Ｐゴシック" w:hAnsi="ＭＳ Ｐゴシック" w:cs="ＭＳ Ｐ明朝" w:hint="eastAsia"/>
                <w:szCs w:val="18"/>
              </w:rPr>
              <w:t>（詩）】</w:t>
            </w:r>
          </w:p>
          <w:p w14:paraId="393E9F39" w14:textId="4A510334" w:rsidR="00515E93" w:rsidRPr="00904290" w:rsidRDefault="00CE3643" w:rsidP="008E783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2</w:t>
            </w:r>
            <w:r w:rsidR="00515E93" w:rsidRPr="00904290">
              <w:rPr>
                <w:rFonts w:ascii="ＭＳ Ｐ明朝" w:eastAsia="ＭＳ Ｐ明朝" w:hAnsi="ＭＳ Ｐ明朝" w:cs="ＭＳ Ｐゴシック" w:hint="eastAsia"/>
                <w:kern w:val="0"/>
                <w:sz w:val="18"/>
                <w:szCs w:val="18"/>
              </w:rPr>
              <w:t>時間</w:t>
            </w:r>
          </w:p>
          <w:p w14:paraId="2D380985" w14:textId="49EA36A1" w:rsidR="00051F07" w:rsidRPr="00904290" w:rsidRDefault="00051F07" w:rsidP="008E7832">
            <w:pPr>
              <w:suppressAutoHyphens/>
              <w:overflowPunct w:val="0"/>
              <w:autoSpaceDE w:val="0"/>
              <w:autoSpaceDN w:val="0"/>
              <w:snapToGrid w:val="0"/>
              <w:spacing w:line="260" w:lineRule="exact"/>
              <w:rPr>
                <w:rFonts w:ascii="ＭＳ Ｐゴシック" w:eastAsia="ＭＳ Ｐゴシック" w:hAnsi="ＭＳ Ｐゴシック" w:cs="ＭＳ Ｐ明朝"/>
                <w:szCs w:val="18"/>
              </w:rPr>
            </w:pPr>
          </w:p>
          <w:p w14:paraId="0FB13966" w14:textId="42C2C91D" w:rsidR="00C0371D" w:rsidRPr="001F4880" w:rsidRDefault="00A54ED1" w:rsidP="00A54ED1">
            <w:pPr>
              <w:suppressAutoHyphens/>
              <w:wordWrap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A54ED1">
              <w:rPr>
                <w:rFonts w:ascii="ＭＳ Ｐゴシック" w:eastAsia="ＭＳ Ｐゴシック" w:hAnsi="ＭＳ Ｐゴシック" w:cs="ＭＳ Ｐゴシック" w:hint="eastAsia"/>
                <w:b/>
                <w:color w:val="ED7D31" w:themeColor="accent2"/>
                <w:kern w:val="0"/>
                <w:sz w:val="18"/>
                <w:szCs w:val="16"/>
              </w:rPr>
              <w:t>◎</w:t>
            </w:r>
            <w:r w:rsidR="00C0371D" w:rsidRPr="00D154AE">
              <w:rPr>
                <w:rFonts w:ascii="ＭＳ Ｐゴシック" w:eastAsia="ＭＳ Ｐゴシック" w:hAnsi="ＭＳ Ｐゴシック" w:hint="eastAsia"/>
                <w:kern w:val="0"/>
                <w:sz w:val="18"/>
              </w:rPr>
              <w:t>詩にこめられた</w:t>
            </w:r>
            <w:r w:rsidR="00C0371D" w:rsidRPr="00D154AE">
              <w:rPr>
                <w:rFonts w:ascii="ＭＳ Ｐゴシック" w:eastAsia="ＭＳ Ｐゴシック" w:hAnsi="ＭＳ Ｐゴシック" w:hint="eastAsia"/>
                <w:kern w:val="0"/>
                <w:sz w:val="18"/>
                <w:shd w:val="clear" w:color="auto" w:fill="FFF2CC" w:themeFill="accent4" w:themeFillTint="33"/>
              </w:rPr>
              <w:t>ものの見方</w:t>
            </w:r>
            <w:r w:rsidR="001F4880" w:rsidRPr="00D154AE">
              <w:rPr>
                <w:rFonts w:ascii="ＭＳ Ｐゴシック" w:eastAsia="ＭＳ Ｐゴシック" w:hAnsi="ＭＳ Ｐゴシック" w:hint="eastAsia"/>
                <w:kern w:val="0"/>
                <w:sz w:val="18"/>
              </w:rPr>
              <w:t>を捉え、自分の考えを深める</w:t>
            </w:r>
            <w:r w:rsidR="00C0371D" w:rsidRPr="00D154AE">
              <w:rPr>
                <w:rFonts w:ascii="ＭＳ Ｐゴシック" w:eastAsia="ＭＳ Ｐゴシック" w:hAnsi="ＭＳ Ｐゴシック" w:hint="eastAsia"/>
                <w:kern w:val="0"/>
                <w:sz w:val="18"/>
              </w:rPr>
              <w:t>。（Ｃオ）</w:t>
            </w:r>
          </w:p>
          <w:p w14:paraId="2F9A00AD" w14:textId="510D3526" w:rsidR="00051F07" w:rsidRPr="00904290" w:rsidRDefault="00A54ED1" w:rsidP="00A54ED1">
            <w:pPr>
              <w:suppressAutoHyphens/>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A54ED1">
              <w:rPr>
                <w:rFonts w:ascii="ＭＳ Ｐ明朝" w:eastAsia="ＭＳ Ｐ明朝" w:hAnsi="ＭＳ Ｐ明朝" w:cs="ＭＳ Ｐゴシック" w:hint="eastAsia"/>
                <w:b/>
                <w:color w:val="ED7D31" w:themeColor="accent2"/>
                <w:kern w:val="0"/>
                <w:sz w:val="18"/>
                <w:szCs w:val="17"/>
              </w:rPr>
              <w:t>○</w:t>
            </w:r>
            <w:r w:rsidR="00AB1291" w:rsidRPr="00904290">
              <w:rPr>
                <w:rFonts w:ascii="ＭＳ Ｐ明朝" w:eastAsia="ＭＳ Ｐ明朝" w:hAnsi="ＭＳ Ｐ明朝" w:cs="ＭＳ Ｐゴシック" w:hint="eastAsia"/>
                <w:kern w:val="0"/>
                <w:sz w:val="18"/>
                <w:szCs w:val="17"/>
              </w:rPr>
              <w:t>詩のリズムを感じ取りながら音読し</w:t>
            </w:r>
            <w:r w:rsidR="008C7AD8" w:rsidRPr="00904290">
              <w:rPr>
                <w:rFonts w:ascii="ＭＳ Ｐ明朝" w:eastAsia="ＭＳ Ｐ明朝" w:hAnsi="ＭＳ Ｐ明朝" w:cs="ＭＳ Ｐゴシック" w:hint="eastAsia"/>
                <w:kern w:val="0"/>
                <w:sz w:val="18"/>
                <w:szCs w:val="17"/>
              </w:rPr>
              <w:t>、</w:t>
            </w:r>
            <w:r w:rsidR="00AB1291" w:rsidRPr="00904290">
              <w:rPr>
                <w:rFonts w:ascii="ＭＳ Ｐ明朝" w:eastAsia="ＭＳ Ｐ明朝" w:hAnsi="ＭＳ Ｐ明朝" w:cs="ＭＳ Ｐゴシック" w:hint="eastAsia"/>
                <w:kern w:val="0"/>
                <w:sz w:val="18"/>
                <w:szCs w:val="17"/>
              </w:rPr>
              <w:t>表現の効果について考える。</w:t>
            </w:r>
            <w:r w:rsidR="00AB1291" w:rsidRPr="00904290">
              <w:rPr>
                <w:rFonts w:ascii="ＭＳ Ｐ明朝" w:eastAsia="ＭＳ Ｐ明朝" w:hAnsi="ＭＳ Ｐ明朝" w:cs="ＭＳ Ｐゴシック" w:hint="eastAsia"/>
                <w:kern w:val="0"/>
                <w:sz w:val="18"/>
                <w:szCs w:val="16"/>
              </w:rPr>
              <w:t>（</w:t>
            </w:r>
            <w:r w:rsidR="003B6C15" w:rsidRPr="00904290">
              <w:rPr>
                <w:rFonts w:ascii="ＭＳ Ｐ明朝" w:eastAsia="ＭＳ Ｐ明朝" w:hAnsi="ＭＳ Ｐ明朝" w:cs="ＭＳ Ｐゴシック" w:hint="eastAsia"/>
                <w:kern w:val="0"/>
                <w:sz w:val="18"/>
                <w:szCs w:val="16"/>
              </w:rPr>
              <w:t>Ｃ</w:t>
            </w:r>
            <w:r w:rsidR="00AB1291" w:rsidRPr="00904290">
              <w:rPr>
                <w:rFonts w:ascii="ＭＳ Ｐ明朝" w:eastAsia="ＭＳ Ｐ明朝" w:hAnsi="ＭＳ Ｐ明朝" w:cs="ＭＳ Ｐゴシック" w:hint="eastAsia"/>
                <w:kern w:val="0"/>
                <w:sz w:val="18"/>
                <w:szCs w:val="16"/>
              </w:rPr>
              <w:t>エ）</w:t>
            </w:r>
          </w:p>
          <w:p w14:paraId="189E8FC1" w14:textId="18FAEDEA" w:rsidR="003B1191" w:rsidRPr="00904290" w:rsidRDefault="003B1191" w:rsidP="008E7832">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60349703" w14:textId="5AA9C799" w:rsidR="00051F07" w:rsidRPr="00904290" w:rsidRDefault="00CE3643"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711AC436" w14:textId="77777777" w:rsidR="003B1191" w:rsidRPr="00904290" w:rsidRDefault="003B1191"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FE08A12" w14:textId="77777777" w:rsidR="003B1191" w:rsidRPr="00904290" w:rsidRDefault="003B1191"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E2AEF8" w14:textId="77777777" w:rsidR="003B1191" w:rsidRPr="00904290" w:rsidRDefault="003B1191"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691E89" w14:textId="77777777" w:rsidR="003B1191" w:rsidRPr="00904290" w:rsidRDefault="003B1191"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DD18C68" w14:textId="77777777" w:rsidR="003B1191" w:rsidRPr="00904290" w:rsidRDefault="003B1191"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FDB12A" w14:textId="245E98D2" w:rsidR="003B1191" w:rsidRPr="00904290" w:rsidRDefault="00CE3643"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tc>
        <w:tc>
          <w:tcPr>
            <w:tcW w:w="3572" w:type="dxa"/>
            <w:shd w:val="clear" w:color="auto" w:fill="auto"/>
            <w:tcMar>
              <w:top w:w="28" w:type="dxa"/>
              <w:bottom w:w="28" w:type="dxa"/>
            </w:tcMar>
          </w:tcPr>
          <w:p w14:paraId="408247C3" w14:textId="2976A4F2" w:rsidR="00A63E88" w:rsidRPr="00904290" w:rsidRDefault="00C317B6"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A63E88" w:rsidRPr="00904290">
              <w:rPr>
                <w:rFonts w:ascii="ＭＳ Ｐ明朝" w:eastAsia="ＭＳ Ｐ明朝" w:hAnsi="ＭＳ Ｐ明朝" w:cs="ＭＳ Ｐゴシック" w:hint="eastAsia"/>
                <w:kern w:val="0"/>
                <w:sz w:val="18"/>
                <w:szCs w:val="17"/>
              </w:rPr>
              <w:t>を確認し</w:t>
            </w:r>
            <w:r w:rsidR="008C7AD8" w:rsidRPr="00904290">
              <w:rPr>
                <w:rFonts w:ascii="ＭＳ Ｐ明朝" w:eastAsia="ＭＳ Ｐ明朝" w:hAnsi="ＭＳ Ｐ明朝" w:cs="ＭＳ Ｐゴシック" w:hint="eastAsia"/>
                <w:kern w:val="0"/>
                <w:sz w:val="18"/>
                <w:szCs w:val="17"/>
              </w:rPr>
              <w:t>、</w:t>
            </w:r>
            <w:r w:rsidR="00A63E88" w:rsidRPr="00904290">
              <w:rPr>
                <w:rFonts w:ascii="ＭＳ Ｐ明朝" w:eastAsia="ＭＳ Ｐ明朝" w:hAnsi="ＭＳ Ｐ明朝" w:cs="ＭＳ Ｐゴシック" w:hint="eastAsia"/>
                <w:kern w:val="0"/>
                <w:sz w:val="18"/>
                <w:szCs w:val="17"/>
              </w:rPr>
              <w:t>学習の見通しをもつ。</w:t>
            </w:r>
          </w:p>
          <w:p w14:paraId="6099F440" w14:textId="3FD42A95" w:rsidR="00515E93" w:rsidRPr="00904290" w:rsidRDefault="00CE3643"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003B6C15" w:rsidRPr="00904290">
              <w:rPr>
                <w:rFonts w:ascii="ＭＳ Ｐ明朝" w:eastAsia="ＭＳ Ｐ明朝" w:hAnsi="ＭＳ Ｐ明朝" w:cs="ＭＳ Ｐゴシック" w:hint="eastAsia"/>
                <w:kern w:val="0"/>
                <w:sz w:val="18"/>
                <w:szCs w:val="17"/>
              </w:rPr>
              <w:t xml:space="preserve"> </w:t>
            </w:r>
            <w:r w:rsidR="00515E93" w:rsidRPr="00904290">
              <w:rPr>
                <w:rFonts w:ascii="ＭＳ Ｐ明朝" w:eastAsia="ＭＳ Ｐ明朝" w:hAnsi="ＭＳ Ｐ明朝" w:cs="ＭＳ Ｐゴシック" w:hint="eastAsia"/>
                <w:kern w:val="0"/>
                <w:sz w:val="18"/>
                <w:szCs w:val="17"/>
              </w:rPr>
              <w:t>詩のリズムを感じ取りながら音読し</w:t>
            </w:r>
            <w:r w:rsidR="008C7AD8" w:rsidRPr="00904290">
              <w:rPr>
                <w:rFonts w:ascii="ＭＳ Ｐ明朝" w:eastAsia="ＭＳ Ｐ明朝" w:hAnsi="ＭＳ Ｐ明朝" w:cs="ＭＳ Ｐゴシック" w:hint="eastAsia"/>
                <w:kern w:val="0"/>
                <w:sz w:val="18"/>
                <w:szCs w:val="17"/>
              </w:rPr>
              <w:t>、</w:t>
            </w:r>
            <w:r w:rsidR="00515E93" w:rsidRPr="00904290">
              <w:rPr>
                <w:rFonts w:ascii="ＭＳ Ｐ明朝" w:eastAsia="ＭＳ Ｐ明朝" w:hAnsi="ＭＳ Ｐ明朝" w:cs="ＭＳ Ｐゴシック" w:hint="eastAsia"/>
                <w:kern w:val="0"/>
                <w:sz w:val="18"/>
                <w:szCs w:val="17"/>
              </w:rPr>
              <w:t>表現の効果について考える。</w:t>
            </w:r>
          </w:p>
          <w:p w14:paraId="161B66C9" w14:textId="4774C0CC" w:rsidR="00515E93" w:rsidRPr="00904290" w:rsidRDefault="00515E93"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・繰り返し使われている言葉と</w:t>
            </w:r>
            <w:r w:rsidR="008C7AD8"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7"/>
              </w:rPr>
              <w:t>リズムを意識しながら音読する。</w:t>
            </w:r>
          </w:p>
          <w:p w14:paraId="408590AB" w14:textId="7A7D0157" w:rsidR="00515E93" w:rsidRPr="00904290" w:rsidRDefault="00515E93"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・本文中のたとえについて</w:t>
            </w:r>
            <w:r w:rsidR="008C7AD8"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7"/>
              </w:rPr>
              <w:t>内容を捉える。</w:t>
            </w:r>
          </w:p>
          <w:p w14:paraId="06BBE348" w14:textId="6BD04544" w:rsidR="00AD4840" w:rsidRPr="00904290" w:rsidRDefault="00CE3643"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003B6C15" w:rsidRPr="00904290">
              <w:rPr>
                <w:rFonts w:ascii="ＭＳ Ｐ明朝" w:eastAsia="ＭＳ Ｐ明朝" w:hAnsi="ＭＳ Ｐ明朝" w:cs="ＭＳ Ｐゴシック" w:hint="eastAsia"/>
                <w:kern w:val="0"/>
                <w:sz w:val="18"/>
                <w:szCs w:val="17"/>
              </w:rPr>
              <w:t xml:space="preserve"> </w:t>
            </w:r>
            <w:r w:rsidR="00515E93" w:rsidRPr="00904290">
              <w:rPr>
                <w:rFonts w:ascii="ＭＳ Ｐ明朝" w:eastAsia="ＭＳ Ｐ明朝" w:hAnsi="ＭＳ Ｐ明朝" w:cs="ＭＳ Ｐゴシック" w:hint="eastAsia"/>
                <w:kern w:val="0"/>
                <w:sz w:val="18"/>
                <w:szCs w:val="17"/>
              </w:rPr>
              <w:t>詩にこめられたものの見方を捉える。</w:t>
            </w:r>
          </w:p>
          <w:p w14:paraId="30E20036" w14:textId="043BF793" w:rsidR="00515E93" w:rsidRPr="00904290" w:rsidRDefault="00515E93"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・それぞれの連に描かれていることをまとめ</w:t>
            </w:r>
            <w:r w:rsidR="008C7AD8"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7"/>
              </w:rPr>
              <w:t>それらの関係を考える。</w:t>
            </w:r>
          </w:p>
          <w:p w14:paraId="04077A59" w14:textId="13286FC4" w:rsidR="00277502" w:rsidRPr="005B4ADC" w:rsidRDefault="00277502" w:rsidP="00277502">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277502">
              <w:rPr>
                <w:rFonts w:ascii="ＭＳ Ｐ明朝" w:eastAsia="ＭＳ Ｐ明朝" w:hAnsi="ＭＳ Ｐ明朝" w:cs="ＭＳ Ｐゴシック" w:hint="eastAsia"/>
                <w:color w:val="70AD47" w:themeColor="accent6"/>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［関連づける］</w:t>
            </w:r>
          </w:p>
          <w:p w14:paraId="63BEFA93" w14:textId="7DC44255" w:rsidR="00515E93" w:rsidRPr="00904290" w:rsidRDefault="00515E93"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・詩のメッセージを捉え</w:t>
            </w:r>
            <w:r w:rsidR="008C7AD8"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7"/>
              </w:rPr>
              <w:t>考えたことを書く。</w:t>
            </w:r>
          </w:p>
          <w:p w14:paraId="33FD8635" w14:textId="267D5B7C" w:rsidR="00515E93" w:rsidRPr="00904290" w:rsidRDefault="00515E93"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・書いたことをもとに</w:t>
            </w:r>
            <w:r w:rsidR="008C7AD8"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7"/>
              </w:rPr>
              <w:t>考えを伝え合う。</w:t>
            </w:r>
          </w:p>
          <w:p w14:paraId="037B252A" w14:textId="3F298F37" w:rsidR="006267E0" w:rsidRPr="00904290" w:rsidRDefault="00C317B6"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084E0B" w:rsidRPr="00904290">
              <w:rPr>
                <w:rFonts w:ascii="ＭＳ Ｐ明朝" w:eastAsia="ＭＳ Ｐ明朝" w:hAnsi="ＭＳ Ｐ明朝" w:cs="ＭＳ Ｐゴシック" w:hint="eastAsia"/>
                <w:kern w:val="0"/>
                <w:sz w:val="18"/>
                <w:szCs w:val="17"/>
              </w:rPr>
              <w:t>をもう一度確認し</w:t>
            </w:r>
            <w:r w:rsidR="008C7AD8" w:rsidRPr="00904290">
              <w:rPr>
                <w:rFonts w:ascii="ＭＳ Ｐ明朝" w:eastAsia="ＭＳ Ｐ明朝" w:hAnsi="ＭＳ Ｐ明朝" w:cs="ＭＳ Ｐゴシック" w:hint="eastAsia"/>
                <w:kern w:val="0"/>
                <w:sz w:val="18"/>
                <w:szCs w:val="17"/>
              </w:rPr>
              <w:t>、</w:t>
            </w:r>
            <w:r w:rsidR="00CD2871" w:rsidRPr="00904290">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bottom w:w="28" w:type="dxa"/>
            </w:tcMar>
          </w:tcPr>
          <w:p w14:paraId="0723B855" w14:textId="77777777" w:rsidR="00AB1291" w:rsidRPr="00904290" w:rsidRDefault="00515E93" w:rsidP="008E783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264D6ED6" w14:textId="3EBEC92C" w:rsidR="00051F07" w:rsidRPr="00904290" w:rsidRDefault="00AB1291"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w:t>
            </w:r>
            <w:r w:rsidR="00515E93" w:rsidRPr="00904290">
              <w:rPr>
                <w:rFonts w:ascii="ＭＳ Ｐ明朝" w:eastAsia="ＭＳ Ｐ明朝" w:hAnsi="ＭＳ Ｐ明朝" w:cs="ＭＳ Ｐゴシック" w:hint="eastAsia"/>
                <w:kern w:val="0"/>
                <w:sz w:val="18"/>
                <w:szCs w:val="16"/>
              </w:rPr>
              <w:t>類義語と対義語</w:t>
            </w:r>
            <w:r w:rsidR="008C7AD8" w:rsidRPr="00904290">
              <w:rPr>
                <w:rFonts w:ascii="ＭＳ Ｐ明朝" w:eastAsia="ＭＳ Ｐ明朝" w:hAnsi="ＭＳ Ｐ明朝" w:cs="ＭＳ Ｐゴシック" w:hint="eastAsia"/>
                <w:kern w:val="0"/>
                <w:sz w:val="18"/>
                <w:szCs w:val="16"/>
              </w:rPr>
              <w:t>、</w:t>
            </w:r>
            <w:r w:rsidR="00515E93" w:rsidRPr="00904290">
              <w:rPr>
                <w:rFonts w:ascii="ＭＳ Ｐ明朝" w:eastAsia="ＭＳ Ｐ明朝" w:hAnsi="ＭＳ Ｐ明朝" w:cs="ＭＳ Ｐゴシック" w:hint="eastAsia"/>
                <w:kern w:val="0"/>
                <w:sz w:val="18"/>
                <w:szCs w:val="16"/>
              </w:rPr>
              <w:t>同音異義語や多義的な意味を表す語句などについて理解し</w:t>
            </w:r>
            <w:r w:rsidR="008C7AD8" w:rsidRPr="00904290">
              <w:rPr>
                <w:rFonts w:ascii="ＭＳ Ｐ明朝" w:eastAsia="ＭＳ Ｐ明朝" w:hAnsi="ＭＳ Ｐ明朝" w:cs="ＭＳ Ｐゴシック" w:hint="eastAsia"/>
                <w:kern w:val="0"/>
                <w:sz w:val="18"/>
                <w:szCs w:val="16"/>
              </w:rPr>
              <w:t>、</w:t>
            </w:r>
            <w:r w:rsidR="00295547" w:rsidRPr="00904290">
              <w:rPr>
                <w:rFonts w:ascii="ＭＳ Ｐ明朝" w:eastAsia="ＭＳ Ｐ明朝" w:hAnsi="ＭＳ Ｐ明朝" w:cs="ＭＳ Ｐゴシック" w:hint="eastAsia"/>
                <w:kern w:val="0"/>
                <w:sz w:val="18"/>
                <w:szCs w:val="16"/>
              </w:rPr>
              <w:t>話や文章の中で使うことを</w:t>
            </w:r>
            <w:r w:rsidR="00904290">
              <w:rPr>
                <w:rFonts w:ascii="ＭＳ Ｐ明朝" w:eastAsia="ＭＳ Ｐ明朝" w:hAnsi="ＭＳ Ｐ明朝" w:cs="ＭＳ Ｐゴシック" w:hint="eastAsia"/>
                <w:kern w:val="0"/>
                <w:sz w:val="18"/>
                <w:szCs w:val="16"/>
              </w:rPr>
              <w:t>通し</w:t>
            </w:r>
            <w:r w:rsidR="00515E93" w:rsidRPr="00904290">
              <w:rPr>
                <w:rFonts w:ascii="ＭＳ Ｐ明朝" w:eastAsia="ＭＳ Ｐ明朝" w:hAnsi="ＭＳ Ｐ明朝" w:cs="ＭＳ Ｐゴシック" w:hint="eastAsia"/>
                <w:kern w:val="0"/>
                <w:sz w:val="18"/>
                <w:szCs w:val="16"/>
              </w:rPr>
              <w:t>て</w:t>
            </w:r>
            <w:r w:rsidR="008C7AD8" w:rsidRPr="00904290">
              <w:rPr>
                <w:rFonts w:ascii="ＭＳ Ｐ明朝" w:eastAsia="ＭＳ Ｐ明朝" w:hAnsi="ＭＳ Ｐ明朝" w:cs="ＭＳ Ｐゴシック" w:hint="eastAsia"/>
                <w:kern w:val="0"/>
                <w:sz w:val="18"/>
                <w:szCs w:val="16"/>
              </w:rPr>
              <w:t>、</w:t>
            </w:r>
            <w:r w:rsidR="00515E93" w:rsidRPr="00904290">
              <w:rPr>
                <w:rFonts w:ascii="ＭＳ Ｐ明朝" w:eastAsia="ＭＳ Ｐ明朝" w:hAnsi="ＭＳ Ｐ明朝" w:cs="ＭＳ Ｐゴシック" w:hint="eastAsia"/>
                <w:kern w:val="0"/>
                <w:sz w:val="18"/>
                <w:szCs w:val="16"/>
              </w:rPr>
              <w:t>語感を磨き語彙を豊かにしている。（(</w:t>
            </w:r>
            <w:r w:rsidR="00CE3643" w:rsidRPr="00904290">
              <w:rPr>
                <w:rFonts w:ascii="ＭＳ Ｐ明朝" w:eastAsia="ＭＳ Ｐ明朝" w:hAnsi="ＭＳ Ｐ明朝" w:cs="ＭＳ Ｐゴシック"/>
                <w:kern w:val="0"/>
                <w:sz w:val="18"/>
                <w:szCs w:val="16"/>
              </w:rPr>
              <w:t>1</w:t>
            </w:r>
            <w:r w:rsidR="00515E93" w:rsidRPr="00904290">
              <w:rPr>
                <w:rFonts w:ascii="ＭＳ Ｐ明朝" w:eastAsia="ＭＳ Ｐ明朝" w:hAnsi="ＭＳ Ｐ明朝" w:cs="ＭＳ Ｐゴシック" w:hint="eastAsia"/>
                <w:kern w:val="0"/>
                <w:sz w:val="18"/>
                <w:szCs w:val="16"/>
              </w:rPr>
              <w:t>)エ）</w:t>
            </w:r>
          </w:p>
          <w:p w14:paraId="5A10958C" w14:textId="77777777" w:rsidR="00AB1291" w:rsidRPr="00904290" w:rsidRDefault="00515E93" w:rsidP="008E783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03A1D286" w14:textId="79194D72" w:rsidR="00051F07" w:rsidRPr="00904290" w:rsidRDefault="005243DD"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904290"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14:paraId="7BA9A6D8" w14:textId="6390C621" w:rsidR="00515E93" w:rsidRPr="00904290" w:rsidRDefault="005243DD" w:rsidP="00904290">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00CE3EA8">
              <w:rPr>
                <w:rFonts w:ascii="ＭＳ Ｐ明朝" w:eastAsia="ＭＳ Ｐ明朝" w:hAnsi="ＭＳ Ｐ明朝" w:cs="ＭＳ Ｐゴシック" w:hint="eastAsia"/>
                <w:kern w:val="0"/>
                <w:sz w:val="18"/>
                <w:szCs w:val="16"/>
              </w:rPr>
              <w:t>「読むこと」において、文章の構成や</w:t>
            </w:r>
            <w:r w:rsidR="00904290">
              <w:rPr>
                <w:rFonts w:ascii="ＭＳ Ｐ明朝" w:eastAsia="ＭＳ Ｐ明朝" w:hAnsi="ＭＳ Ｐ明朝" w:cs="ＭＳ Ｐゴシック" w:hint="eastAsia"/>
                <w:kern w:val="0"/>
                <w:sz w:val="18"/>
                <w:szCs w:val="16"/>
              </w:rPr>
              <w:t>表現の効果について考え</w:t>
            </w:r>
            <w:r w:rsidR="00904290" w:rsidRPr="00904290">
              <w:rPr>
                <w:rFonts w:ascii="ＭＳ Ｐ明朝" w:eastAsia="ＭＳ Ｐ明朝" w:hAnsi="ＭＳ Ｐ明朝" w:cs="ＭＳ Ｐゴシック" w:hint="eastAsia"/>
                <w:kern w:val="0"/>
                <w:sz w:val="18"/>
                <w:szCs w:val="16"/>
              </w:rPr>
              <w:t>ている。（Ｃエ）</w:t>
            </w:r>
          </w:p>
          <w:p w14:paraId="1091871B" w14:textId="77777777" w:rsidR="00AB1291" w:rsidRPr="00904290" w:rsidRDefault="00091480" w:rsidP="008E783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72161CCB" w14:textId="7FD649C7" w:rsidR="00051F07" w:rsidRPr="00904290" w:rsidRDefault="00AB1291"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w:t>
            </w:r>
            <w:r w:rsidR="00091480" w:rsidRPr="00904290">
              <w:rPr>
                <w:rFonts w:ascii="ＭＳ Ｐ明朝" w:eastAsia="ＭＳ Ｐ明朝" w:hAnsi="ＭＳ Ｐ明朝" w:cs="ＭＳ Ｐゴシック" w:hint="eastAsia"/>
                <w:kern w:val="0"/>
                <w:sz w:val="18"/>
                <w:szCs w:val="16"/>
              </w:rPr>
              <w:t>進んで自分の考えを広げたり深めたりし</w:t>
            </w:r>
            <w:r w:rsidR="008C7AD8" w:rsidRPr="00904290">
              <w:rPr>
                <w:rFonts w:ascii="ＭＳ Ｐ明朝" w:eastAsia="ＭＳ Ｐ明朝" w:hAnsi="ＭＳ Ｐ明朝" w:cs="ＭＳ Ｐゴシック" w:hint="eastAsia"/>
                <w:kern w:val="0"/>
                <w:sz w:val="18"/>
                <w:szCs w:val="16"/>
              </w:rPr>
              <w:t>、</w:t>
            </w:r>
            <w:r w:rsidR="00091480" w:rsidRPr="00904290">
              <w:rPr>
                <w:rFonts w:ascii="ＭＳ Ｐ明朝" w:eastAsia="ＭＳ Ｐ明朝" w:hAnsi="ＭＳ Ｐ明朝" w:cs="ＭＳ Ｐゴシック" w:hint="eastAsia"/>
                <w:kern w:val="0"/>
                <w:sz w:val="18"/>
                <w:szCs w:val="16"/>
              </w:rPr>
              <w:t>学習課題にそって考えを伝え合おうとしている。</w:t>
            </w:r>
          </w:p>
        </w:tc>
        <w:tc>
          <w:tcPr>
            <w:tcW w:w="1134" w:type="dxa"/>
            <w:tcMar>
              <w:top w:w="28" w:type="dxa"/>
              <w:bottom w:w="28" w:type="dxa"/>
            </w:tcMar>
          </w:tcPr>
          <w:p w14:paraId="337712C1" w14:textId="5E6BDB67" w:rsidR="00051F07" w:rsidRPr="00904290" w:rsidRDefault="00AB1291" w:rsidP="008E783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詩歌を読み</w:t>
            </w:r>
            <w:r w:rsidR="008C7AD8" w:rsidRPr="00904290">
              <w:rPr>
                <w:rFonts w:ascii="ＭＳ Ｐ明朝" w:eastAsia="ＭＳ Ｐ明朝" w:hAnsi="ＭＳ Ｐ明朝" w:cs="ＭＳ Ｐゴシック" w:hint="eastAsia"/>
                <w:kern w:val="0"/>
                <w:sz w:val="18"/>
                <w:szCs w:val="18"/>
              </w:rPr>
              <w:t>、</w:t>
            </w:r>
            <w:r w:rsidRPr="00904290">
              <w:rPr>
                <w:rFonts w:ascii="ＭＳ Ｐ明朝" w:eastAsia="ＭＳ Ｐ明朝" w:hAnsi="ＭＳ Ｐ明朝" w:cs="ＭＳ Ｐゴシック" w:hint="eastAsia"/>
                <w:kern w:val="0"/>
                <w:sz w:val="18"/>
                <w:szCs w:val="18"/>
              </w:rPr>
              <w:t>考えたことなどを伝え合う。（</w:t>
            </w:r>
            <w:r w:rsidR="003B6C15" w:rsidRPr="00904290">
              <w:rPr>
                <w:rFonts w:ascii="ＭＳ Ｐ明朝" w:eastAsia="ＭＳ Ｐ明朝" w:hAnsi="ＭＳ Ｐ明朝" w:cs="ＭＳ Ｐゴシック" w:hint="eastAsia"/>
                <w:kern w:val="0"/>
                <w:sz w:val="18"/>
                <w:szCs w:val="18"/>
              </w:rPr>
              <w:t>Ｃ</w:t>
            </w:r>
            <w:r w:rsidRPr="00904290">
              <w:rPr>
                <w:rFonts w:ascii="ＭＳ Ｐ明朝" w:eastAsia="ＭＳ Ｐ明朝" w:hAnsi="ＭＳ Ｐ明朝" w:cs="ＭＳ Ｐゴシック" w:hint="eastAsia"/>
                <w:kern w:val="0"/>
                <w:sz w:val="18"/>
                <w:szCs w:val="18"/>
              </w:rPr>
              <w:t>イ）</w:t>
            </w:r>
          </w:p>
        </w:tc>
      </w:tr>
      <w:tr w:rsidR="00051F07" w:rsidRPr="00904290" w14:paraId="03377FE7" w14:textId="77777777" w:rsidTr="006264CE">
        <w:trPr>
          <w:cantSplit/>
          <w:trHeight w:val="588"/>
          <w:jc w:val="center"/>
        </w:trPr>
        <w:tc>
          <w:tcPr>
            <w:tcW w:w="283" w:type="dxa"/>
            <w:tcBorders>
              <w:top w:val="nil"/>
              <w:bottom w:val="nil"/>
            </w:tcBorders>
            <w:shd w:val="clear" w:color="auto" w:fill="auto"/>
            <w:tcMar>
              <w:top w:w="28" w:type="dxa"/>
              <w:left w:w="0" w:type="dxa"/>
              <w:bottom w:w="28" w:type="dxa"/>
              <w:right w:w="0" w:type="dxa"/>
            </w:tcMar>
          </w:tcPr>
          <w:p w14:paraId="6BDEAFC0" w14:textId="77777777" w:rsidR="00051F07" w:rsidRPr="00904290" w:rsidRDefault="00051F07" w:rsidP="008E783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590940D3" w14:textId="77777777" w:rsidR="00051F07" w:rsidRPr="00904290" w:rsidRDefault="00051F07" w:rsidP="008E783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5308C408" w14:textId="4401543C" w:rsidR="00051F07" w:rsidRPr="00904290" w:rsidRDefault="00E45742"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セミロングホームルーム</w:t>
            </w:r>
          </w:p>
          <w:p w14:paraId="12553788" w14:textId="2D0B821D" w:rsidR="00051F07" w:rsidRPr="00904290" w:rsidRDefault="00051F07" w:rsidP="008E7832">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w:t>
            </w:r>
            <w:r w:rsidR="009032A5" w:rsidRPr="00904290">
              <w:rPr>
                <w:rFonts w:ascii="ＭＳ Ｐゴシック" w:eastAsia="ＭＳ Ｐゴシック" w:hAnsi="ＭＳ Ｐゴシック" w:hint="eastAsia"/>
                <w:szCs w:val="18"/>
              </w:rPr>
              <w:t>む</w:t>
            </w:r>
            <w:r w:rsidRPr="00904290">
              <w:rPr>
                <w:rFonts w:ascii="ＭＳ Ｐゴシック" w:eastAsia="ＭＳ Ｐゴシック" w:hAnsi="ＭＳ Ｐゴシック" w:hint="eastAsia"/>
                <w:szCs w:val="18"/>
              </w:rPr>
              <w:t>（小説）】</w:t>
            </w:r>
          </w:p>
          <w:p w14:paraId="6EB26D31" w14:textId="67566292" w:rsidR="003B6C15" w:rsidRDefault="003B6C15" w:rsidP="00CF3401">
            <w:pPr>
              <w:rPr>
                <w:rFonts w:ascii="ＭＳ Ｐゴシック" w:eastAsia="ＭＳ Ｐゴシック" w:hAnsi="ＭＳ Ｐゴシック"/>
                <w:szCs w:val="18"/>
              </w:rPr>
            </w:pPr>
          </w:p>
          <w:p w14:paraId="781079E4" w14:textId="41AB35B3" w:rsidR="00CF3401" w:rsidRPr="00CF3401" w:rsidRDefault="00CF3401" w:rsidP="00CF3401">
            <w:pPr>
              <w:shd w:val="clear" w:color="auto" w:fill="E2EFD9" w:themeFill="accent6" w:themeFillTint="33"/>
              <w:rPr>
                <w:rFonts w:ascii="ＭＳ Ｐゴシック" w:eastAsia="ＭＳ Ｐゴシック" w:hAnsi="ＭＳ Ｐゴシック"/>
                <w:szCs w:val="18"/>
              </w:rPr>
            </w:pPr>
            <w:r w:rsidRPr="00CF3401">
              <w:rPr>
                <w:rStyle w:val="af"/>
                <w:rFonts w:hint="eastAsia"/>
              </w:rPr>
              <w:t xml:space="preserve"> </w:t>
            </w:r>
            <w:r w:rsidRPr="00CF3401">
              <w:rPr>
                <w:rStyle w:val="af"/>
              </w:rPr>
              <w:t>読み方を学ぼう</w:t>
            </w:r>
            <w:r w:rsidRPr="00CF3401">
              <w:rPr>
                <w:rStyle w:val="af"/>
                <w:rFonts w:hint="eastAsia"/>
              </w:rPr>
              <w:t xml:space="preserve"> </w:t>
            </w:r>
            <w:r w:rsidRPr="00CF3401">
              <w:rPr>
                <w:rStyle w:val="af"/>
                <w:rFonts w:hint="eastAsia"/>
                <w:color w:val="70AD47" w:themeColor="accent6"/>
              </w:rPr>
              <w:t>➊</w:t>
            </w:r>
          </w:p>
          <w:p w14:paraId="7E9B2201" w14:textId="2079760C" w:rsidR="00DF4ED1" w:rsidRPr="00904290" w:rsidRDefault="005111BF"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ゴシック" w:eastAsia="ＭＳ ゴシック" w:hAnsi="ＭＳ ゴシック"/>
                <w:color w:val="FFFFFF"/>
                <w:sz w:val="16"/>
                <w:szCs w:val="22"/>
              </w:rPr>
            </w:pPr>
            <w:r w:rsidRPr="00904290">
              <w:rPr>
                <w:rFonts w:ascii="ＭＳ Ｐゴシック" w:eastAsia="ＭＳ Ｐゴシック" w:hAnsi="ＭＳ Ｐゴシック" w:hint="eastAsia"/>
                <w:color w:val="000000" w:themeColor="text1"/>
              </w:rPr>
              <w:t>人物設定</w:t>
            </w:r>
          </w:p>
          <w:p w14:paraId="23487948" w14:textId="1E77E8F8" w:rsidR="005243DD" w:rsidRPr="00904290" w:rsidRDefault="00CE3643" w:rsidP="008E783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005243DD" w:rsidRPr="00904290">
              <w:rPr>
                <w:rFonts w:ascii="ＭＳ Ｐ明朝" w:eastAsia="ＭＳ Ｐ明朝" w:hAnsi="ＭＳ Ｐ明朝" w:cs="ＭＳ Ｐゴシック" w:hint="eastAsia"/>
                <w:kern w:val="0"/>
                <w:sz w:val="18"/>
                <w:szCs w:val="18"/>
              </w:rPr>
              <w:t>時間</w:t>
            </w:r>
          </w:p>
          <w:p w14:paraId="478B8723" w14:textId="77777777" w:rsidR="00E4277B" w:rsidRPr="00904290" w:rsidRDefault="00E4277B" w:rsidP="008E7832">
            <w:pPr>
              <w:suppressAutoHyphens/>
              <w:overflowPunct w:val="0"/>
              <w:autoSpaceDE w:val="0"/>
              <w:autoSpaceDN w:val="0"/>
              <w:snapToGrid w:val="0"/>
              <w:spacing w:line="260" w:lineRule="exact"/>
              <w:rPr>
                <w:rFonts w:ascii="ＭＳ Ｐゴシック" w:eastAsia="ＭＳ Ｐゴシック" w:hAnsi="ＭＳ Ｐゴシック"/>
                <w:szCs w:val="18"/>
              </w:rPr>
            </w:pPr>
          </w:p>
          <w:p w14:paraId="1513893F" w14:textId="16B63040" w:rsidR="00051F07" w:rsidRPr="00904290" w:rsidRDefault="00D154AE" w:rsidP="008E783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D154AE">
              <w:rPr>
                <w:rFonts w:ascii="ＭＳ Ｐゴシック" w:eastAsia="ＭＳ Ｐゴシック" w:hAnsi="ＭＳ Ｐゴシック" w:cs="ＭＳ Ｐゴシック" w:hint="eastAsia"/>
                <w:b/>
                <w:color w:val="ED7D31" w:themeColor="accent2"/>
                <w:kern w:val="0"/>
                <w:sz w:val="18"/>
                <w:szCs w:val="17"/>
              </w:rPr>
              <w:t>◎</w:t>
            </w:r>
            <w:r w:rsidR="00904290" w:rsidRPr="001F4880">
              <w:rPr>
                <w:rFonts w:ascii="ＭＳ Ｐゴシック" w:eastAsia="ＭＳ Ｐゴシック" w:hAnsi="ＭＳ Ｐゴシック" w:cs="ＭＳ Ｐゴシック" w:hint="eastAsia"/>
                <w:kern w:val="0"/>
                <w:sz w:val="18"/>
                <w:szCs w:val="17"/>
                <w:shd w:val="clear" w:color="auto" w:fill="FFF2CC" w:themeFill="accent4" w:themeFillTint="33"/>
              </w:rPr>
              <w:t>人物の設定の仕方</w:t>
            </w:r>
            <w:r w:rsidR="00904290" w:rsidRPr="00904290">
              <w:rPr>
                <w:rFonts w:ascii="ＭＳ Ｐゴシック" w:eastAsia="ＭＳ Ｐゴシック" w:hAnsi="ＭＳ Ｐゴシック" w:cs="ＭＳ Ｐゴシック" w:hint="eastAsia"/>
                <w:kern w:val="0"/>
                <w:sz w:val="18"/>
                <w:szCs w:val="17"/>
              </w:rPr>
              <w:t>を捉える。</w:t>
            </w:r>
            <w:r w:rsidR="00461C80" w:rsidRPr="00904290">
              <w:rPr>
                <w:rFonts w:ascii="ＭＳ Ｐゴシック" w:eastAsia="ＭＳ Ｐゴシック" w:hAnsi="ＭＳ Ｐゴシック" w:cs="ＭＳ Ｐゴシック" w:hint="eastAsia"/>
                <w:kern w:val="0"/>
                <w:sz w:val="18"/>
                <w:szCs w:val="17"/>
              </w:rPr>
              <w:t>（</w:t>
            </w:r>
            <w:r w:rsidR="003B6C15" w:rsidRPr="00904290">
              <w:rPr>
                <w:rFonts w:ascii="ＭＳ Ｐゴシック" w:eastAsia="ＭＳ Ｐゴシック" w:hAnsi="ＭＳ Ｐゴシック" w:cs="ＭＳ Ｐゴシック" w:hint="eastAsia"/>
                <w:kern w:val="0"/>
                <w:sz w:val="18"/>
                <w:szCs w:val="17"/>
              </w:rPr>
              <w:t>Ｃ</w:t>
            </w:r>
            <w:r w:rsidR="00461C80" w:rsidRPr="00904290">
              <w:rPr>
                <w:rFonts w:ascii="ＭＳ Ｐゴシック" w:eastAsia="ＭＳ Ｐゴシック" w:hAnsi="ＭＳ Ｐゴシック" w:cs="ＭＳ Ｐゴシック" w:hint="eastAsia"/>
                <w:kern w:val="0"/>
                <w:sz w:val="18"/>
                <w:szCs w:val="17"/>
              </w:rPr>
              <w:t>ア）</w:t>
            </w:r>
          </w:p>
          <w:p w14:paraId="59F47E5D" w14:textId="7C4791C5" w:rsidR="00051F07" w:rsidRPr="00904290" w:rsidRDefault="00D154AE" w:rsidP="008E7832">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D154AE">
              <w:rPr>
                <w:rFonts w:ascii="ＭＳ Ｐ明朝" w:eastAsia="ＭＳ Ｐ明朝" w:hAnsi="ＭＳ Ｐ明朝" w:cs="ＭＳ Ｐゴシック" w:hint="eastAsia"/>
                <w:b/>
                <w:color w:val="ED7D31" w:themeColor="accent2"/>
                <w:kern w:val="0"/>
                <w:sz w:val="18"/>
                <w:szCs w:val="17"/>
              </w:rPr>
              <w:t>○</w:t>
            </w:r>
            <w:r w:rsidR="00904290" w:rsidRPr="00904290">
              <w:rPr>
                <w:rFonts w:ascii="ＭＳ Ｐ明朝" w:eastAsia="ＭＳ Ｐ明朝" w:hAnsi="ＭＳ Ｐ明朝" w:cs="ＭＳ Ｐゴシック" w:hint="eastAsia"/>
                <w:kern w:val="0"/>
                <w:sz w:val="18"/>
                <w:szCs w:val="17"/>
              </w:rPr>
              <w:t>表現や構成の工夫とその効果について考える。</w:t>
            </w:r>
            <w:r w:rsidR="00461C80" w:rsidRPr="00904290">
              <w:rPr>
                <w:rFonts w:ascii="ＭＳ Ｐ明朝" w:eastAsia="ＭＳ Ｐ明朝" w:hAnsi="ＭＳ Ｐ明朝" w:cs="ＭＳ Ｐゴシック" w:hint="eastAsia"/>
                <w:kern w:val="0"/>
                <w:sz w:val="18"/>
                <w:szCs w:val="17"/>
              </w:rPr>
              <w:t>（</w:t>
            </w:r>
            <w:r w:rsidR="00904290" w:rsidRPr="00904290">
              <w:rPr>
                <w:rFonts w:ascii="ＭＳ Ｐ明朝" w:eastAsia="ＭＳ Ｐ明朝" w:hAnsi="ＭＳ Ｐ明朝" w:cs="ＭＳ Ｐゴシック" w:hint="eastAsia"/>
                <w:kern w:val="0"/>
                <w:sz w:val="18"/>
                <w:szCs w:val="17"/>
              </w:rPr>
              <w:t>Ｃエ</w:t>
            </w:r>
            <w:r w:rsidR="00461C80" w:rsidRPr="00904290">
              <w:rPr>
                <w:rFonts w:ascii="ＭＳ Ｐ明朝" w:eastAsia="ＭＳ Ｐ明朝" w:hAnsi="ＭＳ Ｐ明朝" w:cs="ＭＳ Ｐゴシック" w:hint="eastAsia"/>
                <w:kern w:val="0"/>
                <w:sz w:val="18"/>
                <w:szCs w:val="17"/>
              </w:rPr>
              <w:t>）</w:t>
            </w:r>
          </w:p>
          <w:p w14:paraId="3E875477" w14:textId="622ED46D" w:rsidR="000341D1" w:rsidRPr="00904290" w:rsidRDefault="000341D1" w:rsidP="008E7832">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14:paraId="6F0437E6" w14:textId="5003AA44" w:rsidR="000341D1" w:rsidRPr="00904290" w:rsidRDefault="000341D1" w:rsidP="008E7832">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04EF2D3D" w14:textId="3353DDA4" w:rsidR="00051F07" w:rsidRPr="00904290" w:rsidRDefault="00CE3643"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3843A067" w14:textId="77777777" w:rsidR="00A5671A" w:rsidRPr="00904290" w:rsidRDefault="00A5671A"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12C9D7F" w14:textId="77777777" w:rsidR="00A5671A" w:rsidRPr="00904290" w:rsidRDefault="00A5671A"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C62F56E" w14:textId="355A4BD7" w:rsidR="00A5671A" w:rsidRDefault="00A5671A"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41C3C1D" w14:textId="77777777" w:rsidR="006A3212" w:rsidRPr="00904290" w:rsidRDefault="006A3212"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1051F2B" w14:textId="77777777" w:rsidR="00A5671A" w:rsidRPr="00904290" w:rsidRDefault="00A5671A"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B744CE6" w14:textId="4A6D5592" w:rsidR="00A5671A" w:rsidRPr="00904290" w:rsidRDefault="00CE3643"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3F4B6347" w14:textId="77777777" w:rsidR="00A5671A" w:rsidRPr="00904290" w:rsidRDefault="00A5671A"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9B8BB81" w14:textId="230B688E" w:rsidR="00E4277B" w:rsidRPr="00904290" w:rsidRDefault="00E4277B"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7B6E11D" w14:textId="1C0A265B" w:rsidR="0032251E" w:rsidRDefault="0032251E"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C6E43EE" w14:textId="77777777" w:rsidR="006A3212" w:rsidRPr="00904290" w:rsidRDefault="006A3212"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A5A1B16" w14:textId="3214FD54" w:rsidR="00E4277B" w:rsidRPr="00904290" w:rsidRDefault="00CE3643"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14:paraId="7D17FFF1" w14:textId="77777777" w:rsidR="00E4277B" w:rsidRPr="00904290" w:rsidRDefault="00E4277B"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4C5D0BD" w14:textId="77777777" w:rsidR="00E4277B" w:rsidRPr="00904290" w:rsidRDefault="00E4277B"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6573A9" w14:textId="18FB4E00" w:rsidR="00E4277B" w:rsidRDefault="00E4277B"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BEC1E9A" w14:textId="77777777" w:rsidR="006A3212" w:rsidRPr="00904290" w:rsidRDefault="006A3212"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C200E60" w14:textId="77777777" w:rsidR="00EC7B9F" w:rsidRPr="00904290" w:rsidRDefault="00EC7B9F"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E15889" w14:textId="6F3078E9" w:rsidR="00E4277B" w:rsidRPr="00904290" w:rsidRDefault="00CE3643"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shd w:val="clear" w:color="auto" w:fill="auto"/>
            <w:tcMar>
              <w:top w:w="28" w:type="dxa"/>
              <w:bottom w:w="28" w:type="dxa"/>
            </w:tcMar>
          </w:tcPr>
          <w:p w14:paraId="530E3B7D" w14:textId="03517B6A" w:rsidR="00A63E88" w:rsidRPr="00904290" w:rsidRDefault="00C317B6"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A63E88" w:rsidRPr="00904290">
              <w:rPr>
                <w:rFonts w:ascii="ＭＳ Ｐ明朝" w:eastAsia="ＭＳ Ｐ明朝" w:hAnsi="ＭＳ Ｐ明朝" w:cs="ＭＳ Ｐゴシック" w:hint="eastAsia"/>
                <w:kern w:val="0"/>
                <w:sz w:val="18"/>
                <w:szCs w:val="17"/>
              </w:rPr>
              <w:t>を確認し</w:t>
            </w:r>
            <w:r w:rsidR="008C7AD8" w:rsidRPr="00904290">
              <w:rPr>
                <w:rFonts w:ascii="ＭＳ Ｐ明朝" w:eastAsia="ＭＳ Ｐ明朝" w:hAnsi="ＭＳ Ｐ明朝" w:cs="ＭＳ Ｐゴシック" w:hint="eastAsia"/>
                <w:kern w:val="0"/>
                <w:sz w:val="18"/>
                <w:szCs w:val="17"/>
              </w:rPr>
              <w:t>、</w:t>
            </w:r>
            <w:r w:rsidR="00A63E88" w:rsidRPr="00904290">
              <w:rPr>
                <w:rFonts w:ascii="ＭＳ Ｐ明朝" w:eastAsia="ＭＳ Ｐ明朝" w:hAnsi="ＭＳ Ｐ明朝" w:cs="ＭＳ Ｐゴシック" w:hint="eastAsia"/>
                <w:kern w:val="0"/>
                <w:sz w:val="18"/>
                <w:szCs w:val="17"/>
              </w:rPr>
              <w:t>学習の見通しをもつ</w:t>
            </w:r>
            <w:r w:rsidR="005243DD" w:rsidRPr="00904290">
              <w:rPr>
                <w:rFonts w:ascii="ＭＳ Ｐ明朝" w:eastAsia="ＭＳ Ｐ明朝" w:hAnsi="ＭＳ Ｐ明朝" w:cs="ＭＳ Ｐゴシック" w:hint="eastAsia"/>
                <w:kern w:val="0"/>
                <w:sz w:val="18"/>
                <w:szCs w:val="17"/>
              </w:rPr>
              <w:t>。</w:t>
            </w:r>
          </w:p>
          <w:p w14:paraId="35BB6EA6" w14:textId="24A8D5E2" w:rsidR="005243DD" w:rsidRPr="00904290" w:rsidRDefault="00CE3643"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00F94683" w:rsidRPr="00904290">
              <w:rPr>
                <w:rFonts w:ascii="ＭＳ Ｐ明朝" w:eastAsia="ＭＳ Ｐ明朝" w:hAnsi="ＭＳ Ｐ明朝" w:cs="ＭＳ Ｐゴシック" w:hint="eastAsia"/>
                <w:kern w:val="0"/>
                <w:sz w:val="18"/>
                <w:szCs w:val="17"/>
              </w:rPr>
              <w:t xml:space="preserve"> </w:t>
            </w:r>
            <w:r w:rsidR="00E45742" w:rsidRPr="00904290">
              <w:rPr>
                <w:rFonts w:ascii="ＭＳ Ｐ明朝" w:eastAsia="ＭＳ Ｐ明朝" w:hAnsi="ＭＳ Ｐ明朝" w:cs="ＭＳ Ｐゴシック" w:hint="eastAsia"/>
                <w:kern w:val="0"/>
                <w:sz w:val="18"/>
                <w:szCs w:val="17"/>
              </w:rPr>
              <w:t>作品を読んで感じたことを共有する。</w:t>
            </w:r>
          </w:p>
          <w:p w14:paraId="0C39212C" w14:textId="77777777" w:rsidR="00000285" w:rsidRDefault="00000285"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2301D22E" w14:textId="41CDB8D8" w:rsidR="00E45742" w:rsidRPr="00904290" w:rsidRDefault="005243DD"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本文を通読し</w:t>
            </w:r>
            <w:r w:rsidR="008C7AD8"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全体の内容を捉える。</w:t>
            </w:r>
          </w:p>
          <w:p w14:paraId="33D8BD50" w14:textId="5F3F6A4A" w:rsidR="005243DD" w:rsidRPr="00904290" w:rsidRDefault="00E45742"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・読んで感じたことを本文の表現と結びつけながら発表する。</w:t>
            </w:r>
          </w:p>
          <w:p w14:paraId="6E0708B8" w14:textId="61ABFF3A" w:rsidR="007C7861" w:rsidRPr="00904290" w:rsidRDefault="00CE3643"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00F94683" w:rsidRPr="00904290">
              <w:rPr>
                <w:rFonts w:ascii="ＭＳ Ｐ明朝" w:eastAsia="ＭＳ Ｐ明朝" w:hAnsi="ＭＳ Ｐ明朝" w:cs="ＭＳ Ｐゴシック" w:hint="eastAsia"/>
                <w:kern w:val="0"/>
                <w:sz w:val="18"/>
                <w:szCs w:val="17"/>
              </w:rPr>
              <w:t xml:space="preserve"> </w:t>
            </w:r>
            <w:r w:rsidR="00E45742" w:rsidRPr="00904290">
              <w:rPr>
                <w:rFonts w:ascii="ＭＳ Ｐ明朝" w:eastAsia="ＭＳ Ｐ明朝" w:hAnsi="ＭＳ Ｐ明朝" w:cs="ＭＳ Ｐゴシック" w:hint="eastAsia"/>
                <w:kern w:val="0"/>
                <w:sz w:val="18"/>
                <w:szCs w:val="17"/>
              </w:rPr>
              <w:t>人物の設定の仕方を捉える。</w:t>
            </w:r>
          </w:p>
          <w:p w14:paraId="49D35E6D" w14:textId="736811D0" w:rsidR="00F94683" w:rsidRPr="00904290" w:rsidRDefault="005E207A"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登場人物を書き出し</w:t>
            </w:r>
            <w:r w:rsidR="008C7AD8"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人物どうしの関係や言動を整理する。</w:t>
            </w:r>
          </w:p>
          <w:p w14:paraId="35BD7364" w14:textId="3149F28C" w:rsidR="007903E5" w:rsidRPr="0019541E" w:rsidRDefault="00E45742" w:rsidP="0019541E">
            <w:pPr>
              <w:widowControl/>
              <w:overflowPunct w:val="0"/>
              <w:snapToGrid w:val="0"/>
              <w:spacing w:line="260" w:lineRule="exact"/>
              <w:ind w:leftChars="50" w:left="180" w:hangingChars="50" w:hanging="80"/>
              <w:rPr>
                <w:rFonts w:ascii="ＭＳ ゴシック" w:eastAsia="ＭＳ ゴシック" w:hAnsi="ＭＳ ゴシック"/>
                <w:color w:val="000000" w:themeColor="text1"/>
                <w:sz w:val="16"/>
                <w:szCs w:val="22"/>
              </w:rPr>
            </w:pPr>
            <w:r w:rsidRPr="00904290">
              <w:rPr>
                <w:rFonts w:ascii="ＭＳ ゴシック" w:eastAsia="ＭＳ ゴシック" w:hAnsi="ＭＳ ゴシック" w:hint="eastAsia"/>
                <w:color w:val="000000" w:themeColor="text1"/>
                <w:sz w:val="16"/>
                <w:szCs w:val="22"/>
              </w:rPr>
              <w:t>→</w:t>
            </w:r>
            <w:r w:rsidR="0019541E" w:rsidRPr="00323BC4">
              <w:rPr>
                <w:rFonts w:ascii="ＭＳ Ｐゴシック" w:eastAsia="ＭＳ Ｐゴシック" w:hAnsi="ＭＳ Ｐゴシック" w:hint="eastAsia"/>
                <w:sz w:val="18"/>
                <w:szCs w:val="22"/>
                <w:shd w:val="clear" w:color="auto" w:fill="FFFF00"/>
              </w:rPr>
              <w:t xml:space="preserve"> 読み方を学ぼう</w:t>
            </w:r>
            <w:r w:rsidR="0019541E" w:rsidRPr="00323BC4">
              <w:rPr>
                <w:rFonts w:ascii="ＭＳ Ｐゴシック" w:eastAsia="ＭＳ Ｐゴシック" w:hAnsi="ＭＳ Ｐゴシック" w:hint="eastAsia"/>
                <w:color w:val="70AD47" w:themeColor="accent6"/>
                <w:sz w:val="18"/>
                <w:szCs w:val="22"/>
                <w:shd w:val="clear" w:color="auto" w:fill="FFFF00"/>
              </w:rPr>
              <w:t>➊</w:t>
            </w:r>
            <w:r w:rsidR="0019541E" w:rsidRPr="00323BC4">
              <w:rPr>
                <w:rFonts w:ascii="ＭＳ Ｐゴシック" w:eastAsia="ＭＳ Ｐゴシック" w:hAnsi="ＭＳ Ｐゴシック" w:hint="eastAsia"/>
                <w:sz w:val="18"/>
                <w:szCs w:val="22"/>
                <w:shd w:val="clear" w:color="auto" w:fill="FFFF00"/>
              </w:rPr>
              <w:t xml:space="preserve"> </w:t>
            </w:r>
            <w:r w:rsidR="00571579">
              <w:rPr>
                <w:rFonts w:ascii="ＭＳ ゴシック" w:eastAsia="ＭＳ ゴシック" w:hAnsi="ＭＳ ゴシック" w:hint="eastAsia"/>
                <w:color w:val="000000" w:themeColor="text1"/>
                <w:sz w:val="16"/>
                <w:szCs w:val="22"/>
              </w:rPr>
              <w:t xml:space="preserve"> </w:t>
            </w:r>
            <w:r w:rsidR="003671B3" w:rsidRPr="00904290">
              <w:rPr>
                <w:rFonts w:ascii="ＭＳ Ｐゴシック" w:eastAsia="ＭＳ Ｐゴシック" w:hAnsi="ＭＳ Ｐゴシック" w:hint="eastAsia"/>
                <w:sz w:val="18"/>
                <w:szCs w:val="18"/>
              </w:rPr>
              <w:t>人物設定</w:t>
            </w:r>
          </w:p>
          <w:p w14:paraId="356A468A" w14:textId="77777777" w:rsidR="00BC6582" w:rsidRPr="00904290" w:rsidRDefault="00BC6582" w:rsidP="00BC6582">
            <w:pPr>
              <w:widowControl/>
              <w:overflowPunct w:val="0"/>
              <w:snapToGrid w:val="0"/>
              <w:spacing w:line="260" w:lineRule="exact"/>
              <w:ind w:leftChars="150" w:left="480" w:hangingChars="100" w:hanging="180"/>
              <w:rPr>
                <w:rFonts w:ascii="ＭＳ Ｐ明朝" w:eastAsia="ＭＳ Ｐ明朝" w:hAnsi="ＭＳ Ｐ明朝" w:cs="ＭＳ Ｐゴシック"/>
                <w:color w:val="00B0F0"/>
                <w:kern w:val="0"/>
                <w:sz w:val="18"/>
                <w:szCs w:val="17"/>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087ECA64" w14:textId="16FB7E37" w:rsidR="007C7861" w:rsidRPr="00904290" w:rsidRDefault="00CE3643"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00F94683" w:rsidRPr="00904290">
              <w:rPr>
                <w:rFonts w:ascii="ＭＳ Ｐ明朝" w:eastAsia="ＭＳ Ｐ明朝" w:hAnsi="ＭＳ Ｐ明朝" w:cs="ＭＳ Ｐゴシック" w:hint="eastAsia"/>
                <w:kern w:val="0"/>
                <w:sz w:val="18"/>
                <w:szCs w:val="17"/>
              </w:rPr>
              <w:t xml:space="preserve"> </w:t>
            </w:r>
            <w:r w:rsidR="00E45742" w:rsidRPr="00904290">
              <w:rPr>
                <w:rFonts w:ascii="ＭＳ Ｐ明朝" w:eastAsia="ＭＳ Ｐ明朝" w:hAnsi="ＭＳ Ｐ明朝" w:cs="ＭＳ Ｐゴシック" w:hint="eastAsia"/>
                <w:kern w:val="0"/>
                <w:sz w:val="18"/>
                <w:szCs w:val="17"/>
              </w:rPr>
              <w:t>人物の言動の意味や役割について考える。</w:t>
            </w:r>
          </w:p>
          <w:p w14:paraId="59E520AF" w14:textId="357A9BD9" w:rsidR="005E207A" w:rsidRPr="00904290" w:rsidRDefault="005E207A"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最後の場面のトリノの心情について考えを発表し合う。</w:t>
            </w:r>
          </w:p>
          <w:p w14:paraId="718A6894" w14:textId="2467DC2A" w:rsidR="005E207A" w:rsidRPr="00904290" w:rsidRDefault="005E207A" w:rsidP="008E7832">
            <w:pPr>
              <w:widowControl/>
              <w:overflowPunct w:val="0"/>
              <w:snapToGrid w:val="0"/>
              <w:spacing w:line="260" w:lineRule="exact"/>
              <w:ind w:leftChars="50" w:left="190" w:hangingChars="50" w:hanging="90"/>
              <w:rPr>
                <w:rFonts w:ascii="ＭＳ ゴシック" w:eastAsia="ＭＳ ゴシック" w:hAnsi="ＭＳ ゴシック"/>
                <w:color w:val="FFFFFF"/>
                <w:sz w:val="16"/>
                <w:szCs w:val="22"/>
              </w:rPr>
            </w:pPr>
            <w:r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この話の「主人公」は誰だと考えるか</w:t>
            </w:r>
            <w:r w:rsidR="008C7AD8"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理由とあわせて話し合う。</w:t>
            </w:r>
          </w:p>
          <w:p w14:paraId="6B15E4F1" w14:textId="1C745DBF" w:rsidR="00277502" w:rsidRPr="005B4ADC" w:rsidRDefault="00277502" w:rsidP="00277502">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277502">
              <w:rPr>
                <w:rFonts w:ascii="ＭＳ Ｐ明朝" w:eastAsia="ＭＳ Ｐ明朝" w:hAnsi="ＭＳ Ｐ明朝" w:cs="ＭＳ Ｐゴシック" w:hint="eastAsia"/>
                <w:color w:val="70AD47" w:themeColor="accent6"/>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［多角的に見る］</w:t>
            </w:r>
          </w:p>
          <w:p w14:paraId="0425091E" w14:textId="12B8B25D" w:rsidR="005E207A" w:rsidRPr="00904290" w:rsidRDefault="00CE3643"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00F94683" w:rsidRPr="00904290">
              <w:rPr>
                <w:rFonts w:ascii="ＭＳ Ｐ明朝" w:eastAsia="ＭＳ Ｐ明朝" w:hAnsi="ＭＳ Ｐ明朝" w:cs="ＭＳ Ｐゴシック" w:hint="eastAsia"/>
                <w:kern w:val="0"/>
                <w:sz w:val="18"/>
                <w:szCs w:val="17"/>
              </w:rPr>
              <w:t xml:space="preserve"> </w:t>
            </w:r>
            <w:r w:rsidR="00E45742" w:rsidRPr="00904290">
              <w:rPr>
                <w:rFonts w:ascii="ＭＳ Ｐ明朝" w:eastAsia="ＭＳ Ｐ明朝" w:hAnsi="ＭＳ Ｐ明朝" w:cs="ＭＳ Ｐゴシック" w:hint="eastAsia"/>
                <w:kern w:val="0"/>
                <w:sz w:val="18"/>
                <w:szCs w:val="17"/>
              </w:rPr>
              <w:t>表現や構成の工夫とその効果について考えを深める。</w:t>
            </w:r>
          </w:p>
          <w:p w14:paraId="6D5AF770" w14:textId="2DD150E5" w:rsidR="00E45742" w:rsidRPr="00904290" w:rsidRDefault="00E4277B"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表現や構成の工夫とその効果について考え</w:t>
            </w:r>
            <w:r w:rsidR="008C7AD8"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文章にまとめる。</w:t>
            </w:r>
          </w:p>
          <w:p w14:paraId="47C348FF" w14:textId="62FA6875" w:rsidR="00E4277B" w:rsidRPr="00904290" w:rsidRDefault="00E45742"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・考えたことを共有し合って深める。</w:t>
            </w:r>
          </w:p>
          <w:p w14:paraId="0FB18B35" w14:textId="77777777" w:rsidR="007C7861" w:rsidRDefault="00C317B6"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084E0B" w:rsidRPr="00904290">
              <w:rPr>
                <w:rFonts w:ascii="ＭＳ Ｐ明朝" w:eastAsia="ＭＳ Ｐ明朝" w:hAnsi="ＭＳ Ｐ明朝" w:cs="ＭＳ Ｐゴシック" w:hint="eastAsia"/>
                <w:kern w:val="0"/>
                <w:sz w:val="18"/>
                <w:szCs w:val="17"/>
              </w:rPr>
              <w:t>をもう一度確認し</w:t>
            </w:r>
            <w:r w:rsidR="008C7AD8" w:rsidRPr="00904290">
              <w:rPr>
                <w:rFonts w:ascii="ＭＳ Ｐ明朝" w:eastAsia="ＭＳ Ｐ明朝" w:hAnsi="ＭＳ Ｐ明朝" w:cs="ＭＳ Ｐゴシック" w:hint="eastAsia"/>
                <w:kern w:val="0"/>
                <w:sz w:val="18"/>
                <w:szCs w:val="17"/>
              </w:rPr>
              <w:t>、</w:t>
            </w:r>
            <w:r w:rsidR="00CD2871" w:rsidRPr="00904290">
              <w:rPr>
                <w:rFonts w:ascii="ＭＳ Ｐ明朝" w:eastAsia="ＭＳ Ｐ明朝" w:hAnsi="ＭＳ Ｐ明朝" w:cs="ＭＳ Ｐゴシック" w:hint="eastAsia"/>
                <w:kern w:val="0"/>
                <w:sz w:val="18"/>
                <w:szCs w:val="17"/>
              </w:rPr>
              <w:t>学んだことを自分の言葉でまとめる。</w:t>
            </w:r>
          </w:p>
          <w:p w14:paraId="0327201F" w14:textId="540BD00B" w:rsidR="009A1BBB" w:rsidRPr="00904290" w:rsidRDefault="009A1BBB"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6531DF"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14:paraId="37246324" w14:textId="77777777" w:rsidR="00103EC5" w:rsidRPr="00904290" w:rsidRDefault="00103EC5" w:rsidP="008E783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24E46BE5" w14:textId="6E87E5EE" w:rsidR="00103EC5" w:rsidRPr="00904290" w:rsidRDefault="00103EC5"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w:t>
            </w:r>
            <w:r w:rsidR="00CC7086" w:rsidRPr="00904290">
              <w:rPr>
                <w:rFonts w:ascii="ＭＳ Ｐ明朝" w:eastAsia="ＭＳ Ｐ明朝" w:hAnsi="ＭＳ Ｐ明朝" w:cs="ＭＳ Ｐゴシック" w:hint="eastAsia"/>
                <w:kern w:val="0"/>
                <w:sz w:val="18"/>
                <w:szCs w:val="16"/>
              </w:rPr>
              <w:t>情報と情報との関係のさまざまな表し方を理解し使っている。（(</w:t>
            </w:r>
            <w:r w:rsidR="00CE3643" w:rsidRPr="00904290">
              <w:rPr>
                <w:rFonts w:ascii="ＭＳ Ｐ明朝" w:eastAsia="ＭＳ Ｐ明朝" w:hAnsi="ＭＳ Ｐ明朝" w:cs="ＭＳ Ｐゴシック"/>
                <w:kern w:val="0"/>
                <w:sz w:val="18"/>
                <w:szCs w:val="16"/>
              </w:rPr>
              <w:t>2</w:t>
            </w:r>
            <w:r w:rsidR="00CC7086" w:rsidRPr="00904290">
              <w:rPr>
                <w:rFonts w:ascii="ＭＳ Ｐ明朝" w:eastAsia="ＭＳ Ｐ明朝" w:hAnsi="ＭＳ Ｐ明朝" w:cs="ＭＳ Ｐゴシック" w:hint="eastAsia"/>
                <w:kern w:val="0"/>
                <w:sz w:val="18"/>
                <w:szCs w:val="16"/>
              </w:rPr>
              <w:t>)イ）</w:t>
            </w:r>
          </w:p>
          <w:p w14:paraId="611578C3" w14:textId="77777777" w:rsidR="00103EC5" w:rsidRPr="00904290" w:rsidRDefault="00103EC5" w:rsidP="008E783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2E8BAB49" w14:textId="265652EA" w:rsidR="00CC7086" w:rsidRPr="00904290" w:rsidRDefault="00CC7086" w:rsidP="008E783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w:t>
            </w:r>
            <w:r w:rsidR="008C7AD8" w:rsidRPr="008D0955">
              <w:rPr>
                <w:rFonts w:ascii="ＭＳ Ｐゴシック" w:eastAsia="ＭＳ Ｐゴシック" w:hAnsi="ＭＳ Ｐゴシック" w:cs="ＭＳ Ｐゴシック" w:hint="eastAsia"/>
                <w:kern w:val="0"/>
                <w:sz w:val="18"/>
                <w:szCs w:val="16"/>
                <w:u w:val="wave"/>
              </w:rPr>
              <w:t>、</w:t>
            </w:r>
            <w:r w:rsidRPr="008D0955">
              <w:rPr>
                <w:rFonts w:ascii="ＭＳ Ｐゴシック" w:eastAsia="ＭＳ Ｐゴシック" w:hAnsi="ＭＳ Ｐゴシック" w:cs="ＭＳ Ｐゴシック" w:hint="eastAsia"/>
                <w:kern w:val="0"/>
                <w:sz w:val="18"/>
                <w:szCs w:val="16"/>
                <w:u w:val="wave"/>
              </w:rPr>
              <w:t>文章全体と部分との関係に注意しながら</w:t>
            </w:r>
            <w:r w:rsidR="008C7AD8" w:rsidRPr="008D0955">
              <w:rPr>
                <w:rFonts w:ascii="ＭＳ Ｐゴシック" w:eastAsia="ＭＳ Ｐゴシック" w:hAnsi="ＭＳ Ｐゴシック" w:cs="ＭＳ Ｐゴシック" w:hint="eastAsia"/>
                <w:kern w:val="0"/>
                <w:sz w:val="18"/>
                <w:szCs w:val="16"/>
                <w:u w:val="wave"/>
              </w:rPr>
              <w:t>、</w:t>
            </w:r>
            <w:r w:rsidRPr="008D0955">
              <w:rPr>
                <w:rFonts w:ascii="ＭＳ Ｐゴシック" w:eastAsia="ＭＳ Ｐゴシック" w:hAnsi="ＭＳ Ｐゴシック" w:cs="ＭＳ Ｐゴシック" w:hint="eastAsia"/>
                <w:kern w:val="0"/>
                <w:sz w:val="18"/>
                <w:szCs w:val="16"/>
                <w:u w:val="wave"/>
              </w:rPr>
              <w:t>登場人物の設定の仕方などを捉えている。（</w:t>
            </w:r>
            <w:r w:rsidR="003B6C15" w:rsidRPr="008D0955">
              <w:rPr>
                <w:rFonts w:ascii="ＭＳ Ｐゴシック" w:eastAsia="ＭＳ Ｐゴシック" w:hAnsi="ＭＳ Ｐゴシック" w:cs="ＭＳ Ｐゴシック" w:hint="eastAsia"/>
                <w:kern w:val="0"/>
                <w:sz w:val="18"/>
                <w:szCs w:val="16"/>
                <w:u w:val="wave"/>
              </w:rPr>
              <w:t>Ｃ</w:t>
            </w:r>
            <w:r w:rsidRPr="008D0955">
              <w:rPr>
                <w:rFonts w:ascii="ＭＳ Ｐゴシック" w:eastAsia="ＭＳ Ｐゴシック" w:hAnsi="ＭＳ Ｐゴシック" w:cs="ＭＳ Ｐゴシック" w:hint="eastAsia"/>
                <w:kern w:val="0"/>
                <w:sz w:val="18"/>
                <w:szCs w:val="16"/>
                <w:u w:val="wave"/>
              </w:rPr>
              <w:t>ア）</w:t>
            </w:r>
          </w:p>
          <w:p w14:paraId="2E4BEA76" w14:textId="23078C05" w:rsidR="00CC7086" w:rsidRPr="00904290" w:rsidRDefault="00CC7086" w:rsidP="0036679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➋</w:t>
            </w:r>
            <w:r w:rsidRPr="00904290">
              <w:rPr>
                <w:rFonts w:ascii="ＭＳ Ｐ明朝" w:eastAsia="ＭＳ Ｐ明朝" w:hAnsi="ＭＳ Ｐ明朝" w:cs="ＭＳ Ｐゴシック" w:hint="eastAsia"/>
                <w:kern w:val="0"/>
                <w:sz w:val="18"/>
                <w:szCs w:val="16"/>
              </w:rPr>
              <w:t>「読むこと」において</w:t>
            </w:r>
            <w:r w:rsidR="008C7AD8" w:rsidRPr="00904290">
              <w:rPr>
                <w:rFonts w:ascii="ＭＳ Ｐ明朝" w:eastAsia="ＭＳ Ｐ明朝" w:hAnsi="ＭＳ Ｐ明朝" w:cs="ＭＳ Ｐゴシック" w:hint="eastAsia"/>
                <w:kern w:val="0"/>
                <w:sz w:val="18"/>
                <w:szCs w:val="16"/>
              </w:rPr>
              <w:t>、</w:t>
            </w:r>
            <w:r w:rsidR="0036679A" w:rsidRPr="0036679A">
              <w:rPr>
                <w:rFonts w:ascii="ＭＳ Ｐ明朝" w:eastAsia="ＭＳ Ｐ明朝" w:hAnsi="ＭＳ Ｐ明朝" w:cs="ＭＳ Ｐゴシック" w:hint="eastAsia"/>
                <w:kern w:val="0"/>
                <w:sz w:val="18"/>
                <w:szCs w:val="16"/>
              </w:rPr>
              <w:t>文章の構成や表現の効果について考え</w:t>
            </w:r>
            <w:r w:rsidRPr="00904290">
              <w:rPr>
                <w:rFonts w:ascii="ＭＳ Ｐ明朝" w:eastAsia="ＭＳ Ｐ明朝" w:hAnsi="ＭＳ Ｐ明朝" w:cs="ＭＳ Ｐゴシック" w:hint="eastAsia"/>
                <w:kern w:val="0"/>
                <w:sz w:val="18"/>
                <w:szCs w:val="16"/>
              </w:rPr>
              <w:t>ている。（</w:t>
            </w:r>
            <w:r w:rsidR="003B6C15" w:rsidRPr="00904290">
              <w:rPr>
                <w:rFonts w:ascii="ＭＳ Ｐ明朝" w:eastAsia="ＭＳ Ｐ明朝" w:hAnsi="ＭＳ Ｐ明朝" w:cs="ＭＳ Ｐゴシック" w:hint="eastAsia"/>
                <w:kern w:val="0"/>
                <w:sz w:val="18"/>
                <w:szCs w:val="16"/>
              </w:rPr>
              <w:t>Ｃ</w:t>
            </w:r>
            <w:r w:rsidRPr="00904290">
              <w:rPr>
                <w:rFonts w:ascii="ＭＳ Ｐ明朝" w:eastAsia="ＭＳ Ｐ明朝" w:hAnsi="ＭＳ Ｐ明朝" w:cs="ＭＳ Ｐゴシック" w:hint="eastAsia"/>
                <w:kern w:val="0"/>
                <w:sz w:val="18"/>
                <w:szCs w:val="16"/>
              </w:rPr>
              <w:t>エ）</w:t>
            </w:r>
          </w:p>
          <w:p w14:paraId="30894DC4" w14:textId="707AB3AD" w:rsidR="00103EC5" w:rsidRPr="00904290" w:rsidRDefault="00103EC5" w:rsidP="008E783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5196E1A7" w14:textId="36BE3682" w:rsidR="00103EC5" w:rsidRPr="00904290" w:rsidRDefault="00103EC5" w:rsidP="008E783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00CC7086" w:rsidRPr="00904290">
              <w:rPr>
                <w:rFonts w:ascii="ＭＳ Ｐ明朝" w:eastAsia="ＭＳ Ｐ明朝" w:hAnsi="ＭＳ Ｐ明朝" w:cs="ＭＳ Ｐゴシック" w:hint="eastAsia"/>
                <w:kern w:val="0"/>
                <w:sz w:val="18"/>
                <w:szCs w:val="16"/>
              </w:rPr>
              <w:t>進んで登場人物の設定の仕方などを捉え</w:t>
            </w:r>
            <w:r w:rsidR="008C7AD8" w:rsidRPr="00904290">
              <w:rPr>
                <w:rFonts w:ascii="ＭＳ Ｐ明朝" w:eastAsia="ＭＳ Ｐ明朝" w:hAnsi="ＭＳ Ｐ明朝" w:cs="ＭＳ Ｐゴシック" w:hint="eastAsia"/>
                <w:kern w:val="0"/>
                <w:sz w:val="18"/>
                <w:szCs w:val="16"/>
              </w:rPr>
              <w:t>、</w:t>
            </w:r>
            <w:r w:rsidR="00CC7086" w:rsidRPr="00904290">
              <w:rPr>
                <w:rFonts w:ascii="ＭＳ Ｐ明朝" w:eastAsia="ＭＳ Ｐ明朝" w:hAnsi="ＭＳ Ｐ明朝" w:cs="ＭＳ Ｐゴシック" w:hint="eastAsia"/>
                <w:kern w:val="0"/>
                <w:sz w:val="18"/>
                <w:szCs w:val="16"/>
              </w:rPr>
              <w:t>学習課題にそって考えを伝え合おうとしている。</w:t>
            </w:r>
          </w:p>
        </w:tc>
        <w:tc>
          <w:tcPr>
            <w:tcW w:w="1134" w:type="dxa"/>
            <w:tcMar>
              <w:top w:w="28" w:type="dxa"/>
              <w:bottom w:w="28" w:type="dxa"/>
            </w:tcMar>
          </w:tcPr>
          <w:p w14:paraId="6A20B11C" w14:textId="580B6847" w:rsidR="00051F07" w:rsidRPr="00904290" w:rsidRDefault="00E45742" w:rsidP="008E783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小説を読み</w:t>
            </w:r>
            <w:r w:rsidR="008C7AD8" w:rsidRPr="00904290">
              <w:rPr>
                <w:rFonts w:ascii="ＭＳ Ｐ明朝" w:eastAsia="ＭＳ Ｐ明朝" w:hAnsi="ＭＳ Ｐ明朝" w:cs="ＭＳ Ｐゴシック" w:hint="eastAsia"/>
                <w:kern w:val="0"/>
                <w:sz w:val="18"/>
                <w:szCs w:val="18"/>
              </w:rPr>
              <w:t>、</w:t>
            </w:r>
            <w:r w:rsidRPr="00904290">
              <w:rPr>
                <w:rFonts w:ascii="ＭＳ Ｐ明朝" w:eastAsia="ＭＳ Ｐ明朝" w:hAnsi="ＭＳ Ｐ明朝" w:cs="ＭＳ Ｐゴシック" w:hint="eastAsia"/>
                <w:kern w:val="0"/>
                <w:sz w:val="18"/>
                <w:szCs w:val="18"/>
              </w:rPr>
              <w:t>引用して解説したり</w:t>
            </w:r>
            <w:r w:rsidR="008C7AD8" w:rsidRPr="00904290">
              <w:rPr>
                <w:rFonts w:ascii="ＭＳ Ｐ明朝" w:eastAsia="ＭＳ Ｐ明朝" w:hAnsi="ＭＳ Ｐ明朝" w:cs="ＭＳ Ｐゴシック" w:hint="eastAsia"/>
                <w:kern w:val="0"/>
                <w:sz w:val="18"/>
                <w:szCs w:val="18"/>
              </w:rPr>
              <w:t>、</w:t>
            </w:r>
            <w:r w:rsidRPr="00904290">
              <w:rPr>
                <w:rFonts w:ascii="ＭＳ Ｐ明朝" w:eastAsia="ＭＳ Ｐ明朝" w:hAnsi="ＭＳ Ｐ明朝" w:cs="ＭＳ Ｐゴシック" w:hint="eastAsia"/>
                <w:kern w:val="0"/>
                <w:sz w:val="18"/>
                <w:szCs w:val="18"/>
              </w:rPr>
              <w:t>考えたことなどを伝え合ったりする。（</w:t>
            </w:r>
            <w:r w:rsidR="003B6C15" w:rsidRPr="00904290">
              <w:rPr>
                <w:rFonts w:ascii="ＭＳ Ｐ明朝" w:eastAsia="ＭＳ Ｐ明朝" w:hAnsi="ＭＳ Ｐ明朝" w:cs="ＭＳ Ｐゴシック" w:hint="eastAsia"/>
                <w:kern w:val="0"/>
                <w:sz w:val="18"/>
                <w:szCs w:val="18"/>
              </w:rPr>
              <w:t>Ｃ</w:t>
            </w:r>
            <w:r w:rsidRPr="00904290">
              <w:rPr>
                <w:rFonts w:ascii="ＭＳ Ｐ明朝" w:eastAsia="ＭＳ Ｐ明朝" w:hAnsi="ＭＳ Ｐ明朝" w:cs="ＭＳ Ｐゴシック" w:hint="eastAsia"/>
                <w:kern w:val="0"/>
                <w:sz w:val="18"/>
                <w:szCs w:val="18"/>
              </w:rPr>
              <w:t>イ）</w:t>
            </w:r>
          </w:p>
        </w:tc>
      </w:tr>
      <w:tr w:rsidR="004E6DA3" w:rsidRPr="00904290" w14:paraId="7CA4FB2F" w14:textId="77777777" w:rsidTr="006264CE">
        <w:trPr>
          <w:cantSplit/>
          <w:trHeight w:val="605"/>
          <w:jc w:val="center"/>
        </w:trPr>
        <w:tc>
          <w:tcPr>
            <w:tcW w:w="283" w:type="dxa"/>
            <w:tcBorders>
              <w:top w:val="nil"/>
              <w:bottom w:val="single" w:sz="4" w:space="0" w:color="auto"/>
            </w:tcBorders>
            <w:shd w:val="clear" w:color="auto" w:fill="auto"/>
            <w:tcMar>
              <w:top w:w="28" w:type="dxa"/>
              <w:left w:w="0" w:type="dxa"/>
              <w:bottom w:w="28" w:type="dxa"/>
              <w:right w:w="0" w:type="dxa"/>
            </w:tcMar>
          </w:tcPr>
          <w:p w14:paraId="033276A5" w14:textId="77777777" w:rsidR="004E6DA3" w:rsidRPr="00904290" w:rsidRDefault="004E6DA3" w:rsidP="004E6DA3">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1FE547C" w14:textId="77777777" w:rsidR="004E6DA3" w:rsidRPr="00904290" w:rsidRDefault="004E6DA3" w:rsidP="004E6DA3">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40E71D0B" w14:textId="56A78A06" w:rsidR="004E6DA3" w:rsidRPr="00904290" w:rsidRDefault="0002749C" w:rsidP="00C317B6">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w:t>
            </w:r>
            <w:r w:rsidR="00D53BF9">
              <w:rPr>
                <w:rFonts w:ascii="ＭＳ Ｐゴシック" w:eastAsia="ＭＳ Ｐゴシック" w:hAnsi="ＭＳ Ｐゴシック" w:cs="ＭＳ Ｐゴシック" w:hint="eastAsia"/>
                <w:kern w:val="0"/>
                <w:szCs w:val="18"/>
              </w:rPr>
              <w:t>1</w:t>
            </w:r>
          </w:p>
          <w:p w14:paraId="7D51F6A0" w14:textId="77777777" w:rsidR="004E6DA3" w:rsidRPr="00904290" w:rsidRDefault="004E6DA3" w:rsidP="00C317B6">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話し言葉と書き言葉</w:t>
            </w:r>
          </w:p>
          <w:p w14:paraId="4C6F4AD7" w14:textId="77777777" w:rsidR="004E6DA3" w:rsidRPr="00904290" w:rsidRDefault="004E6DA3" w:rsidP="004E6DA3">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6496F78A" w14:textId="77777777" w:rsidR="004E6DA3" w:rsidRPr="00904290" w:rsidRDefault="004E6DA3" w:rsidP="004E6DA3">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5CFEF16" w14:textId="1A81EB00" w:rsidR="004E6DA3" w:rsidRPr="00D154AE" w:rsidRDefault="00A54ED1" w:rsidP="00D154AE">
            <w:pPr>
              <w:ind w:left="181" w:hangingChars="100" w:hanging="181"/>
              <w:rPr>
                <w:rFonts w:ascii="ＭＳ Ｐゴシック" w:eastAsia="ＭＳ Ｐゴシック" w:hAnsi="ＭＳ Ｐゴシック"/>
                <w:sz w:val="18"/>
                <w:szCs w:val="18"/>
              </w:rPr>
            </w:pPr>
            <w:r w:rsidRPr="00D154AE">
              <w:rPr>
                <w:rFonts w:ascii="ＭＳ Ｐゴシック" w:eastAsia="ＭＳ Ｐゴシック" w:hAnsi="ＭＳ Ｐゴシック" w:hint="eastAsia"/>
                <w:b/>
                <w:color w:val="ED7D31" w:themeColor="accent2"/>
                <w:sz w:val="18"/>
                <w:szCs w:val="18"/>
              </w:rPr>
              <w:t>◎</w:t>
            </w:r>
            <w:r w:rsidR="004E6DA3" w:rsidRPr="00D154AE">
              <w:rPr>
                <w:rFonts w:ascii="ＭＳ Ｐゴシック" w:eastAsia="ＭＳ Ｐゴシック" w:hAnsi="ＭＳ Ｐゴシック" w:hint="eastAsia"/>
                <w:sz w:val="18"/>
                <w:szCs w:val="18"/>
              </w:rPr>
              <w:t>話し言葉と書き言葉の</w:t>
            </w:r>
            <w:r w:rsidRPr="00D154AE">
              <w:rPr>
                <w:rFonts w:ascii="ＭＳ Ｐゴシック" w:eastAsia="ＭＳ Ｐゴシック" w:hAnsi="ＭＳ Ｐゴシック" w:hint="eastAsia"/>
                <w:sz w:val="18"/>
                <w:szCs w:val="18"/>
              </w:rPr>
              <w:t>特徴</w:t>
            </w:r>
            <w:r w:rsidR="004E6DA3" w:rsidRPr="00D154AE">
              <w:rPr>
                <w:rFonts w:ascii="ＭＳ Ｐゴシック" w:eastAsia="ＭＳ Ｐゴシック" w:hAnsi="ＭＳ Ｐゴシック" w:hint="eastAsia"/>
                <w:sz w:val="18"/>
                <w:szCs w:val="18"/>
              </w:rPr>
              <w:t>について理解</w:t>
            </w:r>
            <w:r w:rsidRPr="00D154AE">
              <w:rPr>
                <w:rFonts w:ascii="ＭＳ Ｐゴシック" w:eastAsia="ＭＳ Ｐゴシック" w:hAnsi="ＭＳ Ｐゴシック" w:hint="eastAsia"/>
                <w:sz w:val="18"/>
                <w:szCs w:val="18"/>
              </w:rPr>
              <w:t>す</w:t>
            </w:r>
            <w:r w:rsidR="004E6DA3" w:rsidRPr="00D154AE">
              <w:rPr>
                <w:rFonts w:ascii="ＭＳ Ｐゴシック" w:eastAsia="ＭＳ Ｐゴシック" w:hAnsi="ＭＳ Ｐゴシック" w:hint="eastAsia"/>
                <w:sz w:val="18"/>
                <w:szCs w:val="18"/>
              </w:rPr>
              <w:t>る。（知・技（</w:t>
            </w:r>
            <w:r w:rsidR="004E6DA3" w:rsidRPr="00D154AE">
              <w:rPr>
                <w:rFonts w:ascii="ＭＳ Ｐゴシック" w:eastAsia="ＭＳ Ｐゴシック" w:hAnsi="ＭＳ Ｐゴシック"/>
                <w:sz w:val="18"/>
                <w:szCs w:val="18"/>
              </w:rPr>
              <w:t>1</w:t>
            </w:r>
            <w:r w:rsidR="004E6DA3" w:rsidRPr="00D154AE">
              <w:rPr>
                <w:rFonts w:ascii="ＭＳ Ｐゴシック" w:eastAsia="ＭＳ Ｐゴシック" w:hAnsi="ＭＳ Ｐゴシック" w:hint="eastAsia"/>
                <w:sz w:val="18"/>
                <w:szCs w:val="18"/>
              </w:rPr>
              <w:t>）</w:t>
            </w:r>
            <w:r w:rsidRPr="00D154AE">
              <w:rPr>
                <w:rFonts w:ascii="ＭＳ Ｐゴシック" w:eastAsia="ＭＳ Ｐゴシック" w:hAnsi="ＭＳ Ｐゴシック" w:hint="eastAsia"/>
                <w:sz w:val="18"/>
                <w:szCs w:val="18"/>
              </w:rPr>
              <w:t>イ</w:t>
            </w:r>
            <w:r w:rsidR="004E6DA3" w:rsidRPr="00D154AE">
              <w:rPr>
                <w:rFonts w:ascii="ＭＳ Ｐゴシック" w:eastAsia="ＭＳ Ｐゴシック" w:hAnsi="ＭＳ Ｐゴシック" w:hint="eastAsia"/>
                <w:sz w:val="18"/>
                <w:szCs w:val="18"/>
              </w:rPr>
              <w:t>）</w:t>
            </w:r>
          </w:p>
        </w:tc>
        <w:tc>
          <w:tcPr>
            <w:tcW w:w="340" w:type="dxa"/>
            <w:shd w:val="clear" w:color="auto" w:fill="auto"/>
            <w:tcMar>
              <w:top w:w="28" w:type="dxa"/>
              <w:left w:w="0" w:type="dxa"/>
              <w:bottom w:w="28" w:type="dxa"/>
              <w:right w:w="0" w:type="dxa"/>
            </w:tcMar>
          </w:tcPr>
          <w:p w14:paraId="6513E486" w14:textId="2B359AA3" w:rsidR="004E6DA3" w:rsidRPr="00904290" w:rsidRDefault="004E6DA3" w:rsidP="004E6DA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427A190F" w14:textId="5FFC5E58" w:rsidR="004E6DA3" w:rsidRPr="00904290" w:rsidRDefault="00C317B6" w:rsidP="004E6DA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4E6DA3" w:rsidRPr="00904290">
              <w:rPr>
                <w:rFonts w:ascii="ＭＳ Ｐ明朝" w:eastAsia="ＭＳ Ｐ明朝" w:hAnsi="ＭＳ Ｐ明朝" w:cs="ＭＳ Ｐゴシック" w:hint="eastAsia"/>
                <w:kern w:val="0"/>
                <w:sz w:val="18"/>
                <w:szCs w:val="17"/>
              </w:rPr>
              <w:t>を確認し、学習の見通しをもつ。</w:t>
            </w:r>
          </w:p>
          <w:p w14:paraId="6CA55619" w14:textId="7B01AE26" w:rsidR="00BA50DC" w:rsidRDefault="004E6DA3" w:rsidP="00557A4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00BA50DC">
              <w:rPr>
                <w:rFonts w:ascii="ＭＳ Ｐ明朝" w:eastAsia="ＭＳ Ｐ明朝" w:hAnsi="ＭＳ Ｐ明朝" w:cs="ＭＳ Ｐゴシック"/>
                <w:kern w:val="0"/>
                <w:sz w:val="18"/>
                <w:szCs w:val="17"/>
              </w:rPr>
              <w:t xml:space="preserve"> </w:t>
            </w:r>
            <w:r w:rsidR="00571579">
              <w:rPr>
                <w:rFonts w:ascii="ＭＳ Ｐ明朝" w:eastAsia="ＭＳ Ｐ明朝" w:hAnsi="ＭＳ Ｐ明朝" w:cs="ＭＳ Ｐゴシック" w:hint="eastAsia"/>
                <w:kern w:val="0"/>
                <w:sz w:val="18"/>
                <w:szCs w:val="17"/>
              </w:rPr>
              <w:t>話し言葉の特徴について考える。</w:t>
            </w:r>
          </w:p>
          <w:p w14:paraId="0A82E071" w14:textId="29D20F58" w:rsidR="00571579" w:rsidRDefault="00571579" w:rsidP="00557A4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Pr>
                <w:rFonts w:ascii="ＭＳ Ｐ明朝" w:eastAsia="ＭＳ Ｐ明朝" w:hAnsi="ＭＳ Ｐ明朝" w:cs="ＭＳ Ｐゴシック" w:hint="eastAsia"/>
                <w:kern w:val="0"/>
                <w:sz w:val="18"/>
                <w:szCs w:val="17"/>
              </w:rPr>
              <w:t>書き言葉の特徴について考える。</w:t>
            </w:r>
          </w:p>
          <w:p w14:paraId="23F566C6" w14:textId="21D07941" w:rsidR="00571579" w:rsidRPr="00904290" w:rsidRDefault="00707F58" w:rsidP="00571579">
            <w:pPr>
              <w:widowControl/>
              <w:overflowPunct w:val="0"/>
              <w:snapToGrid w:val="0"/>
              <w:spacing w:line="260" w:lineRule="exact"/>
              <w:ind w:leftChars="50" w:left="280" w:hangingChars="100" w:hanging="180"/>
              <w:rPr>
                <w:rFonts w:ascii="ＭＳ Ｐ明朝" w:eastAsia="ＭＳ Ｐ明朝" w:hAnsi="ＭＳ Ｐ明朝" w:cs="ＭＳ Ｐゴシック"/>
                <w:color w:val="00B0F0"/>
                <w:kern w:val="0"/>
                <w:sz w:val="18"/>
                <w:szCs w:val="17"/>
              </w:rPr>
            </w:pPr>
            <w:r w:rsidRPr="00707F58">
              <w:rPr>
                <w:rFonts w:ascii="ＭＳ Ｐ明朝" w:eastAsia="ＭＳ Ｐ明朝" w:hAnsi="ＭＳ Ｐ明朝" w:cs="ＭＳ Ｐゴシック" w:hint="eastAsia"/>
                <w:kern w:val="0"/>
                <w:sz w:val="18"/>
                <w:szCs w:val="17"/>
              </w:rPr>
              <w:t>→</w:t>
            </w:r>
            <w:r w:rsidR="00571579"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00571579"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00571579"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00571579"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00571579"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00571579"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00571579"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00571579"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00571579"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00571579"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00571579"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00571579"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00571579"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30A46B01" w14:textId="2AC5BD45" w:rsidR="00571579" w:rsidRDefault="00571579" w:rsidP="00557A4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w:t>
            </w:r>
            <w:r w:rsidRPr="00571579">
              <w:rPr>
                <w:rFonts w:ascii="ＭＳ Ｐ明朝" w:eastAsia="ＭＳ Ｐ明朝" w:hAnsi="ＭＳ Ｐ明朝" w:cs="ＭＳ Ｐゴシック" w:hint="eastAsia"/>
                <w:kern w:val="0"/>
                <w:sz w:val="18"/>
                <w:szCs w:val="17"/>
              </w:rPr>
              <w:t>「確かめよう」の課題に取り組む。</w:t>
            </w:r>
          </w:p>
          <w:p w14:paraId="049914BF" w14:textId="50E7FBA4" w:rsidR="00557A40" w:rsidRPr="00904290" w:rsidRDefault="00C317B6" w:rsidP="00BA50D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4E6DA3"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78C778BB" w14:textId="77777777" w:rsidR="004E6DA3" w:rsidRPr="00904290" w:rsidRDefault="004E6DA3" w:rsidP="004E6DA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176F9F43" w14:textId="528498B3" w:rsidR="004E6DA3" w:rsidRPr="00557A40" w:rsidRDefault="00CE3EA8" w:rsidP="004E6DA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w:t>
            </w:r>
            <w:r w:rsidR="00557A40" w:rsidRPr="008D0955">
              <w:rPr>
                <w:rFonts w:ascii="ＭＳ Ｐゴシック" w:eastAsia="ＭＳ Ｐゴシック" w:hAnsi="ＭＳ Ｐゴシック" w:cs="ＭＳ Ｐゴシック" w:hint="eastAsia"/>
                <w:kern w:val="0"/>
                <w:sz w:val="18"/>
                <w:szCs w:val="16"/>
                <w:u w:val="wave"/>
              </w:rPr>
              <w:t>話し言葉と書き言葉の違いについて</w:t>
            </w:r>
            <w:r w:rsidR="004E6DA3" w:rsidRPr="008D0955">
              <w:rPr>
                <w:rFonts w:ascii="ＭＳ Ｐゴシック" w:eastAsia="ＭＳ Ｐゴシック" w:hAnsi="ＭＳ Ｐゴシック" w:cs="ＭＳ Ｐゴシック" w:hint="eastAsia"/>
                <w:kern w:val="0"/>
                <w:sz w:val="18"/>
                <w:szCs w:val="16"/>
                <w:u w:val="wave"/>
              </w:rPr>
              <w:t>理解</w:t>
            </w:r>
            <w:r w:rsidR="00557A40" w:rsidRPr="008D0955">
              <w:rPr>
                <w:rFonts w:ascii="ＭＳ Ｐゴシック" w:eastAsia="ＭＳ Ｐゴシック" w:hAnsi="ＭＳ Ｐゴシック" w:cs="ＭＳ Ｐゴシック" w:hint="eastAsia"/>
                <w:kern w:val="0"/>
                <w:sz w:val="18"/>
                <w:szCs w:val="16"/>
                <w:u w:val="wave"/>
              </w:rPr>
              <w:t>し</w:t>
            </w:r>
            <w:r w:rsidR="004E6DA3" w:rsidRPr="008D0955">
              <w:rPr>
                <w:rFonts w:ascii="ＭＳ Ｐゴシック" w:eastAsia="ＭＳ Ｐゴシック" w:hAnsi="ＭＳ Ｐゴシック" w:cs="ＭＳ Ｐゴシック" w:hint="eastAsia"/>
                <w:kern w:val="0"/>
                <w:sz w:val="18"/>
                <w:szCs w:val="16"/>
                <w:u w:val="wave"/>
              </w:rPr>
              <w:t>ている。（（</w:t>
            </w:r>
            <w:r w:rsidR="004E6DA3" w:rsidRPr="008D0955">
              <w:rPr>
                <w:rFonts w:ascii="ＭＳ Ｐゴシック" w:eastAsia="ＭＳ Ｐゴシック" w:hAnsi="ＭＳ Ｐゴシック" w:cs="ＭＳ Ｐゴシック"/>
                <w:kern w:val="0"/>
                <w:sz w:val="18"/>
                <w:szCs w:val="16"/>
                <w:u w:val="wave"/>
              </w:rPr>
              <w:t>1</w:t>
            </w:r>
            <w:r w:rsidR="004E6DA3" w:rsidRPr="008D0955">
              <w:rPr>
                <w:rFonts w:ascii="ＭＳ Ｐゴシック" w:eastAsia="ＭＳ Ｐゴシック" w:hAnsi="ＭＳ Ｐゴシック" w:cs="ＭＳ Ｐゴシック" w:hint="eastAsia"/>
                <w:kern w:val="0"/>
                <w:sz w:val="18"/>
                <w:szCs w:val="16"/>
                <w:u w:val="wave"/>
              </w:rPr>
              <w:t>）</w:t>
            </w:r>
            <w:r w:rsidR="00557A40" w:rsidRPr="008D0955">
              <w:rPr>
                <w:rFonts w:ascii="ＭＳ Ｐゴシック" w:eastAsia="ＭＳ Ｐゴシック" w:hAnsi="ＭＳ Ｐゴシック" w:cs="ＭＳ Ｐゴシック" w:hint="eastAsia"/>
                <w:kern w:val="0"/>
                <w:sz w:val="18"/>
                <w:szCs w:val="16"/>
                <w:u w:val="wave"/>
              </w:rPr>
              <w:t>イ</w:t>
            </w:r>
            <w:r w:rsidR="004E6DA3" w:rsidRPr="008D0955">
              <w:rPr>
                <w:rFonts w:ascii="ＭＳ Ｐゴシック" w:eastAsia="ＭＳ Ｐゴシック" w:hAnsi="ＭＳ Ｐゴシック" w:cs="ＭＳ Ｐゴシック" w:hint="eastAsia"/>
                <w:kern w:val="0"/>
                <w:sz w:val="18"/>
                <w:szCs w:val="16"/>
                <w:u w:val="wave"/>
              </w:rPr>
              <w:t>）</w:t>
            </w:r>
          </w:p>
          <w:p w14:paraId="07C5311C" w14:textId="77777777" w:rsidR="004E6DA3" w:rsidRPr="00904290" w:rsidRDefault="004E6DA3" w:rsidP="004E6DA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279C2A99" w14:textId="3F76A878" w:rsidR="00557A40" w:rsidRPr="00904290" w:rsidRDefault="004E6DA3" w:rsidP="0057157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57A40">
              <w:rPr>
                <w:rFonts w:ascii="ＭＳ Ｐ明朝" w:eastAsia="ＭＳ Ｐ明朝" w:hAnsi="ＭＳ Ｐ明朝" w:cs="ＭＳ Ｐゴシック" w:hint="eastAsia"/>
                <w:kern w:val="0"/>
                <w:sz w:val="18"/>
                <w:szCs w:val="16"/>
              </w:rPr>
              <w:t>・</w:t>
            </w:r>
            <w:r w:rsidR="00BA50DC" w:rsidRPr="00BA50DC">
              <w:rPr>
                <w:rFonts w:ascii="ＭＳ Ｐ明朝" w:eastAsia="ＭＳ Ｐ明朝" w:hAnsi="ＭＳ Ｐ明朝" w:cs="ＭＳ Ｐゴシック" w:hint="eastAsia"/>
                <w:kern w:val="0"/>
                <w:sz w:val="18"/>
                <w:szCs w:val="16"/>
              </w:rPr>
              <w:t>進んで話し言葉と書き言葉の違いについて理解し、学習したことを生かして課題に取り組もうとしている。</w:t>
            </w:r>
          </w:p>
        </w:tc>
        <w:tc>
          <w:tcPr>
            <w:tcW w:w="1134" w:type="dxa"/>
            <w:tcMar>
              <w:top w:w="28" w:type="dxa"/>
              <w:bottom w:w="28" w:type="dxa"/>
            </w:tcMar>
          </w:tcPr>
          <w:p w14:paraId="2D1AEA8D" w14:textId="7968B1CA" w:rsidR="004E6DA3" w:rsidRPr="00904290" w:rsidRDefault="004E6DA3" w:rsidP="004E6DA3">
            <w:pPr>
              <w:widowControl/>
              <w:overflowPunct w:val="0"/>
              <w:snapToGrid w:val="0"/>
              <w:spacing w:line="260" w:lineRule="exact"/>
              <w:jc w:val="center"/>
              <w:rPr>
                <w:rFonts w:ascii="ＭＳ Ｐ明朝" w:eastAsia="ＭＳ Ｐ明朝" w:hAnsi="ＭＳ Ｐ明朝" w:cs="ＭＳ Ｐゴシック"/>
                <w:kern w:val="0"/>
                <w:sz w:val="18"/>
                <w:szCs w:val="18"/>
              </w:rPr>
            </w:pPr>
            <w:r w:rsidRPr="0036679A">
              <w:rPr>
                <w:rFonts w:ascii="ＭＳ Ｐ明朝" w:eastAsia="ＭＳ Ｐ明朝" w:hAnsi="ＭＳ Ｐ明朝"/>
                <w:sz w:val="18"/>
                <w:szCs w:val="18"/>
              </w:rPr>
              <w:t>-</w:t>
            </w:r>
          </w:p>
        </w:tc>
      </w:tr>
      <w:tr w:rsidR="003D0F35" w:rsidRPr="00904290" w14:paraId="49E98E33" w14:textId="77777777" w:rsidTr="006264CE">
        <w:trPr>
          <w:cantSplit/>
          <w:trHeight w:val="597"/>
          <w:jc w:val="center"/>
        </w:trPr>
        <w:tc>
          <w:tcPr>
            <w:tcW w:w="283" w:type="dxa"/>
            <w:tcBorders>
              <w:top w:val="single" w:sz="4" w:space="0" w:color="auto"/>
              <w:bottom w:val="nil"/>
            </w:tcBorders>
            <w:shd w:val="clear" w:color="auto" w:fill="auto"/>
            <w:tcMar>
              <w:top w:w="28" w:type="dxa"/>
              <w:left w:w="0" w:type="dxa"/>
              <w:bottom w:w="28" w:type="dxa"/>
              <w:right w:w="0" w:type="dxa"/>
            </w:tcMar>
          </w:tcPr>
          <w:p w14:paraId="604543B7" w14:textId="6841EECD"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5</w:t>
            </w:r>
          </w:p>
        </w:tc>
        <w:tc>
          <w:tcPr>
            <w:tcW w:w="283" w:type="dxa"/>
            <w:vMerge/>
            <w:tcBorders>
              <w:bottom w:val="nil"/>
            </w:tcBorders>
            <w:shd w:val="clear" w:color="auto" w:fill="auto"/>
            <w:tcMar>
              <w:top w:w="28" w:type="dxa"/>
              <w:left w:w="0" w:type="dxa"/>
              <w:bottom w:w="28" w:type="dxa"/>
              <w:right w:w="0" w:type="dxa"/>
            </w:tcMar>
            <w:textDirection w:val="tbRlV"/>
            <w:vAlign w:val="center"/>
          </w:tcPr>
          <w:p w14:paraId="5C43B73E"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3769BA6D" w14:textId="1C807832" w:rsidR="003D0F35" w:rsidRPr="00904290" w:rsidRDefault="003D0F35"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グループディスカッション</w:t>
            </w:r>
          </w:p>
          <w:p w14:paraId="57535A58" w14:textId="4D514083" w:rsidR="003D0F35" w:rsidRPr="00904290" w:rsidRDefault="003D0F35" w:rsidP="00C317B6">
            <w:pPr>
              <w:shd w:val="clear" w:color="auto" w:fill="E2EFD9" w:themeFill="accent6" w:themeFillTint="33"/>
              <w:suppressAutoHyphens/>
              <w:overflowPunct w:val="0"/>
              <w:autoSpaceDE w:val="0"/>
              <w:autoSpaceDN w:val="0"/>
              <w:snapToGrid w:val="0"/>
              <w:spacing w:line="260" w:lineRule="exact"/>
              <w:ind w:firstLineChars="50" w:firstLine="92"/>
              <w:rPr>
                <w:rFonts w:ascii="ＭＳ Ｐゴシック" w:eastAsia="ＭＳ Ｐゴシック" w:hAnsi="ＭＳ Ｐゴシック" w:cs="ＭＳ Ｐゴシック"/>
                <w:spacing w:val="-8"/>
                <w:kern w:val="0"/>
                <w:szCs w:val="18"/>
              </w:rPr>
            </w:pPr>
            <w:r w:rsidRPr="00904290">
              <w:rPr>
                <w:rFonts w:ascii="ＭＳ Ｐゴシック" w:eastAsia="ＭＳ Ｐゴシック" w:hAnsi="ＭＳ Ｐゴシック" w:cs="ＭＳ Ｐゴシック" w:hint="eastAsia"/>
                <w:spacing w:val="-8"/>
                <w:kern w:val="0"/>
                <w:szCs w:val="18"/>
              </w:rPr>
              <w:t>互いの考えを尊重しながら</w:t>
            </w:r>
          </w:p>
          <w:p w14:paraId="078FC646" w14:textId="3026B0A4" w:rsidR="003D0F35" w:rsidRPr="00904290" w:rsidRDefault="003D0F35"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話し合いを深める</w:t>
            </w:r>
          </w:p>
          <w:p w14:paraId="75DDCC38" w14:textId="7C61245A" w:rsidR="003D0F35" w:rsidRPr="00904290" w:rsidRDefault="003D0F35" w:rsidP="003D0F35">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【話す・聞く】</w:t>
            </w:r>
          </w:p>
          <w:p w14:paraId="3729679C" w14:textId="048DFC20"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14:paraId="6E21C45B" w14:textId="77777777"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p>
          <w:p w14:paraId="6BB5441D" w14:textId="78FA35B2" w:rsidR="003D0F35" w:rsidRPr="00904290" w:rsidRDefault="001D3857" w:rsidP="003D0F35">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1D3857">
              <w:rPr>
                <w:rFonts w:ascii="ＭＳ Ｐ明朝" w:eastAsia="ＭＳ Ｐ明朝" w:hAnsi="ＭＳ Ｐ明朝" w:cs="ＭＳ Ｐゴシック" w:hint="eastAsia"/>
                <w:b/>
                <w:color w:val="ED7D31" w:themeColor="accent2"/>
                <w:kern w:val="0"/>
                <w:sz w:val="18"/>
                <w:szCs w:val="17"/>
              </w:rPr>
              <w:t>◎</w:t>
            </w:r>
            <w:r w:rsidR="003D0F35" w:rsidRPr="00E954C4">
              <w:rPr>
                <w:rFonts w:ascii="ＭＳ Ｐゴシック" w:eastAsia="ＭＳ Ｐゴシック" w:hAnsi="ＭＳ Ｐゴシック" w:cs="ＭＳ Ｐゴシック" w:hint="eastAsia"/>
                <w:kern w:val="0"/>
                <w:sz w:val="18"/>
                <w:szCs w:val="17"/>
              </w:rPr>
              <w:t>互いの立場や考えを尊重しながら</w:t>
            </w:r>
            <w:r w:rsidR="003D0F35" w:rsidRPr="001D3857">
              <w:rPr>
                <w:rFonts w:ascii="ＭＳ Ｐゴシック" w:eastAsia="ＭＳ Ｐゴシック" w:hAnsi="ＭＳ Ｐゴシック" w:cs="ＭＳ Ｐゴシック" w:hint="eastAsia"/>
                <w:kern w:val="0"/>
                <w:sz w:val="18"/>
                <w:szCs w:val="17"/>
                <w:shd w:val="clear" w:color="auto" w:fill="FFF2CC" w:themeFill="accent4" w:themeFillTint="33"/>
              </w:rPr>
              <w:t>話し合いを深める</w:t>
            </w:r>
            <w:r w:rsidR="003D0F35" w:rsidRPr="00E954C4">
              <w:rPr>
                <w:rFonts w:ascii="ＭＳ Ｐゴシック" w:eastAsia="ＭＳ Ｐゴシック" w:hAnsi="ＭＳ Ｐゴシック" w:cs="ＭＳ Ｐゴシック" w:hint="eastAsia"/>
                <w:kern w:val="0"/>
                <w:sz w:val="18"/>
                <w:szCs w:val="17"/>
              </w:rPr>
              <w:t>ための方法を理解し、活用する。</w:t>
            </w:r>
            <w:r w:rsidR="003D0F35" w:rsidRPr="00E954C4">
              <w:rPr>
                <w:rFonts w:ascii="ＭＳ Ｐゴシック" w:eastAsia="ＭＳ Ｐゴシック" w:hAnsi="ＭＳ Ｐゴシック" w:cs="ＭＳ Ｐゴシック" w:hint="eastAsia"/>
                <w:kern w:val="0"/>
                <w:sz w:val="18"/>
                <w:szCs w:val="16"/>
              </w:rPr>
              <w:t>（Ａオ）</w:t>
            </w:r>
          </w:p>
          <w:p w14:paraId="2076D251" w14:textId="5B726F78" w:rsidR="003D0F35" w:rsidRPr="00904290" w:rsidRDefault="001D3857" w:rsidP="003D0F35">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1D3857">
              <w:rPr>
                <w:rFonts w:ascii="ＭＳ Ｐ明朝" w:eastAsia="ＭＳ Ｐ明朝" w:hAnsi="ＭＳ Ｐ明朝" w:cs="ＭＳ Ｐゴシック" w:hint="eastAsia"/>
                <w:b/>
                <w:color w:val="ED7D31" w:themeColor="accent2"/>
                <w:kern w:val="0"/>
                <w:sz w:val="18"/>
                <w:szCs w:val="17"/>
              </w:rPr>
              <w:t>○</w:t>
            </w:r>
            <w:r w:rsidR="003D0F35" w:rsidRPr="00904290">
              <w:rPr>
                <w:rFonts w:ascii="ＭＳ Ｐ明朝" w:eastAsia="ＭＳ Ｐ明朝" w:hAnsi="ＭＳ Ｐ明朝" w:cs="ＭＳ Ｐゴシック" w:hint="eastAsia"/>
                <w:kern w:val="0"/>
                <w:sz w:val="18"/>
                <w:szCs w:val="17"/>
              </w:rPr>
              <w:t>相手の考えと比較しながら聞き、自分の考えをまとめる。（Ａエ）</w:t>
            </w:r>
          </w:p>
        </w:tc>
        <w:tc>
          <w:tcPr>
            <w:tcW w:w="340" w:type="dxa"/>
            <w:shd w:val="clear" w:color="auto" w:fill="auto"/>
            <w:tcMar>
              <w:top w:w="28" w:type="dxa"/>
              <w:left w:w="0" w:type="dxa"/>
              <w:bottom w:w="28" w:type="dxa"/>
              <w:right w:w="0" w:type="dxa"/>
            </w:tcMar>
          </w:tcPr>
          <w:p w14:paraId="3D707346" w14:textId="4426DA95"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77E6B7A9"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7301CF5"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CF9E58"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AD2383E" w14:textId="764CFC4A" w:rsidR="003D0F35"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277AACF" w14:textId="77777777" w:rsidR="006A3212" w:rsidRPr="00904290" w:rsidRDefault="006A3212"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BBC808"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66247C4"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9F11A57"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F0C420" w14:textId="3FEBCD4C"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2ED7F205"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51E041"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68BFB2C"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453B51"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552967C"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53D6AEB" w14:textId="6BCC20BA"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3-4</w:t>
            </w:r>
          </w:p>
          <w:p w14:paraId="096F3FA0" w14:textId="4D2F131B"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306FD448" w14:textId="5327BF3B"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と学習の流れを確認し、学習の見通しをもつ。</w:t>
            </w:r>
          </w:p>
          <w:p w14:paraId="4D3C1B23" w14:textId="48EA19CE"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互いの立場や考えを尊重しながら話し合いを深めるための方法を理解する。</w:t>
            </w:r>
          </w:p>
          <w:p w14:paraId="757E846A" w14:textId="4B99E772"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・話し合い記録から、「話し合いのこつ」を見つける。</w:t>
            </w:r>
          </w:p>
          <w:p w14:paraId="0E419F20" w14:textId="55F0667B"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・「話し合いのこつ」のはたらきや効果について考える。</w:t>
            </w:r>
          </w:p>
          <w:p w14:paraId="2E45347B" w14:textId="77777777" w:rsidR="002D282C" w:rsidRPr="00BC6582" w:rsidRDefault="002D282C" w:rsidP="002D282C">
            <w:pPr>
              <w:widowControl/>
              <w:overflowPunct w:val="0"/>
              <w:snapToGrid w:val="0"/>
              <w:spacing w:line="260" w:lineRule="exact"/>
              <w:ind w:leftChars="50" w:left="10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0C8CBD64" w14:textId="3CB78B6E"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 xml:space="preserve">2 </w:t>
            </w:r>
            <w:r w:rsidRPr="00904290">
              <w:rPr>
                <w:rFonts w:ascii="ＭＳ Ｐ明朝" w:eastAsia="ＭＳ Ｐ明朝" w:hAnsi="ＭＳ Ｐ明朝" w:cs="ＭＳ Ｐゴシック" w:hint="eastAsia"/>
                <w:kern w:val="0"/>
                <w:sz w:val="18"/>
                <w:szCs w:val="18"/>
              </w:rPr>
              <w:t>話し合いを深めるための方法を、グループディスカッションで活用する。</w:t>
            </w:r>
          </w:p>
          <w:p w14:paraId="0B5C2E94" w14:textId="31383923"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・「話し合いのこつ」を活用して、グループディスカッションを行う。</w:t>
            </w:r>
          </w:p>
          <w:p w14:paraId="604409B9" w14:textId="4F2DEA5E"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・効果的な発言とその効果を、発言メモにまとめる。</w:t>
            </w:r>
          </w:p>
          <w:p w14:paraId="42326DCA" w14:textId="1CC54BBF"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 xml:space="preserve"> 相手の考えと比較しながら聞き、自分の考えをまとめる。</w:t>
            </w:r>
          </w:p>
          <w:p w14:paraId="4CCF7CCA" w14:textId="4FD47AC2"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8"/>
              </w:rPr>
              <w:t>発言メモをもとに、グループディスカッションを振り返る。</w:t>
            </w:r>
          </w:p>
          <w:p w14:paraId="2BC48D5B" w14:textId="4530105D"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・特に効果的だった発言や、「話し合いのこつ」について交流する。</w:t>
            </w:r>
          </w:p>
          <w:p w14:paraId="0595269E" w14:textId="77777777" w:rsidR="003D0F35"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C317B6">
              <w:rPr>
                <w:rFonts w:ascii="ＭＳ Ｐ明朝" w:eastAsia="ＭＳ Ｐ明朝" w:hAnsi="ＭＳ Ｐ明朝" w:cs="ＭＳ Ｐゴシック" w:hint="eastAsia"/>
                <w:color w:val="70AD47" w:themeColor="accent6"/>
                <w:kern w:val="0"/>
                <w:sz w:val="18"/>
                <w:szCs w:val="18"/>
              </w:rPr>
              <w:t>◆</w:t>
            </w:r>
            <w:r w:rsidR="00706A52">
              <w:rPr>
                <w:rFonts w:ascii="ＭＳ Ｐ明朝" w:eastAsia="ＭＳ Ｐ明朝" w:hAnsi="ＭＳ Ｐ明朝" w:cs="ＭＳ Ｐゴシック" w:hint="eastAsia"/>
                <w:kern w:val="0"/>
                <w:sz w:val="18"/>
                <w:szCs w:val="18"/>
              </w:rPr>
              <w:t>目標</w:t>
            </w:r>
            <w:r w:rsidR="003D0F35" w:rsidRPr="00904290">
              <w:rPr>
                <w:rFonts w:ascii="ＭＳ Ｐ明朝" w:eastAsia="ＭＳ Ｐ明朝" w:hAnsi="ＭＳ Ｐ明朝" w:cs="ＭＳ Ｐゴシック" w:hint="eastAsia"/>
                <w:kern w:val="0"/>
                <w:sz w:val="18"/>
                <w:szCs w:val="18"/>
              </w:rPr>
              <w:t>をもう一度確認し、学んだことを自分の言葉でまとめる。</w:t>
            </w:r>
          </w:p>
          <w:p w14:paraId="2D35F63E" w14:textId="4DA61036" w:rsidR="009A1BBB" w:rsidRPr="00BC6582" w:rsidRDefault="009A1BBB" w:rsidP="00BC6582">
            <w:pPr>
              <w:widowControl/>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bottom w:w="28" w:type="dxa"/>
            </w:tcMar>
          </w:tcPr>
          <w:p w14:paraId="23EABE7A"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20C6AF98" w14:textId="46CCD33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14:paraId="014B2E38"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027681A4" w14:textId="7FFA8800"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ゴシック" w:eastAsia="ＭＳ ゴシック" w:hAnsi="ＭＳ ゴシック" w:cs="ＭＳ Ｐゴシック" w:hint="eastAsia"/>
                <w:kern w:val="0"/>
                <w:sz w:val="18"/>
                <w:szCs w:val="16"/>
              </w:rPr>
              <w:t>➊</w:t>
            </w:r>
            <w:r w:rsidR="00E954C4" w:rsidRPr="008D0955">
              <w:rPr>
                <w:rFonts w:ascii="ＭＳ Ｐゴシック" w:eastAsia="ＭＳ Ｐゴシック" w:hAnsi="ＭＳ Ｐゴシック" w:cs="ＭＳ Ｐゴシック" w:hint="eastAsia"/>
                <w:kern w:val="0"/>
                <w:sz w:val="18"/>
                <w:szCs w:val="16"/>
                <w:u w:val="wave"/>
              </w:rPr>
              <w:t>「話すこと・聞くこと」において、互いの立場や考えを尊重しながら話し合い、結論を導くために考えをまとめている。（Ａオ）</w:t>
            </w:r>
          </w:p>
          <w:p w14:paraId="41FCB8FD" w14:textId="618E9C80"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➋</w:t>
            </w:r>
            <w:r w:rsidR="00E954C4" w:rsidRPr="00904290">
              <w:rPr>
                <w:rFonts w:ascii="ＭＳ Ｐ明朝" w:eastAsia="ＭＳ Ｐ明朝" w:hAnsi="ＭＳ Ｐ明朝" w:cs="ＭＳ Ｐゴシック" w:hint="eastAsia"/>
                <w:kern w:val="0"/>
                <w:sz w:val="18"/>
                <w:szCs w:val="16"/>
              </w:rPr>
              <w:t>「話すこと・聞くこと」において、論理の展開などに注意して聞き、話し手の考えと比較しながら、自分の考えをまとめている。（Ａエ）</w:t>
            </w:r>
          </w:p>
          <w:p w14:paraId="7A72A490"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1B68BC3C" w14:textId="2A076FA0"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・積極的に互いの立場や考えを尊重しながら、学習の見通しをもって議論や討論をしようとしている。</w:t>
            </w:r>
          </w:p>
        </w:tc>
        <w:tc>
          <w:tcPr>
            <w:tcW w:w="1134" w:type="dxa"/>
            <w:tcMar>
              <w:top w:w="28" w:type="dxa"/>
              <w:bottom w:w="28" w:type="dxa"/>
            </w:tcMar>
          </w:tcPr>
          <w:p w14:paraId="1C0A158D" w14:textId="3B04368B"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それぞれの立場から考えを伝えるなどして、議論や討論をする。（Ａイ）</w:t>
            </w:r>
          </w:p>
        </w:tc>
      </w:tr>
      <w:tr w:rsidR="003D0F35" w:rsidRPr="00904290" w14:paraId="7AFB7DD1" w14:textId="77777777" w:rsidTr="006264CE">
        <w:trPr>
          <w:cantSplit/>
          <w:trHeight w:val="597"/>
          <w:jc w:val="center"/>
        </w:trPr>
        <w:tc>
          <w:tcPr>
            <w:tcW w:w="283" w:type="dxa"/>
            <w:tcBorders>
              <w:top w:val="nil"/>
              <w:bottom w:val="single" w:sz="4" w:space="0" w:color="auto"/>
            </w:tcBorders>
            <w:shd w:val="clear" w:color="auto" w:fill="auto"/>
            <w:tcMar>
              <w:top w:w="28" w:type="dxa"/>
              <w:left w:w="0" w:type="dxa"/>
              <w:bottom w:w="28" w:type="dxa"/>
              <w:right w:w="0" w:type="dxa"/>
            </w:tcMar>
          </w:tcPr>
          <w:p w14:paraId="0B625E1C" w14:textId="77777777"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57C11A7B" w14:textId="77777777" w:rsidR="003D0F35" w:rsidRPr="00904290" w:rsidRDefault="003D0F35" w:rsidP="00D901F9">
            <w:pPr>
              <w:widowControl/>
              <w:overflowPunct w:val="0"/>
              <w:snapToGrid w:val="0"/>
              <w:spacing w:line="260" w:lineRule="exact"/>
              <w:ind w:left="113" w:right="113"/>
              <w:jc w:val="left"/>
              <w:rPr>
                <w:rFonts w:ascii="ＭＳ Ｐゴシック" w:eastAsia="ＭＳ Ｐゴシック" w:hAnsi="ＭＳ Ｐゴシック" w:cs="ＭＳ Ｐゴシック"/>
                <w:b/>
                <w:kern w:val="0"/>
              </w:rPr>
            </w:pPr>
          </w:p>
        </w:tc>
        <w:tc>
          <w:tcPr>
            <w:tcW w:w="2324" w:type="dxa"/>
            <w:tcBorders>
              <w:top w:val="nil"/>
            </w:tcBorders>
            <w:shd w:val="clear" w:color="auto" w:fill="auto"/>
            <w:tcMar>
              <w:top w:w="28" w:type="dxa"/>
              <w:bottom w:w="28" w:type="dxa"/>
            </w:tcMar>
          </w:tcPr>
          <w:p w14:paraId="2387559F" w14:textId="475519E1" w:rsidR="003D0F35" w:rsidRPr="00904290" w:rsidRDefault="0002749C"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Pr>
                <w:rFonts w:ascii="ＭＳ Ｐゴシック" w:eastAsia="ＭＳ Ｐゴシック" w:hAnsi="ＭＳ Ｐゴシック" w:hint="eastAsia"/>
                <w:szCs w:val="18"/>
              </w:rPr>
              <w:t>漢字を身につけよう①</w:t>
            </w:r>
          </w:p>
          <w:p w14:paraId="5C51FB1D" w14:textId="004F6F68"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16DBBE65" w14:textId="77777777"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2621D75F" w14:textId="1233781D" w:rsidR="003D0F35" w:rsidRPr="0002749C" w:rsidRDefault="0002749C" w:rsidP="003D0F35">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003D0F35"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003D0F35" w:rsidRPr="0002749C">
              <w:rPr>
                <w:rFonts w:ascii="ＭＳ Ｐゴシック" w:eastAsia="ＭＳ Ｐゴシック" w:hAnsi="ＭＳ Ｐゴシック" w:cs="ＭＳ Ｐゴシック"/>
                <w:kern w:val="0"/>
                <w:sz w:val="18"/>
                <w:szCs w:val="18"/>
              </w:rPr>
              <w:t>1</w:t>
            </w:r>
            <w:r w:rsidR="003D0F35"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14:paraId="7B50268F" w14:textId="02532D92"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5AF8F5C3" w14:textId="6B81621C"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1BF91F5F" w14:textId="6E1A9F10"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4CE42DFD" w14:textId="4BEA02C9" w:rsidR="003D0F35" w:rsidRPr="00904290" w:rsidRDefault="00BC6582" w:rsidP="003D0F35">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1D56A0EC"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1F68473E" w14:textId="72F025DC"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7E81D044" w14:textId="6F4826D7"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551FAA20"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68C52E6E" w14:textId="2B737104"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6F9324E6" w14:textId="26D571B4" w:rsidR="003D0F35" w:rsidRPr="00904290" w:rsidRDefault="003D0F35" w:rsidP="003D0F35">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3D0F35" w:rsidRPr="00904290" w14:paraId="03081F78" w14:textId="77777777" w:rsidTr="00734927">
        <w:trPr>
          <w:cantSplit/>
          <w:trHeight w:val="1311"/>
          <w:jc w:val="center"/>
        </w:trPr>
        <w:tc>
          <w:tcPr>
            <w:tcW w:w="283" w:type="dxa"/>
            <w:tcBorders>
              <w:top w:val="single" w:sz="4" w:space="0" w:color="auto"/>
              <w:bottom w:val="nil"/>
            </w:tcBorders>
            <w:shd w:val="clear" w:color="auto" w:fill="auto"/>
            <w:tcMar>
              <w:top w:w="28" w:type="dxa"/>
              <w:left w:w="0" w:type="dxa"/>
              <w:bottom w:w="28" w:type="dxa"/>
              <w:right w:w="0" w:type="dxa"/>
            </w:tcMar>
          </w:tcPr>
          <w:p w14:paraId="20011B69" w14:textId="2CD9C32B"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lastRenderedPageBreak/>
              <w:t>6</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14:paraId="65855FA9" w14:textId="36F6A607" w:rsidR="003D0F35" w:rsidRPr="00904290" w:rsidRDefault="003D0F35" w:rsidP="003D0F35">
            <w:pPr>
              <w:widowControl/>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7215" w:vert="1" w:vertCompress="1"/>
              </w:rPr>
              <w:t>2</w:t>
            </w:r>
            <w:r w:rsidRPr="00904290">
              <w:rPr>
                <w:rFonts w:ascii="ＭＳ Ｐゴシック" w:eastAsia="ＭＳ Ｐゴシック" w:hAnsi="ＭＳ Ｐゴシック" w:cs="ＭＳ Ｐゴシック" w:hint="eastAsia"/>
                <w:kern w:val="0"/>
              </w:rPr>
              <w:t xml:space="preserve">　わかりやすく伝える</w:t>
            </w:r>
          </w:p>
        </w:tc>
        <w:tc>
          <w:tcPr>
            <w:tcW w:w="2324" w:type="dxa"/>
            <w:tcBorders>
              <w:bottom w:val="single" w:sz="4" w:space="0" w:color="auto"/>
            </w:tcBorders>
            <w:shd w:val="clear" w:color="auto" w:fill="auto"/>
            <w:tcMar>
              <w:top w:w="28" w:type="dxa"/>
              <w:bottom w:w="28" w:type="dxa"/>
            </w:tcMar>
          </w:tcPr>
          <w:p w14:paraId="6D523F71" w14:textId="77777777" w:rsidR="003D0F35" w:rsidRPr="00CF3401" w:rsidRDefault="003D0F35" w:rsidP="00C317B6">
            <w:pPr>
              <w:shd w:val="clear" w:color="auto" w:fill="E2EFD9" w:themeFill="accent6" w:themeFillTint="33"/>
              <w:suppressAutoHyphens/>
              <w:overflowPunct w:val="0"/>
              <w:autoSpaceDE w:val="0"/>
              <w:autoSpaceDN w:val="0"/>
              <w:snapToGrid w:val="0"/>
              <w:spacing w:line="260" w:lineRule="exact"/>
              <w:rPr>
                <w:rStyle w:val="af"/>
              </w:rPr>
            </w:pPr>
            <w:r w:rsidRPr="00CF3401">
              <w:rPr>
                <w:rStyle w:val="af"/>
                <w:rFonts w:hint="eastAsia"/>
              </w:rPr>
              <w:t xml:space="preserve"> 読み方を学ぼう</w:t>
            </w:r>
            <w:r w:rsidRPr="00CF3401">
              <w:rPr>
                <w:rStyle w:val="af"/>
                <w:rFonts w:hint="eastAsia"/>
                <w:color w:val="70AD47" w:themeColor="accent6"/>
              </w:rPr>
              <w:t>➋</w:t>
            </w:r>
            <w:r w:rsidRPr="00CF3401">
              <w:rPr>
                <w:rStyle w:val="af"/>
                <w:rFonts w:hint="eastAsia"/>
              </w:rPr>
              <w:t xml:space="preserve"> </w:t>
            </w:r>
          </w:p>
          <w:p w14:paraId="14E5015C" w14:textId="6290A10A" w:rsidR="003D0F35" w:rsidRDefault="00522BF3"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説明文の</w:t>
            </w:r>
            <w:r w:rsidR="00C0371D" w:rsidRPr="00904290">
              <w:rPr>
                <w:rFonts w:ascii="ＭＳ Ｐゴシック" w:eastAsia="ＭＳ Ｐゴシック" w:hAnsi="ＭＳ Ｐゴシック" w:cs="ＭＳ Ｐゴシック" w:hint="eastAsia"/>
                <w:kern w:val="0"/>
              </w:rPr>
              <w:t>論理</w:t>
            </w:r>
            <w:r w:rsidR="003D0F35" w:rsidRPr="00904290">
              <w:rPr>
                <w:rFonts w:ascii="ＭＳ Ｐゴシック" w:eastAsia="ＭＳ Ｐゴシック" w:hAnsi="ＭＳ Ｐゴシック" w:cs="ＭＳ Ｐゴシック" w:hint="eastAsia"/>
                <w:kern w:val="0"/>
              </w:rPr>
              <w:t>展開</w:t>
            </w:r>
          </w:p>
          <w:p w14:paraId="617EDF63" w14:textId="77777777" w:rsidR="001D3857" w:rsidRPr="00904290" w:rsidRDefault="001D3857" w:rsidP="001D3857">
            <w:pPr>
              <w:suppressAutoHyphens/>
              <w:overflowPunct w:val="0"/>
              <w:autoSpaceDE w:val="0"/>
              <w:autoSpaceDN w:val="0"/>
              <w:snapToGrid w:val="0"/>
              <w:spacing w:line="120" w:lineRule="exact"/>
              <w:ind w:firstLineChars="50" w:firstLine="100"/>
              <w:rPr>
                <w:rFonts w:ascii="ＭＳ Ｐゴシック" w:eastAsia="ＭＳ Ｐゴシック" w:hAnsi="ＭＳ Ｐゴシック" w:cs="ＭＳ Ｐゴシック"/>
                <w:kern w:val="0"/>
              </w:rPr>
            </w:pPr>
          </w:p>
          <w:p w14:paraId="69691E6A" w14:textId="086F2F78" w:rsidR="003D0F35" w:rsidRPr="00904290" w:rsidRDefault="00522BF3"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宇宙に行くための素材</w:t>
            </w:r>
          </w:p>
          <w:p w14:paraId="2F695D3E" w14:textId="5321A457" w:rsidR="003D0F35" w:rsidRPr="00904290" w:rsidRDefault="00CE3EA8" w:rsidP="003D0F35">
            <w:pPr>
              <w:suppressAutoHyphens/>
              <w:overflowPunct w:val="0"/>
              <w:autoSpaceDE w:val="0"/>
              <w:autoSpaceDN w:val="0"/>
              <w:snapToGrid w:val="0"/>
              <w:spacing w:line="260" w:lineRule="exact"/>
              <w:rPr>
                <w:rFonts w:ascii="ＭＳ Ｐゴシック" w:eastAsia="ＭＳ Ｐゴシック" w:hAnsi="ＭＳ Ｐゴシック"/>
                <w:szCs w:val="18"/>
              </w:rPr>
            </w:pPr>
            <w:r>
              <w:rPr>
                <w:rFonts w:ascii="ＭＳ Ｐゴシック" w:eastAsia="ＭＳ Ｐゴシック" w:hAnsi="ＭＳ Ｐゴシック" w:hint="eastAsia"/>
                <w:szCs w:val="18"/>
              </w:rPr>
              <w:t>【読む（論説</w:t>
            </w:r>
            <w:r w:rsidR="003D0F35" w:rsidRPr="00904290">
              <w:rPr>
                <w:rFonts w:ascii="ＭＳ Ｐゴシック" w:eastAsia="ＭＳ Ｐゴシック" w:hAnsi="ＭＳ Ｐゴシック" w:hint="eastAsia"/>
                <w:szCs w:val="18"/>
              </w:rPr>
              <w:t>）】</w:t>
            </w:r>
          </w:p>
          <w:p w14:paraId="51DE2E53" w14:textId="04FD4C39" w:rsidR="003D0F35" w:rsidRPr="00904290" w:rsidRDefault="003D0F35" w:rsidP="003D0F35">
            <w:pPr>
              <w:widowControl/>
              <w:overflowPunct w:val="0"/>
              <w:snapToGrid w:val="0"/>
              <w:spacing w:line="260" w:lineRule="exact"/>
              <w:ind w:right="9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3B8DEB08" w14:textId="77777777"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p>
          <w:p w14:paraId="59075446" w14:textId="7BA91C4F" w:rsidR="003D0F35" w:rsidRDefault="002315AE" w:rsidP="003D0F35">
            <w:pPr>
              <w:widowControl/>
              <w:overflowPunct w:val="0"/>
              <w:snapToGrid w:val="0"/>
              <w:spacing w:line="260" w:lineRule="exact"/>
              <w:ind w:left="181" w:hangingChars="100" w:hanging="181"/>
              <w:jc w:val="left"/>
              <w:rPr>
                <w:rFonts w:ascii="ＭＳ Ｐゴシック" w:eastAsia="ＭＳ Ｐゴシック" w:hAnsi="ＭＳ Ｐゴシック" w:cs="ＭＳ Ｐゴシック"/>
                <w:kern w:val="0"/>
                <w:sz w:val="18"/>
                <w:szCs w:val="17"/>
              </w:rPr>
            </w:pPr>
            <w:r w:rsidRPr="0093116D">
              <w:rPr>
                <w:rFonts w:ascii="ＭＳ Ｐゴシック" w:eastAsia="ＭＳ Ｐゴシック" w:hAnsi="ＭＳ Ｐゴシック" w:cs="ＭＳ Ｐゴシック" w:hint="eastAsia"/>
                <w:b/>
                <w:color w:val="ED7D31" w:themeColor="accent2"/>
                <w:kern w:val="0"/>
                <w:sz w:val="18"/>
                <w:szCs w:val="17"/>
              </w:rPr>
              <w:t>◎</w:t>
            </w:r>
            <w:r w:rsidR="00444B22" w:rsidRPr="00444B22">
              <w:rPr>
                <w:rFonts w:ascii="ＭＳ Ｐゴシック" w:eastAsia="ＭＳ Ｐゴシック" w:hAnsi="ＭＳ Ｐゴシック" w:cs="ＭＳ Ｐゴシック" w:hint="eastAsia"/>
                <w:kern w:val="0"/>
                <w:sz w:val="18"/>
                <w:szCs w:val="17"/>
              </w:rPr>
              <w:t>文章の構成や</w:t>
            </w:r>
            <w:r w:rsidR="00444B22">
              <w:rPr>
                <w:rFonts w:ascii="ＭＳ Ｐゴシック" w:eastAsia="ＭＳ Ｐゴシック" w:hAnsi="ＭＳ Ｐゴシック" w:cs="ＭＳ Ｐゴシック" w:hint="eastAsia"/>
                <w:kern w:val="0"/>
                <w:sz w:val="18"/>
                <w:szCs w:val="17"/>
                <w:shd w:val="clear" w:color="auto" w:fill="FFF2CC" w:themeFill="accent4" w:themeFillTint="33"/>
              </w:rPr>
              <w:t>論理の展開</w:t>
            </w:r>
            <w:r w:rsidR="00444B22" w:rsidRPr="00444B22">
              <w:rPr>
                <w:rFonts w:ascii="ＭＳ Ｐゴシック" w:eastAsia="ＭＳ Ｐゴシック" w:hAnsi="ＭＳ Ｐゴシック" w:cs="ＭＳ Ｐゴシック" w:hint="eastAsia"/>
                <w:kern w:val="0"/>
                <w:sz w:val="18"/>
                <w:szCs w:val="17"/>
              </w:rPr>
              <w:t>の仕方を捉える。</w:t>
            </w:r>
            <w:r w:rsidRPr="00DF28EE">
              <w:rPr>
                <w:rFonts w:ascii="ＭＳ Ｐゴシック" w:eastAsia="ＭＳ Ｐゴシック" w:hAnsi="ＭＳ Ｐゴシック" w:cs="ＭＳ Ｐゴシック" w:hint="eastAsia"/>
                <w:kern w:val="0"/>
                <w:sz w:val="18"/>
                <w:szCs w:val="17"/>
              </w:rPr>
              <w:t>（Ｃエ）</w:t>
            </w:r>
          </w:p>
          <w:p w14:paraId="60B24489" w14:textId="27396F87" w:rsidR="00315198" w:rsidRPr="00904290" w:rsidRDefault="00315198" w:rsidP="00315198">
            <w:pPr>
              <w:widowControl/>
              <w:overflowPunct w:val="0"/>
              <w:snapToGrid w:val="0"/>
              <w:spacing w:line="260" w:lineRule="exact"/>
              <w:ind w:leftChars="50" w:left="190" w:hangingChars="50" w:hanging="90"/>
              <w:jc w:val="left"/>
              <w:rPr>
                <w:rFonts w:ascii="ＭＳ Ｐ明朝" w:eastAsia="ＭＳ Ｐ明朝" w:hAnsi="ＭＳ Ｐ明朝" w:cs="ＭＳ Ｐゴシック"/>
                <w:kern w:val="0"/>
                <w:sz w:val="18"/>
                <w:szCs w:val="18"/>
              </w:rPr>
            </w:pPr>
          </w:p>
        </w:tc>
        <w:tc>
          <w:tcPr>
            <w:tcW w:w="340" w:type="dxa"/>
            <w:tcBorders>
              <w:bottom w:val="single" w:sz="4" w:space="0" w:color="auto"/>
            </w:tcBorders>
            <w:shd w:val="clear" w:color="auto" w:fill="auto"/>
            <w:tcMar>
              <w:top w:w="28" w:type="dxa"/>
              <w:left w:w="0" w:type="dxa"/>
              <w:bottom w:w="28" w:type="dxa"/>
              <w:right w:w="0" w:type="dxa"/>
            </w:tcMar>
          </w:tcPr>
          <w:p w14:paraId="31FC2B44" w14:textId="4FDEC00C"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904290">
              <w:rPr>
                <w:rFonts w:ascii="ＭＳ Ｐ明朝" w:eastAsia="ＭＳ Ｐ明朝" w:hAnsi="ＭＳ Ｐ明朝" w:cs="ＭＳ Ｐ明朝"/>
                <w:sz w:val="18"/>
                <w:szCs w:val="18"/>
              </w:rPr>
              <w:t>1</w:t>
            </w:r>
          </w:p>
        </w:tc>
        <w:tc>
          <w:tcPr>
            <w:tcW w:w="3572" w:type="dxa"/>
            <w:tcBorders>
              <w:bottom w:val="single" w:sz="4" w:space="0" w:color="auto"/>
            </w:tcBorders>
            <w:shd w:val="clear" w:color="auto" w:fill="auto"/>
            <w:tcMar>
              <w:top w:w="28" w:type="dxa"/>
              <w:bottom w:w="28" w:type="dxa"/>
            </w:tcMar>
          </w:tcPr>
          <w:p w14:paraId="32148DF8" w14:textId="6A976815"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を確認し、学習の見通しをもつ。</w:t>
            </w:r>
          </w:p>
          <w:p w14:paraId="59973AC2" w14:textId="15429B95"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文章の構成や論理の展開の仕方を捉える。</w:t>
            </w:r>
          </w:p>
          <w:p w14:paraId="7822AC51" w14:textId="5307A0A7" w:rsidR="003D0F35"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・本文を通読し、全体の構成を捉える。</w:t>
            </w:r>
          </w:p>
          <w:p w14:paraId="66AB053A" w14:textId="59D3469E" w:rsidR="00D6488F" w:rsidRPr="00904290" w:rsidRDefault="00D6488F"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・問いと答えを捉える。</w:t>
            </w:r>
          </w:p>
          <w:p w14:paraId="4D0CF519" w14:textId="123B9374" w:rsidR="003D0F35"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D6488F">
              <w:rPr>
                <w:rFonts w:ascii="ＭＳ Ｐ明朝" w:eastAsia="ＭＳ Ｐ明朝" w:hAnsi="ＭＳ Ｐ明朝" w:cs="ＭＳ Ｐゴシック" w:hint="eastAsia"/>
                <w:kern w:val="0"/>
                <w:sz w:val="18"/>
                <w:szCs w:val="17"/>
              </w:rPr>
              <w:t>本論の論理展開を捉える</w:t>
            </w:r>
            <w:r w:rsidRPr="00904290">
              <w:rPr>
                <w:rFonts w:ascii="ＭＳ Ｐ明朝" w:eastAsia="ＭＳ Ｐ明朝" w:hAnsi="ＭＳ Ｐ明朝" w:cs="ＭＳ Ｐゴシック" w:hint="eastAsia"/>
                <w:kern w:val="0"/>
                <w:sz w:val="18"/>
                <w:szCs w:val="17"/>
              </w:rPr>
              <w:t>。</w:t>
            </w:r>
          </w:p>
          <w:p w14:paraId="1294853C" w14:textId="46B5D296" w:rsidR="00D6488F" w:rsidRPr="00D6488F" w:rsidRDefault="00D6488F"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・なぜ、「段階的な問い」が必要かについて考える。</w:t>
            </w:r>
          </w:p>
          <w:p w14:paraId="6B842B40" w14:textId="77777777" w:rsidR="00FA1B22" w:rsidRDefault="00C317B6" w:rsidP="00FA1B22">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をもう一度確認し、学んだことを自分の言葉でまとめる。</w:t>
            </w:r>
          </w:p>
          <w:p w14:paraId="202BA772" w14:textId="719D84CA" w:rsidR="003D0F35" w:rsidRPr="00904290" w:rsidRDefault="00FA1B22" w:rsidP="00FA1B22">
            <w:pPr>
              <w:widowControl/>
              <w:overflowPunct w:val="0"/>
              <w:snapToGrid w:val="0"/>
              <w:spacing w:line="260" w:lineRule="exact"/>
              <w:rPr>
                <w:rFonts w:ascii="ＭＳ Ｐ明朝" w:eastAsia="ＭＳ Ｐ明朝" w:hAnsi="ＭＳ Ｐ明朝" w:cs="ＭＳ Ｐゴシック"/>
                <w:kern w:val="0"/>
                <w:sz w:val="18"/>
                <w:szCs w:val="17"/>
              </w:rPr>
            </w:pPr>
            <w:r w:rsidRPr="00FA1B22">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tcBorders>
              <w:bottom w:val="single" w:sz="4" w:space="0" w:color="auto"/>
            </w:tcBorders>
            <w:shd w:val="clear" w:color="auto" w:fill="auto"/>
            <w:tcMar>
              <w:top w:w="28" w:type="dxa"/>
              <w:bottom w:w="28" w:type="dxa"/>
            </w:tcMar>
          </w:tcPr>
          <w:p w14:paraId="1631A5B2" w14:textId="53810497" w:rsidR="003D0F35" w:rsidRPr="00904290" w:rsidRDefault="003D0F35" w:rsidP="003D0F35">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（※「人間は他の星に住むことができるのか」と合わせて評価する。）</w:t>
            </w:r>
          </w:p>
        </w:tc>
        <w:tc>
          <w:tcPr>
            <w:tcW w:w="1134" w:type="dxa"/>
            <w:tcBorders>
              <w:bottom w:val="single" w:sz="4" w:space="0" w:color="auto"/>
            </w:tcBorders>
            <w:tcMar>
              <w:top w:w="28" w:type="dxa"/>
              <w:bottom w:w="28" w:type="dxa"/>
            </w:tcMar>
          </w:tcPr>
          <w:p w14:paraId="7EAB0C69" w14:textId="4D2EB6A0" w:rsidR="003D0F35" w:rsidRPr="00904290" w:rsidRDefault="003D0F35" w:rsidP="003D0F35">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3D0F35" w:rsidRPr="00904290" w14:paraId="747EDCBA" w14:textId="77777777" w:rsidTr="004E5E81">
        <w:trPr>
          <w:cantSplit/>
          <w:trHeight w:val="5552"/>
          <w:jc w:val="center"/>
        </w:trPr>
        <w:tc>
          <w:tcPr>
            <w:tcW w:w="283" w:type="dxa"/>
            <w:tcBorders>
              <w:top w:val="nil"/>
              <w:bottom w:val="nil"/>
            </w:tcBorders>
            <w:shd w:val="clear" w:color="auto" w:fill="auto"/>
            <w:tcMar>
              <w:top w:w="28" w:type="dxa"/>
              <w:left w:w="0" w:type="dxa"/>
              <w:bottom w:w="28" w:type="dxa"/>
              <w:right w:w="0" w:type="dxa"/>
            </w:tcMar>
          </w:tcPr>
          <w:p w14:paraId="69ABF3DE" w14:textId="77777777"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04B76B1D"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tcBorders>
            <w:shd w:val="clear" w:color="auto" w:fill="auto"/>
            <w:tcMar>
              <w:top w:w="28" w:type="dxa"/>
              <w:bottom w:w="28" w:type="dxa"/>
            </w:tcMar>
          </w:tcPr>
          <w:p w14:paraId="3338BCE9" w14:textId="77777777" w:rsidR="003D0F35" w:rsidRPr="00904290" w:rsidRDefault="003D0F35"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人間は他の星に</w:t>
            </w:r>
          </w:p>
          <w:p w14:paraId="0B94EB64" w14:textId="70A6347E" w:rsidR="003D0F35" w:rsidRPr="00904290" w:rsidRDefault="003D0F35"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住むことができるのか</w:t>
            </w:r>
          </w:p>
          <w:p w14:paraId="6CDF5AAE" w14:textId="02FC69F3" w:rsidR="003D0F35" w:rsidRPr="00904290" w:rsidRDefault="00CE3EA8" w:rsidP="003D0F35">
            <w:pPr>
              <w:suppressAutoHyphens/>
              <w:overflowPunct w:val="0"/>
              <w:autoSpaceDE w:val="0"/>
              <w:autoSpaceDN w:val="0"/>
              <w:snapToGrid w:val="0"/>
              <w:spacing w:line="260" w:lineRule="exact"/>
              <w:rPr>
                <w:rFonts w:ascii="ＭＳ Ｐゴシック" w:eastAsia="ＭＳ Ｐゴシック" w:hAnsi="ＭＳ Ｐゴシック"/>
                <w:szCs w:val="18"/>
              </w:rPr>
            </w:pPr>
            <w:r>
              <w:rPr>
                <w:rFonts w:ascii="ＭＳ Ｐゴシック" w:eastAsia="ＭＳ Ｐゴシック" w:hAnsi="ＭＳ Ｐゴシック" w:hint="eastAsia"/>
                <w:szCs w:val="18"/>
              </w:rPr>
              <w:t>【読む（論説</w:t>
            </w:r>
            <w:r w:rsidR="003D0F35" w:rsidRPr="00904290">
              <w:rPr>
                <w:rFonts w:ascii="ＭＳ Ｐゴシック" w:eastAsia="ＭＳ Ｐゴシック" w:hAnsi="ＭＳ Ｐゴシック" w:hint="eastAsia"/>
                <w:szCs w:val="18"/>
              </w:rPr>
              <w:t>）】</w:t>
            </w:r>
          </w:p>
          <w:p w14:paraId="61CA9A29" w14:textId="3626270A"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14:paraId="0E40CC22" w14:textId="77777777"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szCs w:val="18"/>
              </w:rPr>
            </w:pPr>
          </w:p>
          <w:p w14:paraId="6C5FC9DF" w14:textId="50820227" w:rsidR="00C0371D" w:rsidRPr="00DF28EE" w:rsidRDefault="0093116D" w:rsidP="00C0371D">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93116D">
              <w:rPr>
                <w:rFonts w:ascii="ＭＳ Ｐゴシック" w:eastAsia="ＭＳ Ｐゴシック" w:hAnsi="ＭＳ Ｐゴシック" w:cs="ＭＳ Ｐゴシック" w:hint="eastAsia"/>
                <w:b/>
                <w:color w:val="ED7D31" w:themeColor="accent2"/>
                <w:kern w:val="0"/>
                <w:sz w:val="18"/>
                <w:szCs w:val="17"/>
              </w:rPr>
              <w:t>◎</w:t>
            </w:r>
            <w:r w:rsidR="00DF28EE" w:rsidRPr="0093116D">
              <w:rPr>
                <w:rFonts w:ascii="ＭＳ Ｐゴシック" w:eastAsia="ＭＳ Ｐゴシック" w:hAnsi="ＭＳ Ｐゴシック" w:cs="ＭＳ Ｐゴシック" w:hint="eastAsia"/>
                <w:kern w:val="0"/>
                <w:sz w:val="18"/>
                <w:szCs w:val="17"/>
                <w:shd w:val="clear" w:color="auto" w:fill="FFF2CC" w:themeFill="accent4" w:themeFillTint="33"/>
              </w:rPr>
              <w:t>文章を比較</w:t>
            </w:r>
            <w:r w:rsidR="00DF28EE" w:rsidRPr="00CE3EA8">
              <w:rPr>
                <w:rFonts w:ascii="ＭＳ Ｐゴシック" w:eastAsia="ＭＳ Ｐゴシック" w:hAnsi="ＭＳ Ｐゴシック" w:cs="ＭＳ Ｐゴシック" w:hint="eastAsia"/>
                <w:kern w:val="0"/>
                <w:sz w:val="18"/>
                <w:szCs w:val="17"/>
              </w:rPr>
              <w:t>する</w:t>
            </w:r>
            <w:r w:rsidR="00DF28EE" w:rsidRPr="00DF28EE">
              <w:rPr>
                <w:rFonts w:ascii="ＭＳ Ｐゴシック" w:eastAsia="ＭＳ Ｐゴシック" w:hAnsi="ＭＳ Ｐゴシック" w:cs="ＭＳ Ｐゴシック" w:hint="eastAsia"/>
                <w:kern w:val="0"/>
                <w:sz w:val="18"/>
                <w:szCs w:val="17"/>
              </w:rPr>
              <w:t>などして、構成や論理の展開と表現の効果について考える。</w:t>
            </w:r>
            <w:r w:rsidR="00C0371D" w:rsidRPr="00DF28EE">
              <w:rPr>
                <w:rFonts w:ascii="ＭＳ Ｐゴシック" w:eastAsia="ＭＳ Ｐゴシック" w:hAnsi="ＭＳ Ｐゴシック" w:cs="ＭＳ Ｐゴシック" w:hint="eastAsia"/>
                <w:kern w:val="0"/>
                <w:sz w:val="18"/>
                <w:szCs w:val="17"/>
              </w:rPr>
              <w:t>（Ｃエ）</w:t>
            </w:r>
          </w:p>
          <w:p w14:paraId="4FA6BBD2" w14:textId="01A47014" w:rsidR="003D0F35" w:rsidRPr="00904290" w:rsidRDefault="0093116D" w:rsidP="003D0F35">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93116D">
              <w:rPr>
                <w:rFonts w:ascii="ＭＳ Ｐ明朝" w:eastAsia="ＭＳ Ｐ明朝" w:hAnsi="ＭＳ Ｐ明朝" w:cs="ＭＳ Ｐゴシック" w:hint="eastAsia"/>
                <w:b/>
                <w:color w:val="ED7D31" w:themeColor="accent2"/>
                <w:kern w:val="0"/>
                <w:sz w:val="18"/>
                <w:szCs w:val="17"/>
              </w:rPr>
              <w:t>○</w:t>
            </w:r>
            <w:r w:rsidR="003D0F35" w:rsidRPr="00904290">
              <w:rPr>
                <w:rFonts w:ascii="ＭＳ Ｐ明朝" w:eastAsia="ＭＳ Ｐ明朝" w:hAnsi="ＭＳ Ｐ明朝" w:cs="ＭＳ Ｐゴシック" w:hint="eastAsia"/>
                <w:kern w:val="0"/>
                <w:sz w:val="18"/>
                <w:szCs w:val="17"/>
              </w:rPr>
              <w:t>主張と例示との関係に着目して読み、内容を理解する。（Ｃア）</w:t>
            </w:r>
          </w:p>
          <w:p w14:paraId="4A8055CF" w14:textId="1C1B68D5" w:rsidR="000341D1" w:rsidRPr="00904290" w:rsidRDefault="000341D1" w:rsidP="00DF28EE">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tcBorders>
              <w:top w:val="single" w:sz="4" w:space="0" w:color="auto"/>
            </w:tcBorders>
            <w:shd w:val="clear" w:color="auto" w:fill="auto"/>
            <w:tcMar>
              <w:top w:w="28" w:type="dxa"/>
              <w:left w:w="0" w:type="dxa"/>
              <w:bottom w:w="28" w:type="dxa"/>
              <w:right w:w="0" w:type="dxa"/>
            </w:tcMar>
          </w:tcPr>
          <w:p w14:paraId="0E742EEC" w14:textId="7049F520" w:rsidR="003D0F35" w:rsidRPr="00904290" w:rsidRDefault="008C456B"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1</w:t>
            </w:r>
          </w:p>
          <w:p w14:paraId="12167393"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0D892F5"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3CBC0C" w14:textId="7AEB60ED"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7E9A24"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60473C3"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05C8C23"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C56EAC9"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6E061C0" w14:textId="572E3A80" w:rsidR="003D0F35" w:rsidRPr="00904290" w:rsidRDefault="008C456B"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r w:rsidR="003D0F35" w:rsidRPr="00904290">
              <w:rPr>
                <w:rFonts w:ascii="ＭＳ Ｐ明朝" w:eastAsia="ＭＳ Ｐ明朝" w:hAnsi="ＭＳ Ｐ明朝"/>
                <w:sz w:val="18"/>
                <w:szCs w:val="18"/>
              </w:rPr>
              <w:t>3</w:t>
            </w:r>
          </w:p>
          <w:p w14:paraId="41359A97"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8A6868C" w14:textId="6881918A" w:rsidR="003D0F35"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DB94E72" w14:textId="77777777" w:rsidR="006A3212" w:rsidRPr="00904290" w:rsidRDefault="006A3212"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C45A1A"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BA5F3F" w14:textId="6BD771BB"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3308DF"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68BCF8" w14:textId="6924B5FC"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tcBorders>
              <w:top w:val="single" w:sz="4" w:space="0" w:color="auto"/>
            </w:tcBorders>
            <w:shd w:val="clear" w:color="auto" w:fill="auto"/>
            <w:tcMar>
              <w:top w:w="28" w:type="dxa"/>
              <w:bottom w:w="28" w:type="dxa"/>
            </w:tcMar>
          </w:tcPr>
          <w:p w14:paraId="42CFEDD4" w14:textId="481B85BD"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を確認し、学習の見通しをもつ。</w:t>
            </w:r>
          </w:p>
          <w:p w14:paraId="4609C135" w14:textId="2DACEE98"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w:t>
            </w:r>
            <w:r w:rsidR="00035751" w:rsidRPr="00035751">
              <w:rPr>
                <w:rFonts w:ascii="ＭＳ Ｐ明朝" w:eastAsia="ＭＳ Ｐ明朝" w:hAnsi="ＭＳ Ｐ明朝" w:cs="ＭＳ Ｐゴシック" w:hint="eastAsia"/>
                <w:kern w:val="0"/>
                <w:sz w:val="18"/>
                <w:szCs w:val="17"/>
              </w:rPr>
              <w:t>主張と例示との関係に着目して読み、内容を理解する。</w:t>
            </w:r>
          </w:p>
          <w:p w14:paraId="7F45F37A" w14:textId="00986558"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・本文を通読し、全体の内容を捉える。</w:t>
            </w:r>
          </w:p>
          <w:p w14:paraId="7BB98522" w14:textId="2D4C9FD8"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・他の星に移り住むための重要な条件を本文から書き抜く。</w:t>
            </w:r>
          </w:p>
          <w:p w14:paraId="4D3CC9ED" w14:textId="6F9CE461"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・四つの天体についての筆者の判断とその根拠を表に整理する。</w:t>
            </w:r>
          </w:p>
          <w:p w14:paraId="399A9EBC" w14:textId="2283732A"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文章の構成や論理の展開、その効果について考える。</w:t>
            </w:r>
          </w:p>
          <w:p w14:paraId="11890E98" w14:textId="294533CF" w:rsidR="003E0FB8" w:rsidRDefault="003E0FB8"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・筆者の表現の工夫とその効果について考える</w:t>
            </w:r>
            <w:r>
              <w:rPr>
                <w:rFonts w:ascii="ＭＳ Ｐ明朝" w:eastAsia="ＭＳ Ｐ明朝" w:hAnsi="ＭＳ Ｐ明朝" w:cs="ＭＳ Ｐゴシック" w:hint="eastAsia"/>
                <w:kern w:val="0"/>
                <w:sz w:val="18"/>
                <w:szCs w:val="17"/>
              </w:rPr>
              <w:t>。</w:t>
            </w:r>
          </w:p>
          <w:p w14:paraId="0E3217E9" w14:textId="3F41901F"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035751" w:rsidRPr="00035751">
              <w:rPr>
                <w:rFonts w:ascii="ＭＳ Ｐ明朝" w:eastAsia="ＭＳ Ｐ明朝" w:hAnsi="ＭＳ Ｐ明朝" w:cs="ＭＳ Ｐゴシック" w:hint="eastAsia"/>
                <w:kern w:val="0"/>
                <w:sz w:val="18"/>
                <w:szCs w:val="17"/>
              </w:rPr>
              <w:t>筆者の論の進め方の効果について、「宇宙へ行くための素材」と比較して考える。</w:t>
            </w:r>
          </w:p>
          <w:p w14:paraId="592ACCF7" w14:textId="5D28FB88" w:rsidR="003D0F35" w:rsidRPr="00904290" w:rsidRDefault="003D0F35" w:rsidP="003E0FB8">
            <w:pPr>
              <w:widowControl/>
              <w:overflowPunct w:val="0"/>
              <w:snapToGrid w:val="0"/>
              <w:spacing w:line="260" w:lineRule="exact"/>
              <w:ind w:leftChars="50" w:left="180" w:hangingChars="50" w:hanging="80"/>
              <w:rPr>
                <w:rFonts w:ascii="ＭＳ Ｐ明朝" w:eastAsia="ＭＳ Ｐ明朝" w:hAnsi="ＭＳ Ｐ明朝" w:cs="ＭＳ Ｐゴシック"/>
                <w:kern w:val="0"/>
                <w:sz w:val="18"/>
                <w:szCs w:val="17"/>
              </w:rPr>
            </w:pPr>
            <w:r w:rsidRPr="00904290">
              <w:rPr>
                <w:rFonts w:ascii="ＭＳ ゴシック" w:eastAsia="ＭＳ ゴシック" w:hAnsi="ＭＳ ゴシック" w:hint="eastAsia"/>
                <w:color w:val="000000" w:themeColor="text1"/>
                <w:sz w:val="16"/>
                <w:szCs w:val="22"/>
              </w:rPr>
              <w:t>→</w:t>
            </w:r>
            <w:r w:rsidR="0019541E" w:rsidRPr="00323BC4">
              <w:rPr>
                <w:rFonts w:ascii="ＭＳ Ｐゴシック" w:eastAsia="ＭＳ Ｐゴシック" w:hAnsi="ＭＳ Ｐゴシック" w:hint="eastAsia"/>
                <w:color w:val="000000" w:themeColor="text1"/>
                <w:sz w:val="18"/>
                <w:szCs w:val="22"/>
                <w:shd w:val="clear" w:color="auto" w:fill="FFFF00"/>
              </w:rPr>
              <w:t xml:space="preserve"> </w:t>
            </w:r>
            <w:r w:rsidR="0019541E" w:rsidRPr="00323BC4">
              <w:rPr>
                <w:rFonts w:ascii="ＭＳ Ｐゴシック" w:eastAsia="ＭＳ Ｐゴシック" w:hAnsi="ＭＳ Ｐゴシック" w:hint="eastAsia"/>
                <w:sz w:val="18"/>
                <w:szCs w:val="22"/>
                <w:shd w:val="clear" w:color="auto" w:fill="FFFF00"/>
              </w:rPr>
              <w:t>読み方を学ぼう</w:t>
            </w:r>
            <w:r w:rsidR="0019541E" w:rsidRPr="00323BC4">
              <w:rPr>
                <w:rFonts w:ascii="ＭＳ Ｐゴシック" w:eastAsia="ＭＳ Ｐゴシック" w:hAnsi="ＭＳ Ｐゴシック" w:hint="eastAsia"/>
                <w:color w:val="70AD47" w:themeColor="accent6"/>
                <w:sz w:val="18"/>
                <w:szCs w:val="22"/>
                <w:shd w:val="clear" w:color="auto" w:fill="FFFF00"/>
              </w:rPr>
              <w:t>➋</w:t>
            </w:r>
            <w:r w:rsidR="0019541E" w:rsidRPr="00323BC4">
              <w:rPr>
                <w:rFonts w:ascii="ＭＳ Ｐゴシック" w:eastAsia="ＭＳ Ｐゴシック" w:hAnsi="ＭＳ Ｐゴシック" w:hint="eastAsia"/>
                <w:sz w:val="18"/>
                <w:szCs w:val="22"/>
                <w:shd w:val="clear" w:color="auto" w:fill="FFFF00"/>
              </w:rPr>
              <w:t xml:space="preserve"> </w:t>
            </w:r>
            <w:r w:rsidRPr="00904290">
              <w:rPr>
                <w:rFonts w:ascii="ＭＳ Ｐゴシック" w:eastAsia="ＭＳ Ｐゴシック" w:hAnsi="ＭＳ Ｐゴシック" w:cs="ＭＳ Ｐゴシック" w:hint="eastAsia"/>
                <w:kern w:val="0"/>
                <w:sz w:val="18"/>
                <w:szCs w:val="18"/>
                <w:shd w:val="clear" w:color="auto" w:fill="FFFFFF" w:themeFill="background1"/>
              </w:rPr>
              <w:t xml:space="preserve"> </w:t>
            </w:r>
            <w:r w:rsidR="000341D1" w:rsidRPr="003E0FB8">
              <w:rPr>
                <w:rFonts w:ascii="ＭＳ Ｐゴシック" w:eastAsia="ＭＳ Ｐゴシック" w:hAnsi="ＭＳ Ｐゴシック" w:cs="ＭＳ Ｐゴシック" w:hint="eastAsia"/>
                <w:kern w:val="0"/>
                <w:sz w:val="18"/>
                <w:szCs w:val="18"/>
                <w:shd w:val="clear" w:color="auto" w:fill="FFFFFF" w:themeFill="background1"/>
              </w:rPr>
              <w:t>説明文の</w:t>
            </w:r>
            <w:r w:rsidR="00C0371D" w:rsidRPr="003E0FB8">
              <w:rPr>
                <w:rFonts w:ascii="ＭＳ Ｐゴシック" w:eastAsia="ＭＳ Ｐゴシック" w:hAnsi="ＭＳ Ｐゴシック" w:cs="ＭＳ Ｐゴシック" w:hint="eastAsia"/>
                <w:kern w:val="0"/>
                <w:sz w:val="18"/>
                <w:szCs w:val="18"/>
                <w:shd w:val="clear" w:color="auto" w:fill="FFFFFF" w:themeFill="background1"/>
              </w:rPr>
              <w:t>論理</w:t>
            </w:r>
            <w:r w:rsidRPr="003E0FB8">
              <w:rPr>
                <w:rFonts w:ascii="ＭＳ Ｐゴシック" w:eastAsia="ＭＳ Ｐゴシック" w:hAnsi="ＭＳ Ｐゴシック" w:cs="ＭＳ Ｐゴシック" w:hint="eastAsia"/>
                <w:kern w:val="0"/>
                <w:sz w:val="18"/>
                <w:szCs w:val="18"/>
                <w:shd w:val="clear" w:color="auto" w:fill="FFFFFF" w:themeFill="background1"/>
              </w:rPr>
              <w:t>展開</w:t>
            </w:r>
          </w:p>
          <w:p w14:paraId="50FAE2A1" w14:textId="68424563"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 xml:space="preserve">3 </w:t>
            </w:r>
            <w:r w:rsidRPr="00904290">
              <w:rPr>
                <w:rFonts w:ascii="ＭＳ Ｐ明朝" w:eastAsia="ＭＳ Ｐ明朝" w:hAnsi="ＭＳ Ｐ明朝" w:cs="ＭＳ Ｐゴシック" w:hint="eastAsia"/>
                <w:kern w:val="0"/>
                <w:sz w:val="18"/>
                <w:szCs w:val="17"/>
              </w:rPr>
              <w:t>筆者の考え</w:t>
            </w:r>
            <w:r w:rsidR="00035751">
              <w:rPr>
                <w:rFonts w:ascii="ＭＳ Ｐ明朝" w:eastAsia="ＭＳ Ｐ明朝" w:hAnsi="ＭＳ Ｐ明朝" w:cs="ＭＳ Ｐゴシック" w:hint="eastAsia"/>
                <w:kern w:val="0"/>
                <w:sz w:val="18"/>
                <w:szCs w:val="17"/>
              </w:rPr>
              <w:t>に対して自分の考えをもち、交流して深め合う</w:t>
            </w:r>
            <w:r w:rsidRPr="00904290">
              <w:rPr>
                <w:rFonts w:ascii="ＭＳ Ｐ明朝" w:eastAsia="ＭＳ Ｐ明朝" w:hAnsi="ＭＳ Ｐ明朝" w:cs="ＭＳ Ｐゴシック" w:hint="eastAsia"/>
                <w:kern w:val="0"/>
                <w:sz w:val="18"/>
                <w:szCs w:val="17"/>
              </w:rPr>
              <w:t>。</w:t>
            </w:r>
          </w:p>
          <w:p w14:paraId="1F64D880" w14:textId="2BE403A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・問いに対する筆者の答えについて、自分の考えをまとめる。</w:t>
            </w:r>
          </w:p>
          <w:p w14:paraId="4AC8E5A7" w14:textId="5EE24B52" w:rsidR="003D0F35"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・考えたことをグループで話し合う。</w:t>
            </w:r>
          </w:p>
          <w:p w14:paraId="39F5005A" w14:textId="15B2FEAC" w:rsidR="000E03BA" w:rsidRPr="005B4ADC" w:rsidRDefault="000E03BA" w:rsidP="000E03BA">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277502">
              <w:rPr>
                <w:rFonts w:ascii="ＭＳ Ｐ明朝" w:eastAsia="ＭＳ Ｐ明朝" w:hAnsi="ＭＳ Ｐ明朝" w:cs="ＭＳ Ｐゴシック" w:hint="eastAsia"/>
                <w:color w:val="70AD47" w:themeColor="accent6"/>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［理由づける］</w:t>
            </w:r>
          </w:p>
          <w:p w14:paraId="70DD660B" w14:textId="77777777" w:rsidR="003D0F35"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をもう一度確認し、学んだことを自分の言葉でまとめる。</w:t>
            </w:r>
          </w:p>
          <w:p w14:paraId="632B8D26" w14:textId="411408FE" w:rsidR="00BC6582" w:rsidRPr="00904290" w:rsidRDefault="009A1BBB"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006531DF"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tcBorders>
              <w:top w:val="single" w:sz="4" w:space="0" w:color="auto"/>
            </w:tcBorders>
            <w:shd w:val="clear" w:color="auto" w:fill="auto"/>
            <w:tcMar>
              <w:top w:w="28" w:type="dxa"/>
              <w:bottom w:w="28" w:type="dxa"/>
            </w:tcMar>
          </w:tcPr>
          <w:p w14:paraId="1D43592B"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63D0F42B" w14:textId="53D2696A" w:rsidR="00605F36" w:rsidRDefault="00CE3EA8"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w:t>
            </w:r>
            <w:r w:rsidR="00605F36" w:rsidRPr="00610B86">
              <w:rPr>
                <w:rFonts w:ascii="ＭＳ Ｐ明朝" w:eastAsia="ＭＳ Ｐ明朝" w:hAnsi="ＭＳ Ｐ明朝" w:cs="ＭＳ Ｐゴシック" w:hint="eastAsia"/>
                <w:kern w:val="0"/>
                <w:sz w:val="18"/>
                <w:szCs w:val="16"/>
              </w:rPr>
              <w:t>話や文章の構成や展開について</w:t>
            </w:r>
            <w:r w:rsidR="00EB4F5D" w:rsidRPr="00610B86">
              <w:rPr>
                <w:rFonts w:ascii="ＭＳ Ｐ明朝" w:eastAsia="ＭＳ Ｐ明朝" w:hAnsi="ＭＳ Ｐ明朝" w:cs="ＭＳ Ｐゴシック" w:hint="eastAsia"/>
                <w:kern w:val="0"/>
                <w:sz w:val="18"/>
                <w:szCs w:val="16"/>
              </w:rPr>
              <w:t>理解を深めている。（(1)オ）</w:t>
            </w:r>
          </w:p>
          <w:p w14:paraId="3BC07A06" w14:textId="25952E39" w:rsidR="003D0F35" w:rsidRPr="00904290" w:rsidRDefault="00CE3EA8"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3D0F35"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003D0F35" w:rsidRPr="00904290">
              <w:rPr>
                <w:rFonts w:ascii="ＭＳ Ｐ明朝" w:eastAsia="ＭＳ Ｐ明朝" w:hAnsi="ＭＳ Ｐ明朝" w:cs="ＭＳ Ｐゴシック"/>
                <w:kern w:val="0"/>
                <w:sz w:val="18"/>
                <w:szCs w:val="16"/>
              </w:rPr>
              <w:t>2</w:t>
            </w:r>
            <w:r w:rsidR="003D0F35" w:rsidRPr="00904290">
              <w:rPr>
                <w:rFonts w:ascii="ＭＳ Ｐ明朝" w:eastAsia="ＭＳ Ｐ明朝" w:hAnsi="ＭＳ Ｐ明朝" w:cs="ＭＳ Ｐゴシック" w:hint="eastAsia"/>
                <w:kern w:val="0"/>
                <w:sz w:val="18"/>
                <w:szCs w:val="16"/>
              </w:rPr>
              <w:t>)ア）</w:t>
            </w:r>
          </w:p>
          <w:p w14:paraId="621602E2"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3160472A" w14:textId="7C0DF248"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DF28EE" w:rsidRPr="008D0955">
              <w:rPr>
                <w:rFonts w:ascii="ＭＳ Ｐゴシック" w:eastAsia="ＭＳ Ｐゴシック" w:hAnsi="ＭＳ Ｐゴシック" w:cs="ＭＳ Ｐゴシック" w:hint="eastAsia"/>
                <w:kern w:val="0"/>
                <w:sz w:val="18"/>
                <w:szCs w:val="16"/>
                <w:u w:val="wave"/>
              </w:rPr>
              <w:t>「読むこと」において、観点を明確にして文章を比較するなどし、文章の構成や論理の展開、表現の効果について考えている。（Ｃエ）</w:t>
            </w:r>
          </w:p>
          <w:p w14:paraId="41C3724D" w14:textId="2A2B375F"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➋</w:t>
            </w:r>
            <w:r w:rsidR="00DF28EE" w:rsidRPr="00904290">
              <w:rPr>
                <w:rFonts w:ascii="ＭＳ Ｐ明朝" w:eastAsia="ＭＳ Ｐ明朝" w:hAnsi="ＭＳ Ｐ明朝" w:cs="ＭＳ Ｐゴシック" w:hint="eastAsia"/>
                <w:kern w:val="0"/>
                <w:sz w:val="18"/>
                <w:szCs w:val="16"/>
              </w:rPr>
              <w:t>「読むこ</w:t>
            </w:r>
            <w:r w:rsidR="00DF28EE">
              <w:rPr>
                <w:rFonts w:ascii="ＭＳ Ｐ明朝" w:eastAsia="ＭＳ Ｐ明朝" w:hAnsi="ＭＳ Ｐ明朝" w:cs="ＭＳ Ｐゴシック" w:hint="eastAsia"/>
                <w:kern w:val="0"/>
                <w:sz w:val="18"/>
                <w:szCs w:val="16"/>
              </w:rPr>
              <w:t>と」において、文章全体と部分との関係に注意しながら、主張と例示</w:t>
            </w:r>
            <w:r w:rsidR="00DF28EE" w:rsidRPr="00904290">
              <w:rPr>
                <w:rFonts w:ascii="ＭＳ Ｐ明朝" w:eastAsia="ＭＳ Ｐ明朝" w:hAnsi="ＭＳ Ｐ明朝" w:cs="ＭＳ Ｐゴシック" w:hint="eastAsia"/>
                <w:kern w:val="0"/>
                <w:sz w:val="18"/>
                <w:szCs w:val="16"/>
              </w:rPr>
              <w:t>の関係などを捉えている。（Ｃア）</w:t>
            </w:r>
          </w:p>
          <w:p w14:paraId="7A9734BD" w14:textId="2CA49A62"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29843051" w14:textId="17CF3F57"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・進んで文章の構成や論理の展開について考え、学習課題にそって理解したことや考えたことを説明しようとしている。</w:t>
            </w:r>
          </w:p>
        </w:tc>
        <w:tc>
          <w:tcPr>
            <w:tcW w:w="1134" w:type="dxa"/>
            <w:tcBorders>
              <w:top w:val="single" w:sz="4" w:space="0" w:color="auto"/>
            </w:tcBorders>
            <w:tcMar>
              <w:top w:w="28" w:type="dxa"/>
              <w:bottom w:w="28" w:type="dxa"/>
            </w:tcMar>
          </w:tcPr>
          <w:p w14:paraId="2862E1D8" w14:textId="7A0C334A"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報告や解説などの文章を読み、理解したことや考えたことを説明する。（Ｃア）</w:t>
            </w:r>
          </w:p>
        </w:tc>
      </w:tr>
      <w:tr w:rsidR="003D0F35" w:rsidRPr="00904290" w14:paraId="5E65F1F8" w14:textId="77777777" w:rsidTr="004E5E81">
        <w:trPr>
          <w:cantSplit/>
          <w:trHeight w:val="587"/>
          <w:jc w:val="center"/>
        </w:trPr>
        <w:tc>
          <w:tcPr>
            <w:tcW w:w="283" w:type="dxa"/>
            <w:tcBorders>
              <w:top w:val="nil"/>
              <w:bottom w:val="nil"/>
            </w:tcBorders>
            <w:shd w:val="clear" w:color="auto" w:fill="auto"/>
            <w:tcMar>
              <w:top w:w="28" w:type="dxa"/>
              <w:left w:w="0" w:type="dxa"/>
              <w:bottom w:w="28" w:type="dxa"/>
              <w:right w:w="0" w:type="dxa"/>
            </w:tcMar>
          </w:tcPr>
          <w:p w14:paraId="41E6D3CA" w14:textId="77777777"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4F57CEEA"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508CDD99" w14:textId="77777777" w:rsidR="003D0F35" w:rsidRPr="00904290" w:rsidRDefault="003D0F35"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手紙・メール</w:t>
            </w:r>
          </w:p>
          <w:p w14:paraId="49F45CE9" w14:textId="3298783F" w:rsidR="003D0F35" w:rsidRPr="00904290" w:rsidRDefault="003D0F35" w:rsidP="00C317B6">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心をこめてわかりやすく書く</w:t>
            </w:r>
          </w:p>
          <w:p w14:paraId="68863FF1" w14:textId="72DD43F4"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14:paraId="72D4E273" w14:textId="66891EE5"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14:paraId="014FFA50" w14:textId="77777777"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szCs w:val="18"/>
              </w:rPr>
            </w:pPr>
          </w:p>
          <w:p w14:paraId="167DF68D" w14:textId="275B230A" w:rsidR="00C0371D" w:rsidRPr="00DF28EE" w:rsidRDefault="0093116D" w:rsidP="00C0371D">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93116D">
              <w:rPr>
                <w:rFonts w:ascii="ＭＳ Ｐゴシック" w:eastAsia="ＭＳ Ｐゴシック" w:hAnsi="ＭＳ Ｐゴシック" w:cs="ＭＳ Ｐゴシック" w:hint="eastAsia"/>
                <w:b/>
                <w:color w:val="ED7D31" w:themeColor="accent2"/>
                <w:kern w:val="0"/>
                <w:sz w:val="18"/>
                <w:szCs w:val="17"/>
              </w:rPr>
              <w:t>◎</w:t>
            </w:r>
            <w:r w:rsidR="00DF28EE" w:rsidRPr="0093116D">
              <w:rPr>
                <w:rFonts w:ascii="ＭＳ Ｐゴシック" w:eastAsia="ＭＳ Ｐゴシック" w:hAnsi="ＭＳ Ｐゴシック" w:cs="ＭＳ Ｐゴシック" w:hint="eastAsia"/>
                <w:kern w:val="0"/>
                <w:sz w:val="18"/>
                <w:szCs w:val="17"/>
                <w:shd w:val="clear" w:color="auto" w:fill="FFF2CC" w:themeFill="accent4" w:themeFillTint="33"/>
              </w:rPr>
              <w:t>読み手の立場に立って</w:t>
            </w:r>
            <w:r w:rsidR="00DF28EE" w:rsidRPr="00DF28EE">
              <w:rPr>
                <w:rFonts w:ascii="ＭＳ Ｐゴシック" w:eastAsia="ＭＳ Ｐゴシック" w:hAnsi="ＭＳ Ｐゴシック" w:cs="ＭＳ Ｐゴシック" w:hint="eastAsia"/>
                <w:kern w:val="0"/>
                <w:sz w:val="18"/>
                <w:szCs w:val="17"/>
              </w:rPr>
              <w:t>読み返し、内容が正しくわかりやすく伝わるように文章を整える。</w:t>
            </w:r>
            <w:r w:rsidR="00C0371D" w:rsidRPr="00DF28EE">
              <w:rPr>
                <w:rFonts w:ascii="ＭＳ Ｐゴシック" w:eastAsia="ＭＳ Ｐゴシック" w:hAnsi="ＭＳ Ｐゴシック" w:cs="ＭＳ Ｐゴシック" w:hint="eastAsia"/>
                <w:kern w:val="0"/>
                <w:sz w:val="18"/>
                <w:szCs w:val="17"/>
              </w:rPr>
              <w:t>（Ｂエ）</w:t>
            </w:r>
          </w:p>
          <w:p w14:paraId="4C937712" w14:textId="7ECA6F9C" w:rsidR="003D0F35" w:rsidRPr="00904290" w:rsidRDefault="0093116D" w:rsidP="003D0F35">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93116D">
              <w:rPr>
                <w:rFonts w:ascii="ＭＳ Ｐ明朝" w:eastAsia="ＭＳ Ｐ明朝" w:hAnsi="ＭＳ Ｐ明朝" w:cs="ＭＳ Ｐゴシック" w:hint="eastAsia"/>
                <w:b/>
                <w:color w:val="ED7D31" w:themeColor="accent2"/>
                <w:kern w:val="0"/>
                <w:sz w:val="18"/>
                <w:szCs w:val="17"/>
              </w:rPr>
              <w:t>○</w:t>
            </w:r>
            <w:r w:rsidR="003D0F35" w:rsidRPr="00904290">
              <w:rPr>
                <w:rFonts w:ascii="ＭＳ Ｐ明朝" w:eastAsia="ＭＳ Ｐ明朝" w:hAnsi="ＭＳ Ｐ明朝" w:cs="ＭＳ Ｐゴシック" w:hint="eastAsia"/>
                <w:kern w:val="0"/>
                <w:sz w:val="18"/>
                <w:szCs w:val="17"/>
              </w:rPr>
              <w:t>相手に伝えたい事柄や気持ちを明確にして、手紙の形式をふまえて書く。（Ｂイ）</w:t>
            </w:r>
          </w:p>
          <w:p w14:paraId="3B1A82F7" w14:textId="5F7E5E5E" w:rsidR="000341D1" w:rsidRPr="00904290" w:rsidRDefault="000341D1" w:rsidP="00C0371D">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14:paraId="744288E7" w14:textId="44322324" w:rsidR="000341D1" w:rsidRPr="00904290" w:rsidRDefault="000341D1" w:rsidP="003D0F35">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shd w:val="clear" w:color="auto" w:fill="auto"/>
            <w:tcMar>
              <w:top w:w="28" w:type="dxa"/>
              <w:left w:w="0" w:type="dxa"/>
              <w:bottom w:w="28" w:type="dxa"/>
              <w:right w:w="0" w:type="dxa"/>
            </w:tcMar>
          </w:tcPr>
          <w:p w14:paraId="55BDD710" w14:textId="39CC4CE5"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18E626E8"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B04506B"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66821FA"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8E83B0A"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1FB9A7C"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8B6B6C" w14:textId="4E50B624"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96871C0"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B171D6E" w14:textId="73E75C98"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0792F510"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9F4D5E6" w14:textId="72ABEB5F" w:rsidR="003D0F35"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718FBA" w14:textId="77777777" w:rsidR="00195076" w:rsidRPr="00904290" w:rsidRDefault="00195076"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F80D658"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7000C26"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70E19D" w14:textId="1BAC617B"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14:paraId="4CE95814"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B8FE679"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7811F6B" w14:textId="05999E88"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1637017"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8058F9"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9F4AA2E"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78B0ED0" w14:textId="4BA4555F"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shd w:val="clear" w:color="auto" w:fill="auto"/>
            <w:tcMar>
              <w:top w:w="28" w:type="dxa"/>
              <w:bottom w:w="28" w:type="dxa"/>
            </w:tcMar>
          </w:tcPr>
          <w:p w14:paraId="63863699" w14:textId="5770ACF7"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と学習の流れを確認し、学習の見通しをもつ。</w:t>
            </w:r>
          </w:p>
          <w:p w14:paraId="5E12D121" w14:textId="11A2CAA8"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 xml:space="preserve">1 </w:t>
            </w:r>
            <w:r w:rsidRPr="00904290">
              <w:rPr>
                <w:rFonts w:ascii="ＭＳ Ｐ明朝" w:eastAsia="ＭＳ Ｐ明朝" w:hAnsi="ＭＳ Ｐ明朝" w:cs="ＭＳ Ｐゴシック" w:hint="eastAsia"/>
                <w:kern w:val="0"/>
                <w:sz w:val="18"/>
                <w:szCs w:val="17"/>
              </w:rPr>
              <w:t>伝える相手を決め、伝えたい事柄や気持ちを明確にする。</w:t>
            </w:r>
          </w:p>
          <w:p w14:paraId="49815904" w14:textId="433BBCDB"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・誰に伝えるかを決める。</w:t>
            </w:r>
          </w:p>
          <w:p w14:paraId="2D0C4FE3" w14:textId="65C8ECFB"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・相手に伝えたい情報や気持ちを決める。</w:t>
            </w:r>
          </w:p>
          <w:p w14:paraId="7BA1D090" w14:textId="589BDE4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・手紙で伝えるか、メールで伝えるかを決める。</w:t>
            </w:r>
          </w:p>
          <w:p w14:paraId="112CECB5" w14:textId="36DE938A"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手紙の形式をふまえて下書きをする。</w:t>
            </w:r>
          </w:p>
          <w:p w14:paraId="0F145351" w14:textId="493D77CF"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・「手紙の例」や「メールの例」を参考にして、形式（作法）を確認する。</w:t>
            </w:r>
          </w:p>
          <w:p w14:paraId="1940273E" w14:textId="5CE97568" w:rsidR="003D0F35"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・言葉遣いに注意して、心をこめてわかりやすく書く。</w:t>
            </w:r>
          </w:p>
          <w:p w14:paraId="0349FD83" w14:textId="1AC18DDF" w:rsidR="00610B86" w:rsidRPr="00904290" w:rsidRDefault="00610B86"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A1B22">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6F61C63F" w14:textId="1AF77A55"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読み手の立場に立って読み返し、推敲して文章を整える。</w:t>
            </w:r>
          </w:p>
          <w:p w14:paraId="62423650" w14:textId="628C8D9B"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・読み手の立場に立って読み返し、構成や表現、表記などを確認する。</w:t>
            </w:r>
          </w:p>
          <w:p w14:paraId="0E4D1DD9" w14:textId="77777777"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→資料編「原稿用紙の使い方・推敲の仕方」</w:t>
            </w:r>
          </w:p>
          <w:p w14:paraId="091D37CE" w14:textId="2DA44DEC"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・グループで読み合い、アドバイスを交換する。</w:t>
            </w:r>
          </w:p>
          <w:p w14:paraId="7925AF42" w14:textId="35BC3657"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 xml:space="preserve">4 </w:t>
            </w:r>
            <w:r w:rsidRPr="00904290">
              <w:rPr>
                <w:rFonts w:ascii="ＭＳ Ｐ明朝" w:eastAsia="ＭＳ Ｐ明朝" w:hAnsi="ＭＳ Ｐ明朝" w:cs="ＭＳ Ｐゴシック" w:hint="eastAsia"/>
                <w:kern w:val="0"/>
                <w:sz w:val="18"/>
                <w:szCs w:val="17"/>
              </w:rPr>
              <w:t>丁寧に清書し、確認して投函（送信）する。</w:t>
            </w:r>
          </w:p>
          <w:p w14:paraId="7E0A5C34" w14:textId="7F420E9C"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・丁寧に心をこめて清書する。</w:t>
            </w:r>
          </w:p>
          <w:p w14:paraId="23C372E4" w14:textId="377A5F81"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・不備がないか確認し、投函（送信）する。</w:t>
            </w:r>
          </w:p>
          <w:p w14:paraId="4B7006C7" w14:textId="62380ADE"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187C5FBE"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7671C394" w14:textId="45691B61"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・敬語のはたらきについて理解し、話や文章の中で使おうとしている。（(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)カ）</w:t>
            </w:r>
          </w:p>
          <w:p w14:paraId="0568F084"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377610D9" w14:textId="7395277E"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DF28EE" w:rsidRPr="008D0955">
              <w:rPr>
                <w:rFonts w:ascii="ＭＳ Ｐゴシック" w:eastAsia="ＭＳ Ｐゴシック" w:hAnsi="ＭＳ Ｐゴシック" w:cs="ＭＳ Ｐゴシック" w:hint="eastAsia"/>
                <w:kern w:val="0"/>
                <w:sz w:val="18"/>
                <w:szCs w:val="16"/>
                <w:u w:val="wave"/>
              </w:rPr>
              <w:t>「書くこと」において、読み手の立場に立って、表現の効果などを確かめて、文章を整えている。（Ｂエ）</w:t>
            </w:r>
          </w:p>
          <w:p w14:paraId="261F917B" w14:textId="684EF152"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00DF28EE" w:rsidRPr="00904290">
              <w:rPr>
                <w:rFonts w:ascii="ＭＳ Ｐ明朝" w:eastAsia="ＭＳ Ｐ明朝" w:hAnsi="ＭＳ Ｐ明朝" w:cs="ＭＳ Ｐゴシック" w:hint="eastAsia"/>
                <w:kern w:val="0"/>
                <w:sz w:val="18"/>
                <w:szCs w:val="16"/>
              </w:rPr>
              <w:t>「書くこと」において、伝えたいことがわかりやすく伝わるように、段落相互の関係などを明確にし、文章の構成や展開を工夫している。（Ｂイ）</w:t>
            </w:r>
          </w:p>
          <w:p w14:paraId="0DAF60E0" w14:textId="7C5D6604"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3B5A1B0C" w14:textId="5ECDE19C"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・粘り強く表現の効果などを確かめ、学習の見通しをもって伝えたいことを相手や媒体を考慮して書こうとしている。</w:t>
            </w:r>
          </w:p>
        </w:tc>
        <w:tc>
          <w:tcPr>
            <w:tcW w:w="1134" w:type="dxa"/>
            <w:tcMar>
              <w:top w:w="28" w:type="dxa"/>
              <w:bottom w:w="28" w:type="dxa"/>
            </w:tcMar>
          </w:tcPr>
          <w:p w14:paraId="0ACC65B1" w14:textId="27405BE6"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社会生活に必要な手紙や電子メールを書くなど、伝えたいことを相手や媒体を考慮して書く。（Ｂイ）</w:t>
            </w:r>
          </w:p>
        </w:tc>
      </w:tr>
      <w:tr w:rsidR="003D0F35" w:rsidRPr="00904290" w14:paraId="50534AA0" w14:textId="77777777" w:rsidTr="00FD3E64">
        <w:trPr>
          <w:cantSplit/>
          <w:trHeight w:val="505"/>
          <w:jc w:val="center"/>
        </w:trPr>
        <w:tc>
          <w:tcPr>
            <w:tcW w:w="283" w:type="dxa"/>
            <w:tcBorders>
              <w:top w:val="nil"/>
              <w:bottom w:val="nil"/>
            </w:tcBorders>
            <w:shd w:val="clear" w:color="auto" w:fill="auto"/>
            <w:tcMar>
              <w:top w:w="28" w:type="dxa"/>
              <w:left w:w="0" w:type="dxa"/>
              <w:bottom w:w="28" w:type="dxa"/>
              <w:right w:w="0" w:type="dxa"/>
            </w:tcMar>
          </w:tcPr>
          <w:p w14:paraId="0800998E" w14:textId="77777777"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A0F83A0"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2B7F56D4" w14:textId="31BCAFA8" w:rsidR="003D0F35" w:rsidRPr="00904290" w:rsidRDefault="0002749C" w:rsidP="00C317B6">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w:t>
            </w:r>
            <w:r w:rsidR="00D53BF9">
              <w:rPr>
                <w:rFonts w:ascii="ＭＳ Ｐゴシック" w:eastAsia="ＭＳ Ｐゴシック" w:hAnsi="ＭＳ Ｐゴシック" w:cs="ＭＳ Ｐゴシック" w:hint="eastAsia"/>
                <w:kern w:val="0"/>
                <w:szCs w:val="18"/>
              </w:rPr>
              <w:t>2</w:t>
            </w:r>
          </w:p>
          <w:p w14:paraId="2966CC89" w14:textId="77777777" w:rsidR="003D0F35" w:rsidRPr="00904290" w:rsidRDefault="003D0F35" w:rsidP="00C317B6">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言葉のはたらきと</w:t>
            </w:r>
          </w:p>
          <w:p w14:paraId="4F32DD74" w14:textId="156A485D" w:rsidR="003D0F35" w:rsidRPr="00904290" w:rsidRDefault="003D0F35" w:rsidP="00C317B6">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コミュニケーション</w:t>
            </w:r>
          </w:p>
          <w:p w14:paraId="1269F2F4" w14:textId="71421224" w:rsidR="003D0F35" w:rsidRPr="00904290" w:rsidRDefault="003D0F35" w:rsidP="003D0F3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059A2594" w14:textId="77777777" w:rsidR="003D0F35" w:rsidRPr="00904290" w:rsidRDefault="003D0F35" w:rsidP="003D0F3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14:paraId="67B3B481" w14:textId="4236CD7D" w:rsidR="003D0F35" w:rsidRPr="00105D14" w:rsidRDefault="00105D14" w:rsidP="003D0F35">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105D14">
              <w:rPr>
                <w:rFonts w:ascii="ＭＳ Ｐゴシック" w:eastAsia="ＭＳ Ｐゴシック" w:hAnsi="ＭＳ Ｐゴシック" w:cs="ＭＳ Ｐゴシック" w:hint="eastAsia"/>
                <w:b/>
                <w:color w:val="ED7D31" w:themeColor="accent2"/>
                <w:kern w:val="0"/>
                <w:sz w:val="18"/>
                <w:szCs w:val="18"/>
              </w:rPr>
              <w:t>◎</w:t>
            </w:r>
            <w:r w:rsidR="003D0F35" w:rsidRPr="00105D14">
              <w:rPr>
                <w:rFonts w:ascii="ＭＳ Ｐゴシック" w:eastAsia="ＭＳ Ｐゴシック" w:hAnsi="ＭＳ Ｐゴシック" w:cs="ＭＳ Ｐゴシック" w:hint="eastAsia"/>
                <w:kern w:val="0"/>
                <w:sz w:val="18"/>
                <w:szCs w:val="18"/>
              </w:rPr>
              <w:t>言葉には、相手の行動を促すはたらきがあることに気づく。（知・技（</w:t>
            </w:r>
            <w:r w:rsidR="003D0F35" w:rsidRPr="00105D14">
              <w:rPr>
                <w:rFonts w:ascii="ＭＳ Ｐゴシック" w:eastAsia="ＭＳ Ｐゴシック" w:hAnsi="ＭＳ Ｐゴシック" w:cs="ＭＳ Ｐゴシック"/>
                <w:kern w:val="0"/>
                <w:sz w:val="18"/>
                <w:szCs w:val="18"/>
              </w:rPr>
              <w:t>1</w:t>
            </w:r>
            <w:r w:rsidR="003D0F35" w:rsidRPr="00105D14">
              <w:rPr>
                <w:rFonts w:ascii="ＭＳ Ｐゴシック" w:eastAsia="ＭＳ Ｐゴシック" w:hAnsi="ＭＳ Ｐゴシック" w:cs="ＭＳ Ｐゴシック" w:hint="eastAsia"/>
                <w:kern w:val="0"/>
                <w:sz w:val="18"/>
                <w:szCs w:val="18"/>
              </w:rPr>
              <w:t>）ア）</w:t>
            </w:r>
          </w:p>
        </w:tc>
        <w:tc>
          <w:tcPr>
            <w:tcW w:w="340" w:type="dxa"/>
            <w:shd w:val="clear" w:color="auto" w:fill="auto"/>
            <w:tcMar>
              <w:top w:w="28" w:type="dxa"/>
              <w:left w:w="0" w:type="dxa"/>
              <w:bottom w:w="28" w:type="dxa"/>
              <w:right w:w="0" w:type="dxa"/>
            </w:tcMar>
          </w:tcPr>
          <w:p w14:paraId="7420B158" w14:textId="3D393DF4"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58F5DB12" w14:textId="64B70F14" w:rsidR="003D0F35" w:rsidRPr="00904290" w:rsidRDefault="00C317B6" w:rsidP="003D0F35">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を確認し、学習の見通しをもつ。</w:t>
            </w:r>
          </w:p>
          <w:p w14:paraId="6AE21F46" w14:textId="27BDF085"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相手に何かをはたらきかけるときの表現の仕方や配慮の示し方について考える。</w:t>
            </w:r>
          </w:p>
          <w:p w14:paraId="7FD6A32E" w14:textId="3195EC36" w:rsidR="003D0F35"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「確かめよう」の課題に取り組む。</w:t>
            </w:r>
          </w:p>
          <w:p w14:paraId="5F93A8A9" w14:textId="3216F6BA" w:rsidR="00A36435" w:rsidRPr="00904290" w:rsidRDefault="00A364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SNS</w:t>
            </w:r>
            <w:r>
              <w:rPr>
                <w:rFonts w:ascii="ＭＳ Ｐ明朝" w:eastAsia="ＭＳ Ｐ明朝" w:hAnsi="ＭＳ Ｐ明朝" w:cs="ＭＳ Ｐゴシック" w:hint="eastAsia"/>
                <w:kern w:val="0"/>
                <w:sz w:val="18"/>
                <w:szCs w:val="17"/>
              </w:rPr>
              <w:t>によるコミュニケーションについて理解する。</w:t>
            </w:r>
            <w:r w:rsidR="00BC6582">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2CB7BBEB" w14:textId="78394FFF" w:rsidR="003D0F35" w:rsidRPr="00904290" w:rsidRDefault="00C317B6" w:rsidP="003D0F35">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5A7496DA"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14:paraId="45CC22BB" w14:textId="5E29E8F6"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言葉には、相手の行動を促すはたらきがあることに気づいている。（（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）ア）</w:t>
            </w:r>
          </w:p>
          <w:p w14:paraId="435D2B3D" w14:textId="383D4FA8"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➋話し言葉と書き言葉の特徴について理解している。（（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）イ）</w:t>
            </w:r>
          </w:p>
          <w:p w14:paraId="68508BB0" w14:textId="77777777"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14:paraId="64452A95" w14:textId="3EDC1CA1" w:rsidR="003D0F35" w:rsidRPr="00904290" w:rsidRDefault="00553280" w:rsidP="00A259C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・進んで言葉には</w:t>
            </w:r>
            <w:r w:rsidR="00A259C3">
              <w:rPr>
                <w:rFonts w:ascii="ＭＳ Ｐ明朝" w:eastAsia="ＭＳ Ｐ明朝" w:hAnsi="ＭＳ Ｐ明朝" w:cs="ＭＳ Ｐゴシック" w:hint="eastAsia"/>
                <w:kern w:val="0"/>
                <w:sz w:val="18"/>
                <w:szCs w:val="16"/>
              </w:rPr>
              <w:t>、</w:t>
            </w:r>
            <w:r w:rsidR="003D0F35" w:rsidRPr="00904290">
              <w:rPr>
                <w:rFonts w:ascii="ＭＳ Ｐ明朝" w:eastAsia="ＭＳ Ｐ明朝" w:hAnsi="ＭＳ Ｐ明朝" w:cs="ＭＳ Ｐゴシック" w:hint="eastAsia"/>
                <w:kern w:val="0"/>
                <w:sz w:val="18"/>
                <w:szCs w:val="16"/>
              </w:rPr>
              <w:t>相手の行動を促すはたらき</w:t>
            </w:r>
            <w:r>
              <w:rPr>
                <w:rFonts w:ascii="ＭＳ Ｐ明朝" w:eastAsia="ＭＳ Ｐ明朝" w:hAnsi="ＭＳ Ｐ明朝" w:cs="ＭＳ Ｐゴシック" w:hint="eastAsia"/>
                <w:kern w:val="0"/>
                <w:sz w:val="18"/>
                <w:szCs w:val="16"/>
              </w:rPr>
              <w:t>があること</w:t>
            </w:r>
            <w:r w:rsidR="003D0F35" w:rsidRPr="00904290">
              <w:rPr>
                <w:rFonts w:ascii="ＭＳ Ｐ明朝" w:eastAsia="ＭＳ Ｐ明朝" w:hAnsi="ＭＳ Ｐ明朝" w:cs="ＭＳ Ｐゴシック" w:hint="eastAsia"/>
                <w:kern w:val="0"/>
                <w:sz w:val="18"/>
                <w:szCs w:val="16"/>
              </w:rPr>
              <w:t>について気づき、学習したことを生かして課題に取り組もうとしている。</w:t>
            </w:r>
          </w:p>
        </w:tc>
        <w:tc>
          <w:tcPr>
            <w:tcW w:w="1134" w:type="dxa"/>
            <w:tcMar>
              <w:top w:w="28" w:type="dxa"/>
              <w:bottom w:w="28" w:type="dxa"/>
            </w:tcMar>
          </w:tcPr>
          <w:p w14:paraId="4C7F725D" w14:textId="09A86FE7" w:rsidR="003D0F35" w:rsidRPr="00904290" w:rsidRDefault="003D0F35" w:rsidP="003D0F35">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3D0F35" w:rsidRPr="00904290" w14:paraId="504497A0" w14:textId="77777777" w:rsidTr="00734927">
        <w:trPr>
          <w:cantSplit/>
          <w:trHeight w:val="505"/>
          <w:jc w:val="center"/>
        </w:trPr>
        <w:tc>
          <w:tcPr>
            <w:tcW w:w="283" w:type="dxa"/>
            <w:tcBorders>
              <w:top w:val="nil"/>
              <w:bottom w:val="single" w:sz="4" w:space="0" w:color="auto"/>
            </w:tcBorders>
            <w:shd w:val="clear" w:color="auto" w:fill="auto"/>
            <w:tcMar>
              <w:top w:w="28" w:type="dxa"/>
              <w:left w:w="0" w:type="dxa"/>
              <w:bottom w:w="28" w:type="dxa"/>
              <w:right w:w="0" w:type="dxa"/>
            </w:tcMar>
          </w:tcPr>
          <w:p w14:paraId="677AB94E" w14:textId="77777777"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6A23C0F9"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71154E38" w14:textId="1A0A87B6" w:rsidR="003D0F35" w:rsidRPr="00904290" w:rsidRDefault="0002749C"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Pr>
                <w:rFonts w:ascii="ＭＳ Ｐゴシック" w:eastAsia="ＭＳ Ｐゴシック" w:hAnsi="ＭＳ Ｐゴシック" w:hint="eastAsia"/>
                <w:szCs w:val="18"/>
              </w:rPr>
              <w:t>漢字を身につけよう②</w:t>
            </w:r>
          </w:p>
          <w:p w14:paraId="5966BCF1" w14:textId="77777777"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556B5A77" w14:textId="77777777"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78AEEFEA" w14:textId="7058475B" w:rsidR="003D0F35" w:rsidRPr="00904290" w:rsidRDefault="0002749C" w:rsidP="003D0F35">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14:paraId="6A36CD94" w14:textId="01282B02"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7D06ACFD" w14:textId="77777777"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04275625" w14:textId="77777777"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5379A46B" w14:textId="40D5B39B" w:rsidR="003D0F35" w:rsidRPr="00904290" w:rsidRDefault="00BC6582" w:rsidP="00BC6582">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065871A7"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0A0CCE91" w14:textId="2D2378FD"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285D3B50" w14:textId="2C7C77C1"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1BB92D1A"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7CA58E29" w14:textId="43A40B2E"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764BAD4F" w14:textId="1DD9B27C" w:rsidR="003D0F35" w:rsidRPr="00904290" w:rsidRDefault="003D0F35" w:rsidP="003D0F35">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3D0F35" w:rsidRPr="00904290" w14:paraId="1A209B8E" w14:textId="77777777" w:rsidTr="00734927">
        <w:trPr>
          <w:cantSplit/>
          <w:trHeight w:val="1167"/>
          <w:jc w:val="center"/>
        </w:trPr>
        <w:tc>
          <w:tcPr>
            <w:tcW w:w="283" w:type="dxa"/>
            <w:tcBorders>
              <w:top w:val="single" w:sz="4" w:space="0" w:color="auto"/>
              <w:bottom w:val="nil"/>
            </w:tcBorders>
            <w:shd w:val="clear" w:color="auto" w:fill="auto"/>
            <w:tcMar>
              <w:top w:w="28" w:type="dxa"/>
              <w:left w:w="0" w:type="dxa"/>
              <w:bottom w:w="28" w:type="dxa"/>
              <w:right w:w="0" w:type="dxa"/>
            </w:tcMar>
          </w:tcPr>
          <w:p w14:paraId="2662CB18" w14:textId="283DECBB"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lastRenderedPageBreak/>
              <w:t>7</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14:paraId="371631EF" w14:textId="6B4A16E4" w:rsidR="003D0F35" w:rsidRPr="00904290" w:rsidRDefault="003D0F35" w:rsidP="003D0F35">
            <w:pPr>
              <w:widowControl/>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7214" w:vert="1" w:vertCompress="1"/>
              </w:rPr>
              <w:t>3</w:t>
            </w:r>
            <w:r w:rsidRPr="00904290">
              <w:rPr>
                <w:rFonts w:ascii="ＭＳ Ｐゴシック" w:eastAsia="ＭＳ Ｐゴシック" w:hAnsi="ＭＳ Ｐゴシック" w:cs="ＭＳ Ｐゴシック" w:hint="eastAsia"/>
                <w:kern w:val="0"/>
              </w:rPr>
              <w:t xml:space="preserve">　ものの見方・感性を養う</w:t>
            </w:r>
          </w:p>
        </w:tc>
        <w:tc>
          <w:tcPr>
            <w:tcW w:w="2324" w:type="dxa"/>
            <w:shd w:val="clear" w:color="auto" w:fill="auto"/>
            <w:tcMar>
              <w:top w:w="28" w:type="dxa"/>
              <w:bottom w:w="28" w:type="dxa"/>
            </w:tcMar>
          </w:tcPr>
          <w:p w14:paraId="69866BF9" w14:textId="6A061CE8"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8B367F">
              <w:rPr>
                <w:rFonts w:ascii="ＭＳ Ｐゴシック" w:eastAsia="ＭＳ Ｐゴシック" w:hAnsi="ＭＳ Ｐゴシック" w:hint="eastAsia"/>
                <w:shd w:val="clear" w:color="auto" w:fill="E2EFD9" w:themeFill="accent6" w:themeFillTint="33"/>
              </w:rPr>
              <w:t>短歌の世界／短歌十首</w:t>
            </w:r>
          </w:p>
          <w:p w14:paraId="64E91A9A" w14:textId="4476D1EC"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rPr>
            </w:pPr>
            <w:r w:rsidRPr="00904290">
              <w:rPr>
                <w:rFonts w:ascii="ＭＳ Ｐゴシック" w:eastAsia="ＭＳ Ｐゴシック" w:hAnsi="ＭＳ Ｐゴシック" w:hint="eastAsia"/>
              </w:rPr>
              <w:t>【読む（解説</w:t>
            </w:r>
            <w:r w:rsidRPr="00904290">
              <w:rPr>
                <w:rFonts w:ascii="ＭＳ Ｐゴシック" w:eastAsia="ＭＳ Ｐゴシック" w:hAnsi="ＭＳ Ｐゴシック"/>
              </w:rPr>
              <w:t>/</w:t>
            </w:r>
            <w:r w:rsidRPr="00904290">
              <w:rPr>
                <w:rFonts w:ascii="ＭＳ Ｐゴシック" w:eastAsia="ＭＳ Ｐゴシック" w:hAnsi="ＭＳ Ｐゴシック" w:hint="eastAsia"/>
              </w:rPr>
              <w:t>短歌）】</w:t>
            </w:r>
          </w:p>
          <w:p w14:paraId="58076A8A" w14:textId="77777777"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rPr>
            </w:pPr>
          </w:p>
          <w:p w14:paraId="0E4043A4" w14:textId="77777777"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904290">
              <w:rPr>
                <w:rFonts w:ascii="ＭＳ Ｐゴシック" w:eastAsia="ＭＳ Ｐゴシック" w:hAnsi="ＭＳ Ｐゴシック" w:hint="eastAsia"/>
              </w:rPr>
              <w:t>コラム</w:t>
            </w:r>
          </w:p>
          <w:p w14:paraId="23BE3BB3" w14:textId="552F2F8E"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904290">
              <w:rPr>
                <w:rFonts w:ascii="ＭＳ Ｐゴシック" w:eastAsia="ＭＳ Ｐゴシック" w:hAnsi="ＭＳ Ｐゴシック" w:hint="eastAsia"/>
              </w:rPr>
              <w:t>音の数え方と句切れ</w:t>
            </w:r>
          </w:p>
          <w:p w14:paraId="0EA5E80E" w14:textId="77777777" w:rsidR="00105D14" w:rsidRDefault="00105D14" w:rsidP="00105D14">
            <w:pPr>
              <w:suppressAutoHyphens/>
              <w:overflowPunct w:val="0"/>
              <w:autoSpaceDE w:val="0"/>
              <w:autoSpaceDN w:val="0"/>
              <w:snapToGrid w:val="0"/>
              <w:spacing w:line="260" w:lineRule="exact"/>
              <w:rPr>
                <w:rFonts w:ascii="ＭＳ Ｐゴシック" w:eastAsia="ＭＳ Ｐゴシック" w:hAnsi="ＭＳ Ｐゴシック"/>
              </w:rPr>
            </w:pPr>
          </w:p>
          <w:p w14:paraId="7CB25967" w14:textId="74CFC7E3" w:rsidR="00522BF3" w:rsidRPr="00904290" w:rsidRDefault="00105D14" w:rsidP="00105D14">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rPr>
            </w:pPr>
            <w:r w:rsidRPr="00105D14">
              <w:rPr>
                <w:rFonts w:ascii="ＭＳ Ｐゴシック" w:eastAsia="ＭＳ Ｐゴシック" w:hAnsi="ＭＳ Ｐゴシック"/>
                <w:kern w:val="0"/>
                <w:sz w:val="16"/>
                <w:shd w:val="clear" w:color="auto" w:fill="FFFF00"/>
              </w:rPr>
              <w:t xml:space="preserve"> </w:t>
            </w:r>
            <w:r w:rsidRPr="00105D14">
              <w:rPr>
                <w:rFonts w:ascii="ＭＳ Ｐゴシック" w:eastAsia="ＭＳ Ｐゴシック" w:hAnsi="ＭＳ Ｐゴシック" w:hint="eastAsia"/>
                <w:kern w:val="0"/>
                <w:sz w:val="16"/>
                <w:shd w:val="clear" w:color="auto" w:fill="FFFF00"/>
              </w:rPr>
              <w:t>読み方を学ぼう</w:t>
            </w:r>
            <w:r w:rsidRPr="00105D14">
              <w:rPr>
                <w:rFonts w:ascii="ＭＳ Ｐゴシック" w:eastAsia="ＭＳ Ｐゴシック" w:hAnsi="ＭＳ Ｐゴシック" w:hint="eastAsia"/>
                <w:color w:val="70AD47" w:themeColor="accent6"/>
                <w:kern w:val="0"/>
                <w:sz w:val="16"/>
                <w:shd w:val="clear" w:color="auto" w:fill="FFFF00"/>
              </w:rPr>
              <w:t>➌</w:t>
            </w:r>
            <w:r w:rsidRPr="00105D14">
              <w:rPr>
                <w:rFonts w:ascii="ＭＳ Ｐゴシック" w:eastAsia="ＭＳ Ｐゴシック" w:hAnsi="ＭＳ Ｐゴシック"/>
                <w:kern w:val="0"/>
                <w:sz w:val="16"/>
                <w:shd w:val="clear" w:color="auto" w:fill="FFFF00"/>
              </w:rPr>
              <w:t xml:space="preserve"> </w:t>
            </w:r>
            <w:r w:rsidRPr="00105D14">
              <w:rPr>
                <w:rFonts w:ascii="ＭＳ Ｐゴシック" w:eastAsia="ＭＳ Ｐゴシック" w:hAnsi="ＭＳ Ｐゴシック"/>
                <w:kern w:val="0"/>
                <w:sz w:val="16"/>
                <w:shd w:val="clear" w:color="auto" w:fill="E2EFD9" w:themeFill="accent6" w:themeFillTint="33"/>
              </w:rPr>
              <w:t xml:space="preserve"> </w:t>
            </w:r>
            <w:r w:rsidR="00522BF3" w:rsidRPr="00904290">
              <w:rPr>
                <w:rFonts w:ascii="ＭＳ Ｐゴシック" w:eastAsia="ＭＳ Ｐゴシック" w:hAnsi="ＭＳ Ｐゴシック" w:hint="eastAsia"/>
              </w:rPr>
              <w:t>想像</w:t>
            </w:r>
          </w:p>
          <w:p w14:paraId="71E25DFC" w14:textId="036A2CBB"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14:paraId="5E11F2DC" w14:textId="77777777" w:rsidR="003D0F35" w:rsidRPr="003A6DB8"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9E7824B" w14:textId="43987B16" w:rsidR="003D0F35" w:rsidRPr="003A6DB8" w:rsidRDefault="00105D14" w:rsidP="003D0F35">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105D14">
              <w:rPr>
                <w:rFonts w:ascii="ＭＳ Ｐゴシック" w:eastAsia="ＭＳ Ｐゴシック" w:hAnsi="ＭＳ Ｐゴシック" w:cs="ＭＳ Ｐゴシック" w:hint="eastAsia"/>
                <w:b/>
                <w:color w:val="ED7D31" w:themeColor="accent2"/>
                <w:kern w:val="0"/>
                <w:sz w:val="18"/>
                <w:szCs w:val="17"/>
              </w:rPr>
              <w:t>◎</w:t>
            </w:r>
            <w:r w:rsidR="00005170" w:rsidRPr="003A6DB8">
              <w:rPr>
                <w:rFonts w:ascii="ＭＳ Ｐゴシック" w:eastAsia="ＭＳ Ｐゴシック" w:hAnsi="ＭＳ Ｐゴシック" w:cs="ＭＳ Ｐゴシック" w:hint="eastAsia"/>
                <w:kern w:val="0"/>
                <w:sz w:val="18"/>
                <w:szCs w:val="16"/>
              </w:rPr>
              <w:t>心情を表す表現や情景を捉え、</w:t>
            </w:r>
            <w:r w:rsidR="00005170" w:rsidRPr="00105D14">
              <w:rPr>
                <w:rFonts w:ascii="ＭＳ Ｐゴシック" w:eastAsia="ＭＳ Ｐゴシック" w:hAnsi="ＭＳ Ｐゴシック" w:cs="ＭＳ Ｐゴシック" w:hint="eastAsia"/>
                <w:kern w:val="0"/>
                <w:sz w:val="18"/>
                <w:szCs w:val="16"/>
                <w:shd w:val="clear" w:color="auto" w:fill="FFF2CC" w:themeFill="accent4" w:themeFillTint="33"/>
              </w:rPr>
              <w:t>短歌を読み味わう</w:t>
            </w:r>
            <w:r w:rsidR="00005170" w:rsidRPr="003A6DB8">
              <w:rPr>
                <w:rFonts w:ascii="ＭＳ Ｐゴシック" w:eastAsia="ＭＳ Ｐゴシック" w:hAnsi="ＭＳ Ｐゴシック" w:cs="ＭＳ Ｐゴシック" w:hint="eastAsia"/>
                <w:kern w:val="0"/>
                <w:sz w:val="18"/>
                <w:szCs w:val="16"/>
              </w:rPr>
              <w:t>。</w:t>
            </w:r>
            <w:r w:rsidR="003D0F35" w:rsidRPr="003A6DB8">
              <w:rPr>
                <w:rFonts w:ascii="ＭＳ Ｐゴシック" w:eastAsia="ＭＳ Ｐゴシック" w:hAnsi="ＭＳ Ｐゴシック" w:cs="ＭＳ Ｐゴシック" w:hint="eastAsia"/>
                <w:kern w:val="0"/>
                <w:sz w:val="18"/>
                <w:szCs w:val="17"/>
              </w:rPr>
              <w:t>（Ｃ</w:t>
            </w:r>
            <w:r w:rsidR="003A6DB8" w:rsidRPr="003A6DB8">
              <w:rPr>
                <w:rFonts w:ascii="ＭＳ Ｐゴシック" w:eastAsia="ＭＳ Ｐゴシック" w:hAnsi="ＭＳ Ｐゴシック" w:cs="ＭＳ Ｐゴシック" w:hint="eastAsia"/>
                <w:kern w:val="0"/>
                <w:sz w:val="18"/>
                <w:szCs w:val="16"/>
              </w:rPr>
              <w:t>オ</w:t>
            </w:r>
            <w:r w:rsidR="003D0F35" w:rsidRPr="003A6DB8">
              <w:rPr>
                <w:rFonts w:ascii="ＭＳ Ｐゴシック" w:eastAsia="ＭＳ Ｐゴシック" w:hAnsi="ＭＳ Ｐゴシック" w:cs="ＭＳ Ｐゴシック" w:hint="eastAsia"/>
                <w:kern w:val="0"/>
                <w:sz w:val="18"/>
                <w:szCs w:val="17"/>
              </w:rPr>
              <w:t>）</w:t>
            </w:r>
          </w:p>
          <w:p w14:paraId="72E49EDA" w14:textId="41526267" w:rsidR="003D0F35" w:rsidRPr="003A6DB8" w:rsidRDefault="00105D14" w:rsidP="003D0F35">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6"/>
              </w:rPr>
            </w:pPr>
            <w:r w:rsidRPr="00105D14">
              <w:rPr>
                <w:rFonts w:ascii="ＭＳ Ｐ明朝" w:eastAsia="ＭＳ Ｐ明朝" w:hAnsi="ＭＳ Ｐ明朝" w:cs="ＭＳ Ｐゴシック" w:hint="eastAsia"/>
                <w:b/>
                <w:color w:val="ED7D31" w:themeColor="accent2"/>
                <w:kern w:val="0"/>
                <w:sz w:val="18"/>
                <w:szCs w:val="17"/>
              </w:rPr>
              <w:t>○</w:t>
            </w:r>
            <w:r w:rsidR="00005170" w:rsidRPr="003A6DB8">
              <w:rPr>
                <w:rFonts w:ascii="ＭＳ Ｐ明朝" w:eastAsia="ＭＳ Ｐ明朝" w:hAnsi="ＭＳ Ｐ明朝" w:cs="ＭＳ Ｐゴシック" w:hint="eastAsia"/>
                <w:kern w:val="0"/>
                <w:sz w:val="18"/>
                <w:szCs w:val="16"/>
              </w:rPr>
              <w:t>観点を明確にして</w:t>
            </w:r>
            <w:r>
              <w:rPr>
                <w:rFonts w:ascii="ＭＳ Ｐ明朝" w:eastAsia="ＭＳ Ｐ明朝" w:hAnsi="ＭＳ Ｐ明朝" w:cs="ＭＳ Ｐゴシック" w:hint="eastAsia"/>
                <w:kern w:val="0"/>
                <w:sz w:val="18"/>
                <w:szCs w:val="16"/>
              </w:rPr>
              <w:t>短歌</w:t>
            </w:r>
            <w:r w:rsidR="00005170" w:rsidRPr="003A6DB8">
              <w:rPr>
                <w:rFonts w:ascii="ＭＳ Ｐ明朝" w:eastAsia="ＭＳ Ｐ明朝" w:hAnsi="ＭＳ Ｐ明朝" w:cs="ＭＳ Ｐゴシック" w:hint="eastAsia"/>
                <w:kern w:val="0"/>
                <w:sz w:val="18"/>
                <w:szCs w:val="16"/>
              </w:rPr>
              <w:t>を比較するなどして、表現の効果について考える。</w:t>
            </w:r>
            <w:r w:rsidR="003D0F35" w:rsidRPr="003A6DB8">
              <w:rPr>
                <w:rFonts w:ascii="ＭＳ Ｐ明朝" w:eastAsia="ＭＳ Ｐ明朝" w:hAnsi="ＭＳ Ｐ明朝" w:cs="ＭＳ Ｐゴシック" w:hint="eastAsia"/>
                <w:kern w:val="0"/>
                <w:sz w:val="18"/>
                <w:szCs w:val="16"/>
              </w:rPr>
              <w:t>（Ｃ</w:t>
            </w:r>
            <w:r w:rsidR="003A6DB8" w:rsidRPr="003A6DB8">
              <w:rPr>
                <w:rFonts w:ascii="ＭＳ Ｐ明朝" w:eastAsia="ＭＳ Ｐ明朝" w:hAnsi="ＭＳ Ｐ明朝" w:cs="ＭＳ Ｐゴシック" w:hint="eastAsia"/>
                <w:kern w:val="0"/>
                <w:sz w:val="18"/>
                <w:szCs w:val="17"/>
              </w:rPr>
              <w:t>エ</w:t>
            </w:r>
            <w:r w:rsidR="003D0F35" w:rsidRPr="003A6DB8">
              <w:rPr>
                <w:rFonts w:ascii="ＭＳ Ｐ明朝" w:eastAsia="ＭＳ Ｐ明朝" w:hAnsi="ＭＳ Ｐ明朝" w:cs="ＭＳ Ｐゴシック" w:hint="eastAsia"/>
                <w:kern w:val="0"/>
                <w:sz w:val="18"/>
                <w:szCs w:val="16"/>
              </w:rPr>
              <w:t>）</w:t>
            </w:r>
          </w:p>
          <w:p w14:paraId="3599AAA8" w14:textId="77777777" w:rsidR="00C72983" w:rsidRPr="00904290" w:rsidRDefault="00C72983" w:rsidP="003D0F35">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color w:val="00B0F0"/>
                <w:kern w:val="0"/>
                <w:sz w:val="18"/>
                <w:szCs w:val="16"/>
              </w:rPr>
            </w:pPr>
          </w:p>
          <w:p w14:paraId="117E28ED" w14:textId="65CAC465" w:rsidR="00C72983" w:rsidRPr="00904290" w:rsidRDefault="00C72983" w:rsidP="00005170">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6D935AFD" w14:textId="11716713"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02D1BD53"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016B504"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1FE04C"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A9DF643"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94214F8"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F8A5C77" w14:textId="55401C03"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676026ED"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F15CE92"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E2D40FB" w14:textId="7A64F8CD"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EA9C883" w14:textId="7A046054" w:rsidR="003D0F35"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F07453" w14:textId="77777777" w:rsidR="006B37AF" w:rsidRPr="00904290" w:rsidRDefault="006B37AF"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8C4F9F3"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FF357EF" w14:textId="1A2DDC85"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FF4CFFC" w14:textId="03E661C8"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14:paraId="5DDBBFC0" w14:textId="44D48FA5"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を確認し、学習の見通しをもつ。</w:t>
            </w:r>
          </w:p>
          <w:p w14:paraId="52581459" w14:textId="4E86C795"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短歌のリズムや表現方法などの特徴を捉える。</w:t>
            </w:r>
          </w:p>
          <w:p w14:paraId="689BAF63" w14:textId="5AD2E5FE"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・「短歌の世界」を通読して、内容を捉える。</w:t>
            </w:r>
          </w:p>
          <w:p w14:paraId="37A45FCD" w14:textId="3ABB90AC"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・短歌の特徴を書き出す。</w:t>
            </w:r>
          </w:p>
          <w:p w14:paraId="7EC2F98B" w14:textId="48A9F02C"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・「短歌の世界」の二首の短歌を音読する。</w:t>
            </w:r>
          </w:p>
          <w:p w14:paraId="3DACC8B9" w14:textId="6909F82C"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情景や心情を表す語句に注意して、短歌についての理解を深める。</w:t>
            </w:r>
          </w:p>
          <w:p w14:paraId="444BB483" w14:textId="77777777" w:rsidR="00E774A1"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sz w:val="18"/>
                <w:szCs w:val="18"/>
              </w:rPr>
            </w:pPr>
            <w:r w:rsidRPr="00904290">
              <w:rPr>
                <w:rFonts w:ascii="ＭＳ Ｐ明朝" w:eastAsia="ＭＳ Ｐ明朝" w:hAnsi="ＭＳ Ｐ明朝" w:cs="ＭＳ Ｐゴシック" w:hint="eastAsia"/>
                <w:kern w:val="0"/>
                <w:sz w:val="18"/>
                <w:szCs w:val="17"/>
              </w:rPr>
              <w:t>→</w:t>
            </w:r>
            <w:r w:rsidR="0019541E" w:rsidRPr="00323BC4">
              <w:rPr>
                <w:rFonts w:ascii="ＭＳ Ｐゴシック" w:eastAsia="ＭＳ Ｐゴシック" w:hAnsi="ＭＳ Ｐゴシック" w:cs="ＭＳ Ｐゴシック" w:hint="eastAsia"/>
                <w:kern w:val="0"/>
                <w:szCs w:val="17"/>
                <w:shd w:val="clear" w:color="auto" w:fill="FFFF00"/>
              </w:rPr>
              <w:t xml:space="preserve"> </w:t>
            </w:r>
            <w:r w:rsidR="0019541E" w:rsidRPr="00323BC4">
              <w:rPr>
                <w:rFonts w:ascii="ＭＳ Ｐゴシック" w:eastAsia="ＭＳ Ｐゴシック" w:hAnsi="ＭＳ Ｐゴシック" w:hint="eastAsia"/>
                <w:sz w:val="18"/>
                <w:szCs w:val="22"/>
                <w:shd w:val="clear" w:color="auto" w:fill="FFFF00"/>
              </w:rPr>
              <w:t>読み方を学ぼう</w:t>
            </w:r>
            <w:r w:rsidR="0019541E" w:rsidRPr="00323BC4">
              <w:rPr>
                <w:rFonts w:ascii="ＭＳ Ｐゴシック" w:eastAsia="ＭＳ Ｐゴシック" w:hAnsi="ＭＳ Ｐゴシック" w:hint="eastAsia"/>
                <w:color w:val="70AD47" w:themeColor="accent6"/>
                <w:sz w:val="18"/>
                <w:szCs w:val="22"/>
                <w:shd w:val="clear" w:color="auto" w:fill="FFFF00"/>
              </w:rPr>
              <w:t>➌</w:t>
            </w:r>
            <w:r w:rsidR="0019541E" w:rsidRPr="00323BC4">
              <w:rPr>
                <w:rFonts w:ascii="ＭＳ Ｐゴシック" w:eastAsia="ＭＳ Ｐゴシック" w:hAnsi="ＭＳ Ｐゴシック" w:hint="eastAsia"/>
                <w:sz w:val="18"/>
                <w:szCs w:val="22"/>
                <w:shd w:val="clear" w:color="auto" w:fill="FFFF00"/>
              </w:rPr>
              <w:t xml:space="preserve"> </w:t>
            </w:r>
            <w:r w:rsidRPr="00904290">
              <w:rPr>
                <w:rFonts w:ascii="ＭＳ Ｐゴシック" w:eastAsia="ＭＳ Ｐゴシック" w:hAnsi="ＭＳ Ｐゴシック" w:hint="eastAsia"/>
                <w:color w:val="FFFFFF" w:themeColor="background1"/>
                <w:sz w:val="18"/>
                <w:szCs w:val="18"/>
              </w:rPr>
              <w:t xml:space="preserve"> </w:t>
            </w:r>
            <w:r w:rsidRPr="00904290">
              <w:rPr>
                <w:rFonts w:ascii="ＭＳ Ｐゴシック" w:eastAsia="ＭＳ Ｐゴシック" w:hAnsi="ＭＳ Ｐゴシック" w:hint="eastAsia"/>
                <w:sz w:val="18"/>
                <w:szCs w:val="18"/>
              </w:rPr>
              <w:t>想像</w:t>
            </w:r>
          </w:p>
          <w:p w14:paraId="18116DE1" w14:textId="2882FDB4" w:rsidR="003D0F35" w:rsidRPr="00904290" w:rsidRDefault="00E774A1" w:rsidP="00E774A1">
            <w:pPr>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224909FC" w14:textId="31ABECC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・「短歌十首」について、意味の切れめや調子に注意しながら音読する。</w:t>
            </w:r>
          </w:p>
          <w:p w14:paraId="2460834B" w14:textId="60FC721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・「短歌十首」の中から印象に残った短歌を選び、情景や心情をまとめる。</w:t>
            </w:r>
          </w:p>
          <w:p w14:paraId="6FB11884" w14:textId="0433C12C"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表現の工夫や効果をふまえて考えを伝え合い、自分の考えを広げたり深めたりする。</w:t>
            </w:r>
          </w:p>
          <w:p w14:paraId="7D6A38BC" w14:textId="51B82DA3"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・選んだ短歌の魅力について、表現の工夫や効果をふまえて自分の考えをまとめる。</w:t>
            </w:r>
          </w:p>
          <w:p w14:paraId="3414819C" w14:textId="416138B9"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・考えたことを伝え合う。</w:t>
            </w:r>
          </w:p>
          <w:p w14:paraId="67112D61" w14:textId="7AF335F6" w:rsidR="000E03BA" w:rsidRPr="000E03BA" w:rsidRDefault="000E03BA" w:rsidP="000E03BA">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E03BA">
              <w:rPr>
                <w:rFonts w:ascii="ＭＳ Ｐ明朝" w:eastAsia="ＭＳ Ｐ明朝" w:hAnsi="ＭＳ Ｐ明朝" w:cs="ＭＳ Ｐゴシック" w:hint="eastAsia"/>
                <w:color w:val="70AD47" w:themeColor="accent6"/>
                <w:kern w:val="0"/>
                <w:sz w:val="18"/>
                <w:szCs w:val="17"/>
              </w:rPr>
              <w:t>→</w:t>
            </w:r>
            <w:r w:rsidRPr="000E03BA">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r w:rsidRPr="000E03BA">
              <w:rPr>
                <w:rFonts w:ascii="ＭＳ Ｐゴシック" w:eastAsia="ＭＳ Ｐゴシック" w:hAnsi="ＭＳ Ｐゴシック" w:cs="ＭＳ Ｐゴシック" w:hint="eastAsia"/>
                <w:color w:val="4472C4" w:themeColor="accent5"/>
                <w:kern w:val="0"/>
                <w:sz w:val="16"/>
                <w:szCs w:val="17"/>
              </w:rPr>
              <w:t>］</w:t>
            </w:r>
          </w:p>
          <w:p w14:paraId="1925E79B" w14:textId="77777777" w:rsidR="003D0F35"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をもう一度確認し、学んだことを自分の言葉でまとめる。</w:t>
            </w:r>
          </w:p>
          <w:p w14:paraId="635E4C01" w14:textId="73E29CF5" w:rsidR="00D4612C" w:rsidRDefault="009A1BBB"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006531DF"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p w14:paraId="3DC30FFA" w14:textId="77777777" w:rsidR="00FD2B69" w:rsidRDefault="00FD2B69"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p>
          <w:p w14:paraId="597A11AC" w14:textId="3F049980" w:rsidR="00743EE9" w:rsidRPr="00610B86" w:rsidRDefault="00743EE9" w:rsidP="00743EE9">
            <w:pPr>
              <w:widowControl/>
              <w:overflowPunct w:val="0"/>
              <w:snapToGrid w:val="0"/>
              <w:ind w:left="180" w:hangingChars="100" w:hanging="180"/>
              <w:rPr>
                <w:rFonts w:ascii="ＭＳ Ｐ明朝" w:eastAsia="ＭＳ Ｐ明朝" w:hAnsi="ＭＳ Ｐ明朝" w:cs="ＭＳ Ｐゴシック"/>
                <w:kern w:val="0"/>
                <w:sz w:val="18"/>
                <w:szCs w:val="17"/>
              </w:rPr>
            </w:pPr>
            <w:r w:rsidRPr="00610B86">
              <w:rPr>
                <w:rFonts w:ascii="ＭＳ Ｐ明朝" w:eastAsia="ＭＳ Ｐ明朝" w:hAnsi="ＭＳ Ｐ明朝" w:cs="ＭＳ Ｐゴシック" w:hint="eastAsia"/>
                <w:kern w:val="0"/>
                <w:sz w:val="18"/>
                <w:szCs w:val="17"/>
              </w:rPr>
              <w:t>〈学びを広げる〉　→</w:t>
            </w:r>
            <w:r w:rsidR="00FD2B69" w:rsidRPr="00610B86">
              <w:rPr>
                <w:rFonts w:ascii="ＭＳ Ｐ明朝" w:eastAsia="ＭＳ Ｐ明朝" w:hAnsi="ＭＳ Ｐ明朝" w:cs="ＭＳ Ｐゴシック"/>
                <w:noProof/>
                <w:kern w:val="0"/>
                <w:sz w:val="18"/>
                <w:szCs w:val="17"/>
              </w:rPr>
              <w:drawing>
                <wp:inline distT="0" distB="0" distL="0" distR="0" wp14:anchorId="17B946F4" wp14:editId="39E3B125">
                  <wp:extent cx="125730" cy="125730"/>
                  <wp:effectExtent l="0" t="0" r="762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inline>
              </w:drawing>
            </w:r>
            <w:r w:rsidR="001D503E" w:rsidRPr="00610B86">
              <w:rPr>
                <w:rFonts w:ascii="ＭＳ Ｐ明朝" w:eastAsia="ＭＳ Ｐ明朝" w:hAnsi="ＭＳ Ｐ明朝" w:cs="ＭＳ Ｐゴシック" w:hint="eastAsia"/>
                <w:kern w:val="0"/>
                <w:sz w:val="18"/>
                <w:szCs w:val="17"/>
              </w:rPr>
              <w:t>書く「短歌・俳句</w:t>
            </w:r>
            <w:r w:rsidRPr="00610B86">
              <w:rPr>
                <w:rFonts w:ascii="ＭＳ Ｐ明朝" w:eastAsia="ＭＳ Ｐ明朝" w:hAnsi="ＭＳ Ｐ明朝" w:cs="ＭＳ Ｐゴシック" w:hint="eastAsia"/>
                <w:kern w:val="0"/>
                <w:sz w:val="18"/>
                <w:szCs w:val="17"/>
              </w:rPr>
              <w:t>」へ</w:t>
            </w:r>
          </w:p>
          <w:p w14:paraId="4578275C" w14:textId="691126FB" w:rsidR="00743EE9" w:rsidRPr="00904290" w:rsidRDefault="00743EE9" w:rsidP="00743EE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10B86">
              <w:rPr>
                <w:rFonts w:ascii="ＭＳ Ｐ明朝" w:eastAsia="ＭＳ Ｐ明朝" w:hAnsi="ＭＳ Ｐ明朝" w:cs="ＭＳ Ｐゴシック"/>
                <w:kern w:val="0"/>
                <w:sz w:val="18"/>
                <w:szCs w:val="17"/>
              </w:rPr>
              <w:t>・</w:t>
            </w:r>
            <w:r w:rsidR="001D503E" w:rsidRPr="00610B86">
              <w:rPr>
                <w:rFonts w:ascii="ＭＳ Ｐ明朝" w:eastAsia="ＭＳ Ｐ明朝" w:hAnsi="ＭＳ Ｐ明朝" w:cs="ＭＳ Ｐゴシック" w:hint="eastAsia"/>
                <w:kern w:val="0"/>
                <w:sz w:val="18"/>
                <w:szCs w:val="17"/>
              </w:rPr>
              <w:t>日常で体験したことを短歌にする</w:t>
            </w:r>
            <w:r w:rsidRPr="00610B86">
              <w:rPr>
                <w:rFonts w:ascii="ＭＳ Ｐ明朝" w:eastAsia="ＭＳ Ｐ明朝" w:hAnsi="ＭＳ Ｐ明朝" w:cs="ＭＳ Ｐゴシック" w:hint="eastAsia"/>
                <w:kern w:val="0"/>
                <w:sz w:val="18"/>
                <w:szCs w:val="17"/>
              </w:rPr>
              <w:t>。</w:t>
            </w:r>
          </w:p>
        </w:tc>
        <w:tc>
          <w:tcPr>
            <w:tcW w:w="2721" w:type="dxa"/>
            <w:shd w:val="clear" w:color="auto" w:fill="auto"/>
            <w:tcMar>
              <w:top w:w="28" w:type="dxa"/>
              <w:bottom w:w="28" w:type="dxa"/>
            </w:tcMar>
          </w:tcPr>
          <w:p w14:paraId="78AE7BBD"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58CDF50C" w14:textId="67CBAEC9"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14:paraId="703EC312"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4F3BF6B0" w14:textId="78C9899E"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3A6DB8"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14:paraId="34D55A65" w14:textId="1FC39317"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003A6DB8" w:rsidRPr="00904290">
              <w:rPr>
                <w:rFonts w:ascii="ＭＳ Ｐ明朝" w:eastAsia="ＭＳ Ｐ明朝" w:hAnsi="ＭＳ Ｐ明朝" w:cs="ＭＳ Ｐゴシック" w:hint="eastAsia"/>
                <w:kern w:val="0"/>
                <w:sz w:val="18"/>
                <w:szCs w:val="16"/>
              </w:rPr>
              <w:t>「読むこと」において、観点を明確にして文章を比較するなどし、文章の構成や論理の展開、表現の効果について考えている。（Ｃエ）</w:t>
            </w:r>
          </w:p>
          <w:p w14:paraId="77F9A2C3"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35DE194A" w14:textId="0E2FF25B"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・進んで知識や経験と結びつけ、学習課題にそって考えたことを伝え合おうとしている。</w:t>
            </w:r>
          </w:p>
        </w:tc>
        <w:tc>
          <w:tcPr>
            <w:tcW w:w="1134" w:type="dxa"/>
            <w:tcMar>
              <w:top w:w="28" w:type="dxa"/>
              <w:bottom w:w="28" w:type="dxa"/>
            </w:tcMar>
          </w:tcPr>
          <w:p w14:paraId="67AE05C7" w14:textId="74C84DCD"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詩歌を読み、考えたことなどを伝え合う。（Ｃイ）</w:t>
            </w:r>
          </w:p>
        </w:tc>
      </w:tr>
      <w:tr w:rsidR="003D0F35" w:rsidRPr="00904290" w14:paraId="21B666A0" w14:textId="77777777" w:rsidTr="00E21D05">
        <w:trPr>
          <w:cantSplit/>
          <w:trHeight w:val="7768"/>
          <w:jc w:val="center"/>
        </w:trPr>
        <w:tc>
          <w:tcPr>
            <w:tcW w:w="283" w:type="dxa"/>
            <w:tcBorders>
              <w:top w:val="single" w:sz="4" w:space="0" w:color="auto"/>
              <w:bottom w:val="nil"/>
            </w:tcBorders>
            <w:shd w:val="clear" w:color="auto" w:fill="auto"/>
            <w:tcMar>
              <w:top w:w="28" w:type="dxa"/>
              <w:left w:w="0" w:type="dxa"/>
              <w:bottom w:w="28" w:type="dxa"/>
              <w:right w:w="0" w:type="dxa"/>
            </w:tcMar>
          </w:tcPr>
          <w:p w14:paraId="6FFC5E84" w14:textId="77777777"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top w:val="single" w:sz="4" w:space="0" w:color="auto"/>
              <w:bottom w:val="nil"/>
            </w:tcBorders>
            <w:shd w:val="clear" w:color="auto" w:fill="auto"/>
            <w:tcMar>
              <w:top w:w="28" w:type="dxa"/>
              <w:left w:w="0" w:type="dxa"/>
              <w:bottom w:w="28" w:type="dxa"/>
              <w:right w:w="0" w:type="dxa"/>
            </w:tcMar>
            <w:textDirection w:val="tbRlV"/>
            <w:vAlign w:val="center"/>
          </w:tcPr>
          <w:p w14:paraId="3FC2D62E"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bottom w:val="single" w:sz="4" w:space="0" w:color="auto"/>
            </w:tcBorders>
            <w:shd w:val="clear" w:color="auto" w:fill="auto"/>
            <w:tcMar>
              <w:top w:w="28" w:type="dxa"/>
              <w:bottom w:w="28" w:type="dxa"/>
            </w:tcMar>
          </w:tcPr>
          <w:p w14:paraId="4CCC44A8" w14:textId="77777777"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短歌・俳句</w:t>
            </w:r>
          </w:p>
          <w:p w14:paraId="1E45437F" w14:textId="77777777"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表現の仕方を工夫して</w:t>
            </w:r>
          </w:p>
          <w:p w14:paraId="7E12409B" w14:textId="22D34686"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豊かに表す</w:t>
            </w:r>
          </w:p>
          <w:p w14:paraId="6F8B9523" w14:textId="166E766B" w:rsidR="003D0F35" w:rsidRPr="00904290" w:rsidRDefault="003D0F35" w:rsidP="003D0F35">
            <w:pPr>
              <w:widowControl/>
              <w:overflowPunct w:val="0"/>
              <w:snapToGrid w:val="0"/>
              <w:spacing w:line="260" w:lineRule="exact"/>
              <w:ind w:left="85" w:hanging="85"/>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14:paraId="1B8E6909" w14:textId="76E72E6C"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14:paraId="58E54B63" w14:textId="77777777" w:rsidR="003D0F35" w:rsidRPr="00904290" w:rsidRDefault="003D0F35" w:rsidP="003D0F35">
            <w:pPr>
              <w:widowControl/>
              <w:overflowPunct w:val="0"/>
              <w:snapToGrid w:val="0"/>
              <w:spacing w:line="260" w:lineRule="exact"/>
              <w:ind w:left="85" w:hanging="85"/>
              <w:rPr>
                <w:rFonts w:ascii="ＭＳ Ｐゴシック" w:eastAsia="ＭＳ Ｐゴシック" w:hAnsi="ＭＳ Ｐゴシック"/>
                <w:szCs w:val="18"/>
              </w:rPr>
            </w:pPr>
          </w:p>
          <w:p w14:paraId="1AAABCCD" w14:textId="207E6CE4" w:rsidR="003C63F5" w:rsidRPr="003A6DB8" w:rsidRDefault="00105D14" w:rsidP="003C63F5">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105D14">
              <w:rPr>
                <w:rFonts w:ascii="ＭＳ Ｐゴシック" w:eastAsia="ＭＳ Ｐゴシック" w:hAnsi="ＭＳ Ｐゴシック" w:cs="ＭＳ Ｐゴシック" w:hint="eastAsia"/>
                <w:b/>
                <w:color w:val="ED7D31" w:themeColor="accent2"/>
                <w:kern w:val="0"/>
                <w:sz w:val="18"/>
                <w:szCs w:val="17"/>
              </w:rPr>
              <w:t>◎</w:t>
            </w:r>
            <w:r w:rsidR="003C63F5" w:rsidRPr="003A6DB8">
              <w:rPr>
                <w:rFonts w:ascii="ＭＳ Ｐゴシック" w:eastAsia="ＭＳ Ｐゴシック" w:hAnsi="ＭＳ Ｐゴシック" w:cs="ＭＳ Ｐゴシック" w:hint="eastAsia"/>
                <w:kern w:val="0"/>
                <w:sz w:val="18"/>
                <w:szCs w:val="17"/>
              </w:rPr>
              <w:t>作品を読み合い、</w:t>
            </w:r>
            <w:r w:rsidR="003C63F5" w:rsidRPr="00105D14">
              <w:rPr>
                <w:rFonts w:ascii="ＭＳ Ｐゴシック" w:eastAsia="ＭＳ Ｐゴシック" w:hAnsi="ＭＳ Ｐゴシック" w:cs="ＭＳ Ｐゴシック" w:hint="eastAsia"/>
                <w:kern w:val="0"/>
                <w:sz w:val="18"/>
                <w:szCs w:val="17"/>
                <w:shd w:val="clear" w:color="auto" w:fill="FFF2CC" w:themeFill="accent4" w:themeFillTint="33"/>
              </w:rPr>
              <w:t>表現の工夫</w:t>
            </w:r>
            <w:r w:rsidR="003C63F5" w:rsidRPr="003A6DB8">
              <w:rPr>
                <w:rFonts w:ascii="ＭＳ Ｐゴシック" w:eastAsia="ＭＳ Ｐゴシック" w:hAnsi="ＭＳ Ｐゴシック" w:cs="ＭＳ Ｐゴシック" w:hint="eastAsia"/>
                <w:kern w:val="0"/>
                <w:sz w:val="18"/>
                <w:szCs w:val="17"/>
              </w:rPr>
              <w:t>などについて意見を交流する。（Ｂオ）</w:t>
            </w:r>
          </w:p>
          <w:p w14:paraId="6F89EF8D" w14:textId="5320BA1B" w:rsidR="003D0F35" w:rsidRPr="003A6DB8" w:rsidRDefault="00105D14" w:rsidP="003D0F35">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105D14">
              <w:rPr>
                <w:rFonts w:ascii="ＭＳ Ｐ明朝" w:eastAsia="ＭＳ Ｐ明朝" w:hAnsi="ＭＳ Ｐ明朝" w:cs="ＭＳ Ｐゴシック" w:hint="eastAsia"/>
                <w:b/>
                <w:color w:val="ED7D31" w:themeColor="accent2"/>
                <w:kern w:val="0"/>
                <w:sz w:val="18"/>
                <w:szCs w:val="17"/>
              </w:rPr>
              <w:t>○</w:t>
            </w:r>
            <w:r w:rsidR="003A6DB8" w:rsidRPr="003A6DB8">
              <w:rPr>
                <w:rFonts w:ascii="ＭＳ Ｐ明朝" w:eastAsia="ＭＳ Ｐ明朝" w:hAnsi="ＭＳ Ｐ明朝" w:cs="ＭＳ Ｐゴシック" w:hint="eastAsia"/>
                <w:kern w:val="0"/>
                <w:sz w:val="18"/>
                <w:szCs w:val="17"/>
              </w:rPr>
              <w:t>情景や心の動きが伝わるように、表現を工夫して書く。</w:t>
            </w:r>
            <w:r w:rsidR="003D0F35" w:rsidRPr="003A6DB8">
              <w:rPr>
                <w:rFonts w:ascii="ＭＳ Ｐ明朝" w:eastAsia="ＭＳ Ｐ明朝" w:hAnsi="ＭＳ Ｐ明朝" w:cs="ＭＳ Ｐゴシック" w:hint="eastAsia"/>
                <w:kern w:val="0"/>
                <w:sz w:val="18"/>
                <w:szCs w:val="17"/>
              </w:rPr>
              <w:t>（Ｂウ）</w:t>
            </w:r>
          </w:p>
          <w:p w14:paraId="19B7E538" w14:textId="5A105DBF" w:rsidR="009F5C6E" w:rsidRPr="00904290" w:rsidRDefault="009F5C6E" w:rsidP="003A6DB8">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tcBorders>
              <w:bottom w:val="single" w:sz="4" w:space="0" w:color="auto"/>
            </w:tcBorders>
            <w:shd w:val="clear" w:color="auto" w:fill="auto"/>
            <w:tcMar>
              <w:top w:w="28" w:type="dxa"/>
              <w:left w:w="0" w:type="dxa"/>
              <w:bottom w:w="28" w:type="dxa"/>
              <w:right w:w="0" w:type="dxa"/>
            </w:tcMar>
          </w:tcPr>
          <w:p w14:paraId="4F4DA79A" w14:textId="4F372825" w:rsidR="003D0F35" w:rsidRPr="00904290" w:rsidRDefault="00A9681A"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1</w:t>
            </w:r>
          </w:p>
          <w:p w14:paraId="7E52C10F"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7809B6F"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24628A9"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F25B1A2"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166D3F4" w14:textId="0CDD38CF" w:rsidR="003D0F35" w:rsidRPr="00904290" w:rsidRDefault="00A9681A"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p w14:paraId="04876B9F" w14:textId="7B01A9E9"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C4E938"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7A7B1DB" w14:textId="644C0456"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A7E1F8"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C8BE230"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52C2EF2"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B95E85"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B8ADF7" w14:textId="086E428E" w:rsidR="003D0F35" w:rsidRDefault="00A9681A"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p w14:paraId="08FBE8ED" w14:textId="77777777" w:rsidR="00A9681A" w:rsidRPr="00904290" w:rsidRDefault="00A9681A"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CA17264"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19A9C3" w14:textId="43C2CC7F" w:rsidR="003D0F35"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32C009A" w14:textId="77777777" w:rsidR="006B37AF" w:rsidRPr="00904290" w:rsidRDefault="006B37AF"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8FAE211" w14:textId="097317FE"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DC41DEE" w14:textId="786402DF" w:rsidR="003D0F35" w:rsidRPr="00904290" w:rsidRDefault="00A9681A"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w:t>
            </w:r>
          </w:p>
          <w:p w14:paraId="60A1D06F"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D657B0E"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06A743"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77B064F" w14:textId="77777777" w:rsidR="003D0F35"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E14586" w14:textId="6DE5FE4F" w:rsidR="00A9681A" w:rsidRPr="00904290" w:rsidRDefault="00A9681A"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tc>
        <w:tc>
          <w:tcPr>
            <w:tcW w:w="3572" w:type="dxa"/>
            <w:tcBorders>
              <w:bottom w:val="single" w:sz="4" w:space="0" w:color="auto"/>
            </w:tcBorders>
            <w:shd w:val="clear" w:color="auto" w:fill="auto"/>
            <w:tcMar>
              <w:top w:w="28" w:type="dxa"/>
              <w:bottom w:w="28" w:type="dxa"/>
            </w:tcMar>
          </w:tcPr>
          <w:p w14:paraId="72BA0632" w14:textId="1AE3006C"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と学習の流れを確認し、学習の見通しをもつ。</w:t>
            </w:r>
          </w:p>
          <w:p w14:paraId="21026AA6" w14:textId="4F54D12A"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w:t>
            </w:r>
            <w:r w:rsidR="004D1BEB" w:rsidRPr="004D1BEB">
              <w:rPr>
                <w:rFonts w:ascii="ＭＳ Ｐ明朝" w:eastAsia="ＭＳ Ｐ明朝" w:hAnsi="ＭＳ Ｐ明朝" w:cs="ＭＳ Ｐゴシック" w:hint="eastAsia"/>
                <w:kern w:val="0"/>
                <w:sz w:val="18"/>
                <w:szCs w:val="17"/>
              </w:rPr>
              <w:t>題材を選び、情景を短い文章で表現する。</w:t>
            </w:r>
          </w:p>
          <w:p w14:paraId="5DE9047C" w14:textId="72ECA8AD" w:rsidR="003D0F35"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・心に残っていることや、気づいたことなどについて、短い文章を書く。</w:t>
            </w:r>
          </w:p>
          <w:p w14:paraId="7C0FEE74" w14:textId="6C048C3C" w:rsidR="004D1BEB" w:rsidRPr="00904290" w:rsidRDefault="004D1BEB" w:rsidP="004D1BE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2 </w:t>
            </w:r>
            <w:r w:rsidRPr="004D1BEB">
              <w:rPr>
                <w:rFonts w:ascii="ＭＳ Ｐ明朝" w:eastAsia="ＭＳ Ｐ明朝" w:hAnsi="ＭＳ Ｐ明朝" w:cs="ＭＳ Ｐゴシック" w:hint="eastAsia"/>
                <w:kern w:val="0"/>
                <w:sz w:val="18"/>
                <w:szCs w:val="17"/>
              </w:rPr>
              <w:t>情景の表現に必要な言葉を取り出し、五音・七音に整える。</w:t>
            </w:r>
          </w:p>
          <w:p w14:paraId="6137803A" w14:textId="28BE15E9" w:rsidR="003D0F35"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・短い文章から、短歌に使いたい言葉を取り出す。</w:t>
            </w:r>
          </w:p>
          <w:p w14:paraId="5BCF646D" w14:textId="77777777" w:rsidR="004D1BEB" w:rsidRPr="004D1BEB" w:rsidRDefault="004D1BEB" w:rsidP="004D1BE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1BEB">
              <w:rPr>
                <w:rFonts w:ascii="ＭＳ Ｐ明朝" w:eastAsia="ＭＳ Ｐ明朝" w:hAnsi="ＭＳ Ｐ明朝" w:cs="ＭＳ Ｐゴシック" w:hint="eastAsia"/>
                <w:kern w:val="0"/>
                <w:sz w:val="18"/>
                <w:szCs w:val="17"/>
              </w:rPr>
              <w:t>・取り出した言葉をもとに五音・七音の言葉にする。</w:t>
            </w:r>
          </w:p>
          <w:p w14:paraId="1F5B44D1" w14:textId="3E4C8011" w:rsidR="004D1BEB" w:rsidRPr="00904290" w:rsidRDefault="004D1BEB" w:rsidP="004D1BE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1BEB">
              <w:rPr>
                <w:rFonts w:ascii="ＭＳ Ｐ明朝" w:eastAsia="ＭＳ Ｐ明朝" w:hAnsi="ＭＳ Ｐ明朝" w:cs="ＭＳ Ｐゴシック" w:hint="eastAsia"/>
                <w:kern w:val="0"/>
                <w:sz w:val="18"/>
                <w:szCs w:val="17"/>
              </w:rPr>
              <w:t>・言葉を組み合わせ、五七五七七の形にする。</w:t>
            </w:r>
          </w:p>
          <w:p w14:paraId="776B5968" w14:textId="1E7540CD" w:rsidR="003D0F35" w:rsidRPr="00904290" w:rsidRDefault="004D1BEB"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3</w:t>
            </w:r>
            <w:r w:rsidR="003D0F35" w:rsidRPr="00904290">
              <w:rPr>
                <w:rFonts w:ascii="ＭＳ Ｐ明朝" w:eastAsia="ＭＳ Ｐ明朝" w:hAnsi="ＭＳ Ｐ明朝" w:cs="ＭＳ Ｐゴシック" w:hint="eastAsia"/>
                <w:kern w:val="0"/>
                <w:sz w:val="18"/>
                <w:szCs w:val="17"/>
              </w:rPr>
              <w:t xml:space="preserve"> 情景や感動が伝わるように、表現を工夫する。</w:t>
            </w:r>
          </w:p>
          <w:p w14:paraId="1729FA28" w14:textId="77777777" w:rsidR="004D1BEB"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・順序を入れ替えたり、別の言葉に替えたり、比喩を用いたりする。</w:t>
            </w:r>
          </w:p>
          <w:p w14:paraId="67303924" w14:textId="77777777" w:rsidR="000E03BA" w:rsidRPr="000E03BA" w:rsidRDefault="000E03BA" w:rsidP="000E03BA">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E03BA">
              <w:rPr>
                <w:rFonts w:ascii="ＭＳ Ｐ明朝" w:eastAsia="ＭＳ Ｐ明朝" w:hAnsi="ＭＳ Ｐ明朝" w:cs="ＭＳ Ｐゴシック" w:hint="eastAsia"/>
                <w:color w:val="70AD47" w:themeColor="accent6"/>
                <w:kern w:val="0"/>
                <w:sz w:val="18"/>
                <w:szCs w:val="17"/>
              </w:rPr>
              <w:t>→</w:t>
            </w:r>
            <w:r w:rsidRPr="000E03BA">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r w:rsidRPr="000E03BA">
              <w:rPr>
                <w:rFonts w:ascii="ＭＳ Ｐゴシック" w:eastAsia="ＭＳ Ｐゴシック" w:hAnsi="ＭＳ Ｐゴシック" w:cs="ＭＳ Ｐゴシック" w:hint="eastAsia"/>
                <w:color w:val="4472C4" w:themeColor="accent5"/>
                <w:kern w:val="0"/>
                <w:sz w:val="16"/>
                <w:szCs w:val="17"/>
              </w:rPr>
              <w:t>］</w:t>
            </w:r>
          </w:p>
          <w:p w14:paraId="6C51DACC" w14:textId="59226282" w:rsidR="003D0F35" w:rsidRPr="00904290" w:rsidRDefault="004D1BEB"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1BEB">
              <w:rPr>
                <w:rFonts w:ascii="ＭＳ Ｐ明朝" w:eastAsia="ＭＳ Ｐ明朝" w:hAnsi="ＭＳ Ｐ明朝" w:cs="ＭＳ Ｐゴシック" w:hint="eastAsia"/>
                <w:kern w:val="0"/>
                <w:sz w:val="18"/>
                <w:szCs w:val="17"/>
              </w:rPr>
              <w:t>・グループで交流し、表現を工夫する。</w:t>
            </w:r>
          </w:p>
          <w:p w14:paraId="1B43B33B" w14:textId="7F102A01" w:rsidR="003D0F35" w:rsidRPr="00904290" w:rsidRDefault="00A9681A"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4</w:t>
            </w:r>
            <w:r w:rsidR="003D0F35" w:rsidRPr="00904290">
              <w:rPr>
                <w:rFonts w:ascii="ＭＳ Ｐ明朝" w:eastAsia="ＭＳ Ｐ明朝" w:hAnsi="ＭＳ Ｐ明朝" w:cs="ＭＳ Ｐゴシック" w:hint="eastAsia"/>
                <w:kern w:val="0"/>
                <w:sz w:val="18"/>
                <w:szCs w:val="17"/>
              </w:rPr>
              <w:t xml:space="preserve"> 短歌とはじめの短い文章とを比べ、推敲する。</w:t>
            </w:r>
          </w:p>
          <w:p w14:paraId="3863C997" w14:textId="6933406F"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・短歌とはじめに書いた短い文章とを読み比べる。</w:t>
            </w:r>
          </w:p>
          <w:p w14:paraId="0F3FA04D" w14:textId="6E3BD76F"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・納得できる表現になるまで推敲する。</w:t>
            </w:r>
          </w:p>
          <w:p w14:paraId="16F5507D" w14:textId="151CF18F" w:rsidR="003D0F35" w:rsidRPr="00904290" w:rsidRDefault="00A9681A"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5</w:t>
            </w:r>
            <w:r w:rsidR="003D0F35" w:rsidRPr="00904290">
              <w:rPr>
                <w:rFonts w:ascii="ＭＳ Ｐ明朝" w:eastAsia="ＭＳ Ｐ明朝" w:hAnsi="ＭＳ Ｐ明朝" w:cs="ＭＳ Ｐゴシック" w:hint="eastAsia"/>
                <w:kern w:val="0"/>
                <w:sz w:val="18"/>
                <w:szCs w:val="17"/>
              </w:rPr>
              <w:t xml:space="preserve"> 作品を読み合い、表現の工夫などについて意見を交流する。</w:t>
            </w:r>
          </w:p>
          <w:p w14:paraId="652646C2" w14:textId="08C4B9DC"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・発表会や合評会を開いて交流する。</w:t>
            </w:r>
          </w:p>
          <w:p w14:paraId="0875767E" w14:textId="1D207C50"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・短い感想を書き、作者に伝える。</w:t>
            </w:r>
          </w:p>
          <w:p w14:paraId="7C76CD7A" w14:textId="7CD379F4"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・それぞれが作った短歌のよいところを見つけ、自分の表現に生かす。</w:t>
            </w:r>
          </w:p>
          <w:p w14:paraId="63F93641" w14:textId="3841B880"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14:paraId="33A407DA"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36CDFE0D" w14:textId="2D039330"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・抽象的な概念を表す語句の量を増すとともに、類義語と対義語、同音異義語や多義的な意味を表す語句などについて理解し、話や文章の中で使うことを</w:t>
            </w:r>
            <w:r w:rsidR="003A6DB8">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179819FB"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3E497CA3" w14:textId="77369FF4"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3A6DB8" w:rsidRPr="008D0955">
              <w:rPr>
                <w:rFonts w:ascii="ＭＳ Ｐゴシック" w:eastAsia="ＭＳ Ｐゴシック" w:hAnsi="ＭＳ Ｐゴシック" w:cs="ＭＳ Ｐゴシック" w:hint="eastAsia"/>
                <w:kern w:val="0"/>
                <w:sz w:val="18"/>
                <w:szCs w:val="16"/>
                <w:u w:val="wave"/>
              </w:rPr>
              <w:t>「書くこと」において、表現の工夫とその効果などについて、読み手からの助言などをふまえ、自分の文章のよい点や改善点を見いだしている。（Ｂオ）</w:t>
            </w:r>
          </w:p>
          <w:p w14:paraId="6CA1D403" w14:textId="02184444"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003A6DB8" w:rsidRPr="00904290">
              <w:rPr>
                <w:rFonts w:ascii="ＭＳ Ｐ明朝" w:eastAsia="ＭＳ Ｐ明朝" w:hAnsi="ＭＳ Ｐ明朝" w:cs="ＭＳ Ｐゴシック" w:hint="eastAsia"/>
                <w:kern w:val="0"/>
                <w:sz w:val="18"/>
                <w:szCs w:val="16"/>
              </w:rPr>
              <w:t>「書くこと」において、根拠の適切さを考えて説明や具体例を加えたり、表現の効果を考えて描写したりするなど、自分の考えが伝わる文章になるように工夫している。（Ｂウ）</w:t>
            </w:r>
          </w:p>
          <w:p w14:paraId="6DD91C7C"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6FA86EF9" w14:textId="7B153E4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・粘り強く文章のよい点や改善点を見いだし、学習の見通しをもって短歌や俳句を創作しようとしている。</w:t>
            </w:r>
          </w:p>
        </w:tc>
        <w:tc>
          <w:tcPr>
            <w:tcW w:w="1134" w:type="dxa"/>
            <w:tcBorders>
              <w:bottom w:val="single" w:sz="4" w:space="0" w:color="auto"/>
            </w:tcBorders>
            <w:tcMar>
              <w:top w:w="28" w:type="dxa"/>
              <w:bottom w:w="28" w:type="dxa"/>
            </w:tcMar>
          </w:tcPr>
          <w:p w14:paraId="0A8815BB" w14:textId="1BC21A54"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短歌や俳句を創作するなど、感じたことや想像したことを書く。（Ｂウ）</w:t>
            </w:r>
          </w:p>
        </w:tc>
      </w:tr>
      <w:tr w:rsidR="003D0F35" w:rsidRPr="00904290" w14:paraId="6E096745" w14:textId="77777777" w:rsidTr="004E5E81">
        <w:trPr>
          <w:cantSplit/>
          <w:trHeight w:val="665"/>
          <w:jc w:val="center"/>
        </w:trPr>
        <w:tc>
          <w:tcPr>
            <w:tcW w:w="283" w:type="dxa"/>
            <w:tcBorders>
              <w:top w:val="nil"/>
              <w:bottom w:val="nil"/>
            </w:tcBorders>
            <w:shd w:val="clear" w:color="auto" w:fill="auto"/>
            <w:tcMar>
              <w:top w:w="28" w:type="dxa"/>
              <w:left w:w="0" w:type="dxa"/>
              <w:bottom w:w="28" w:type="dxa"/>
              <w:right w:w="0" w:type="dxa"/>
            </w:tcMar>
          </w:tcPr>
          <w:p w14:paraId="6D8BCABC" w14:textId="3E183098"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val="restart"/>
            <w:tcBorders>
              <w:top w:val="nil"/>
              <w:bottom w:val="nil"/>
            </w:tcBorders>
            <w:shd w:val="clear" w:color="auto" w:fill="auto"/>
            <w:tcMar>
              <w:top w:w="28" w:type="dxa"/>
              <w:left w:w="0" w:type="dxa"/>
              <w:bottom w:w="28" w:type="dxa"/>
              <w:right w:w="0" w:type="dxa"/>
            </w:tcMar>
            <w:textDirection w:val="tbRlV"/>
            <w:vAlign w:val="center"/>
          </w:tcPr>
          <w:p w14:paraId="26ED7A7F"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bookmarkStart w:id="0" w:name="_GoBack"/>
            <w:bookmarkEnd w:id="0"/>
          </w:p>
        </w:tc>
        <w:tc>
          <w:tcPr>
            <w:tcW w:w="2324" w:type="dxa"/>
            <w:tcBorders>
              <w:top w:val="single" w:sz="4" w:space="0" w:color="auto"/>
            </w:tcBorders>
            <w:shd w:val="clear" w:color="auto" w:fill="auto"/>
            <w:tcMar>
              <w:top w:w="28" w:type="dxa"/>
              <w:bottom w:w="28" w:type="dxa"/>
            </w:tcMar>
          </w:tcPr>
          <w:p w14:paraId="1F086600" w14:textId="5C085A7B" w:rsidR="003D0F35" w:rsidRPr="00904290" w:rsidRDefault="003D0F35" w:rsidP="008B367F">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文法の窓</w:t>
            </w:r>
            <w:r w:rsidRPr="00904290">
              <w:rPr>
                <w:rFonts w:ascii="ＭＳ Ｐゴシック" w:eastAsia="ＭＳ Ｐゴシック" w:hAnsi="ＭＳ Ｐゴシック" w:cs="ＭＳ Ｐゴシック"/>
                <w:kern w:val="0"/>
                <w:szCs w:val="18"/>
              </w:rPr>
              <w:t>1</w:t>
            </w:r>
          </w:p>
          <w:p w14:paraId="7EF1976F" w14:textId="77777777" w:rsidR="003D0F35" w:rsidRPr="00904290" w:rsidRDefault="003D0F35" w:rsidP="008B367F">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用言の活用</w:t>
            </w:r>
          </w:p>
          <w:p w14:paraId="0AD3C489" w14:textId="123082B0" w:rsidR="003D0F35" w:rsidRPr="00904290" w:rsidRDefault="003D0F35" w:rsidP="003D0F3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14:paraId="79277F34" w14:textId="77777777"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8"/>
              </w:rPr>
            </w:pPr>
          </w:p>
          <w:p w14:paraId="22E0456B" w14:textId="7E687DA0" w:rsidR="003D0F35" w:rsidRPr="00105D14" w:rsidRDefault="00105D14" w:rsidP="003D0F35">
            <w:pPr>
              <w:widowControl/>
              <w:overflowPunct w:val="0"/>
              <w:snapToGrid w:val="0"/>
              <w:spacing w:line="260" w:lineRule="exact"/>
              <w:ind w:left="181" w:hangingChars="100" w:hanging="181"/>
              <w:jc w:val="left"/>
              <w:rPr>
                <w:rFonts w:ascii="ＭＳ Ｐゴシック" w:eastAsia="ＭＳ Ｐゴシック" w:hAnsi="ＭＳ Ｐゴシック" w:cs="ＭＳ Ｐゴシック"/>
                <w:kern w:val="0"/>
                <w:sz w:val="18"/>
                <w:szCs w:val="18"/>
              </w:rPr>
            </w:pPr>
            <w:r w:rsidRPr="00105D14">
              <w:rPr>
                <w:rFonts w:ascii="ＭＳ Ｐゴシック" w:eastAsia="ＭＳ Ｐゴシック" w:hAnsi="ＭＳ Ｐゴシック" w:cs="ＭＳ Ｐゴシック" w:hint="eastAsia"/>
                <w:b/>
                <w:color w:val="ED7D31" w:themeColor="accent2"/>
                <w:kern w:val="0"/>
                <w:sz w:val="18"/>
                <w:szCs w:val="18"/>
              </w:rPr>
              <w:t>◎</w:t>
            </w:r>
            <w:r w:rsidR="004D1BEB">
              <w:rPr>
                <w:rFonts w:ascii="ＭＳ Ｐゴシック" w:eastAsia="ＭＳ Ｐゴシック" w:hAnsi="ＭＳ Ｐゴシック" w:cs="ＭＳ Ｐゴシック" w:hint="eastAsia"/>
                <w:kern w:val="0"/>
                <w:sz w:val="18"/>
                <w:szCs w:val="18"/>
              </w:rPr>
              <w:t>用言</w:t>
            </w:r>
            <w:r w:rsidR="003D0F35" w:rsidRPr="00105D14">
              <w:rPr>
                <w:rFonts w:ascii="ＭＳ Ｐゴシック" w:eastAsia="ＭＳ Ｐゴシック" w:hAnsi="ＭＳ Ｐゴシック" w:cs="ＭＳ Ｐゴシック" w:hint="eastAsia"/>
                <w:kern w:val="0"/>
                <w:sz w:val="18"/>
                <w:szCs w:val="18"/>
              </w:rPr>
              <w:t>の活用について理解する。（知・技（</w:t>
            </w:r>
            <w:r w:rsidR="003D0F35" w:rsidRPr="00105D14">
              <w:rPr>
                <w:rFonts w:ascii="ＭＳ Ｐゴシック" w:eastAsia="ＭＳ Ｐゴシック" w:hAnsi="ＭＳ Ｐゴシック" w:cs="ＭＳ Ｐゴシック"/>
                <w:kern w:val="0"/>
                <w:sz w:val="18"/>
                <w:szCs w:val="18"/>
              </w:rPr>
              <w:t>1</w:t>
            </w:r>
            <w:r w:rsidR="003D0F35" w:rsidRPr="00105D14">
              <w:rPr>
                <w:rFonts w:ascii="ＭＳ Ｐゴシック" w:eastAsia="ＭＳ Ｐゴシック" w:hAnsi="ＭＳ Ｐゴシック" w:cs="ＭＳ Ｐゴシック" w:hint="eastAsia"/>
                <w:kern w:val="0"/>
                <w:sz w:val="18"/>
                <w:szCs w:val="18"/>
              </w:rPr>
              <w:t>）オ）</w:t>
            </w:r>
          </w:p>
        </w:tc>
        <w:tc>
          <w:tcPr>
            <w:tcW w:w="340" w:type="dxa"/>
            <w:shd w:val="clear" w:color="auto" w:fill="auto"/>
            <w:tcMar>
              <w:top w:w="28" w:type="dxa"/>
              <w:left w:w="0" w:type="dxa"/>
              <w:bottom w:w="28" w:type="dxa"/>
              <w:right w:w="0" w:type="dxa"/>
            </w:tcMar>
          </w:tcPr>
          <w:p w14:paraId="10D3ED45" w14:textId="42105E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14:paraId="664A3AF7" w14:textId="75317510" w:rsidR="003D0F35" w:rsidRPr="00904290" w:rsidRDefault="00C317B6" w:rsidP="003D0F35">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を確認し、学習の見通しをもつ。</w:t>
            </w:r>
          </w:p>
          <w:p w14:paraId="48C4F57D" w14:textId="50B6E8BE"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「文法の窓</w:t>
            </w: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」で</w:t>
            </w:r>
            <w:r w:rsidR="0055328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7"/>
              </w:rPr>
              <w:t>後ろにつく語によって</w:t>
            </w:r>
            <w:r w:rsidR="004D1BEB">
              <w:rPr>
                <w:rFonts w:ascii="ＭＳ Ｐ明朝" w:eastAsia="ＭＳ Ｐ明朝" w:hAnsi="ＭＳ Ｐ明朝" w:cs="ＭＳ Ｐゴシック" w:hint="eastAsia"/>
                <w:kern w:val="0"/>
                <w:sz w:val="18"/>
                <w:szCs w:val="17"/>
              </w:rPr>
              <w:t>用言が</w:t>
            </w:r>
            <w:r w:rsidRPr="00904290">
              <w:rPr>
                <w:rFonts w:ascii="ＭＳ Ｐ明朝" w:eastAsia="ＭＳ Ｐ明朝" w:hAnsi="ＭＳ Ｐ明朝" w:cs="ＭＳ Ｐゴシック" w:hint="eastAsia"/>
                <w:kern w:val="0"/>
                <w:sz w:val="18"/>
                <w:szCs w:val="17"/>
              </w:rPr>
              <w:t>どのように形を変えるか考える。</w:t>
            </w:r>
          </w:p>
          <w:p w14:paraId="470A9B7E" w14:textId="2FE37C08"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「文法のまとめ」「</w:t>
            </w: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用言の活用」で、用言の活用について理解する。</w:t>
            </w:r>
          </w:p>
          <w:p w14:paraId="7CFC1DDE" w14:textId="632849CD"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「確認しよう</w:t>
            </w:r>
            <w:r w:rsidR="004D1BEB">
              <w:rPr>
                <w:rFonts w:ascii="ＭＳ Ｐ明朝" w:eastAsia="ＭＳ Ｐ明朝" w:hAnsi="ＭＳ Ｐ明朝" w:cs="ＭＳ Ｐゴシック" w:hint="eastAsia"/>
                <w:kern w:val="0"/>
                <w:sz w:val="18"/>
                <w:szCs w:val="17"/>
              </w:rPr>
              <w:t xml:space="preserve"> 練習問題</w:t>
            </w: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」の課題に取り組む。</w:t>
            </w:r>
            <w:r w:rsidR="00D4612C">
              <w:rPr>
                <w:rFonts w:ascii="ＭＳ Ｐ明朝" w:eastAsia="ＭＳ Ｐ明朝" w:hAnsi="ＭＳ Ｐ明朝" w:cs="ＭＳ Ｐゴシック" w:hint="eastAsia"/>
                <w:kern w:val="0"/>
                <w:sz w:val="18"/>
                <w:szCs w:val="17"/>
              </w:rPr>
              <w:t xml:space="preserve">　</w:t>
            </w:r>
            <w:r w:rsidR="00D4612C" w:rsidRPr="00BC6582">
              <w:rPr>
                <w:rFonts w:ascii="ＭＳ Ｐ明朝" w:eastAsia="ＭＳ Ｐ明朝" w:hAnsi="ＭＳ Ｐ明朝" w:cs="ＭＳ Ｐゴシック" w:hint="eastAsia"/>
                <w:kern w:val="0"/>
                <w:sz w:val="18"/>
                <w:szCs w:val="17"/>
              </w:rPr>
              <w:t>→</w:t>
            </w:r>
            <w:r w:rsidR="00D4612C" w:rsidRPr="00BC6582">
              <w:rPr>
                <w:rFonts w:ascii="ＭＳ Ｐ明朝" w:eastAsia="ＭＳ Ｐ明朝" w:hAnsi="ＭＳ Ｐ明朝" w:cs="ＭＳ Ｐゴシック"/>
                <w:kern w:val="0"/>
                <w:sz w:val="18"/>
                <w:szCs w:val="17"/>
                <w:shd w:val="clear" w:color="auto" w:fill="D9D9D9"/>
              </w:rPr>
              <w:fldChar w:fldCharType="begin"/>
            </w:r>
            <w:r w:rsidR="00D4612C" w:rsidRPr="00BC6582">
              <w:rPr>
                <w:rFonts w:ascii="ＭＳ Ｐ明朝" w:eastAsia="ＭＳ Ｐ明朝" w:hAnsi="ＭＳ Ｐ明朝" w:cs="ＭＳ Ｐゴシック"/>
                <w:kern w:val="0"/>
                <w:sz w:val="18"/>
                <w:szCs w:val="17"/>
                <w:shd w:val="clear" w:color="auto" w:fill="D9D9D9"/>
              </w:rPr>
              <w:instrText xml:space="preserve"> </w:instrText>
            </w:r>
            <w:r w:rsidR="00D4612C" w:rsidRPr="00BC6582">
              <w:rPr>
                <w:rFonts w:ascii="ＭＳ Ｐ明朝" w:eastAsia="ＭＳ Ｐ明朝" w:hAnsi="ＭＳ Ｐ明朝" w:cs="ＭＳ Ｐゴシック" w:hint="eastAsia"/>
                <w:kern w:val="0"/>
                <w:sz w:val="18"/>
                <w:szCs w:val="17"/>
                <w:shd w:val="clear" w:color="auto" w:fill="D9D9D9"/>
              </w:rPr>
              <w:instrText>eq \o\ac(□,</w:instrText>
            </w:r>
            <w:r w:rsidR="00D4612C" w:rsidRPr="00BC6582">
              <w:rPr>
                <w:rFonts w:ascii="ＭＳ Ｐ明朝" w:eastAsia="ＭＳ Ｐ明朝" w:hAnsi="ＭＳ Ｐ明朝" w:cs="ＭＳ Ｐゴシック" w:hint="eastAsia"/>
                <w:kern w:val="0"/>
                <w:position w:val="2"/>
                <w:sz w:val="12"/>
                <w:szCs w:val="17"/>
                <w:shd w:val="clear" w:color="auto" w:fill="D9D9D9"/>
              </w:rPr>
              <w:instrText>■</w:instrText>
            </w:r>
            <w:r w:rsidR="00D4612C" w:rsidRPr="00BC6582">
              <w:rPr>
                <w:rFonts w:ascii="ＭＳ Ｐ明朝" w:eastAsia="ＭＳ Ｐ明朝" w:hAnsi="ＭＳ Ｐ明朝" w:cs="ＭＳ Ｐゴシック" w:hint="eastAsia"/>
                <w:kern w:val="0"/>
                <w:sz w:val="18"/>
                <w:szCs w:val="17"/>
                <w:shd w:val="clear" w:color="auto" w:fill="D9D9D9"/>
              </w:rPr>
              <w:instrText>)</w:instrText>
            </w:r>
            <w:r w:rsidR="00D4612C" w:rsidRPr="00BC6582">
              <w:rPr>
                <w:rFonts w:ascii="ＭＳ Ｐ明朝" w:eastAsia="ＭＳ Ｐ明朝" w:hAnsi="ＭＳ Ｐ明朝" w:cs="ＭＳ Ｐゴシック"/>
                <w:kern w:val="0"/>
                <w:sz w:val="18"/>
                <w:szCs w:val="17"/>
                <w:shd w:val="clear" w:color="auto" w:fill="D9D9D9"/>
              </w:rPr>
              <w:fldChar w:fldCharType="end"/>
            </w:r>
            <w:r w:rsidR="00D4612C" w:rsidRPr="00BC6582">
              <w:rPr>
                <w:rFonts w:ascii="ＭＳ Ｐゴシック" w:eastAsia="ＭＳ Ｐゴシック" w:hAnsi="ＭＳ Ｐゴシック" w:cs="ＭＳ Ｐゴシック" w:hint="eastAsia"/>
                <w:kern w:val="0"/>
                <w:sz w:val="16"/>
                <w:szCs w:val="17"/>
                <w:shd w:val="clear" w:color="auto" w:fill="D9D9D9"/>
              </w:rPr>
              <w:t>二次元コード</w:t>
            </w:r>
            <w:r w:rsidR="00D4612C" w:rsidRPr="00BC6582">
              <w:rPr>
                <w:rFonts w:ascii="ＭＳ Ｐ明朝" w:eastAsia="ＭＳ Ｐ明朝" w:hAnsi="ＭＳ Ｐ明朝" w:cs="ＭＳ Ｐゴシック"/>
                <w:kern w:val="0"/>
                <w:sz w:val="18"/>
                <w:szCs w:val="17"/>
                <w:shd w:val="clear" w:color="auto" w:fill="D9D9D9"/>
              </w:rPr>
              <w:fldChar w:fldCharType="begin"/>
            </w:r>
            <w:r w:rsidR="00D4612C" w:rsidRPr="00BC6582">
              <w:rPr>
                <w:rFonts w:ascii="ＭＳ Ｐ明朝" w:eastAsia="ＭＳ Ｐ明朝" w:hAnsi="ＭＳ Ｐ明朝" w:cs="ＭＳ Ｐゴシック"/>
                <w:kern w:val="0"/>
                <w:sz w:val="18"/>
                <w:szCs w:val="17"/>
                <w:shd w:val="clear" w:color="auto" w:fill="D9D9D9"/>
              </w:rPr>
              <w:instrText xml:space="preserve"> </w:instrText>
            </w:r>
            <w:r w:rsidR="00D4612C" w:rsidRPr="00BC6582">
              <w:rPr>
                <w:rFonts w:ascii="ＭＳ Ｐ明朝" w:eastAsia="ＭＳ Ｐ明朝" w:hAnsi="ＭＳ Ｐ明朝" w:cs="ＭＳ Ｐゴシック" w:hint="eastAsia"/>
                <w:kern w:val="0"/>
                <w:sz w:val="18"/>
                <w:szCs w:val="17"/>
                <w:shd w:val="clear" w:color="auto" w:fill="D9D9D9"/>
              </w:rPr>
              <w:instrText>eq \o\ac(□,</w:instrText>
            </w:r>
            <w:r w:rsidR="00D4612C" w:rsidRPr="00BC6582">
              <w:rPr>
                <w:rFonts w:ascii="ＭＳ Ｐ明朝" w:eastAsia="ＭＳ Ｐ明朝" w:hAnsi="ＭＳ Ｐ明朝" w:cs="ＭＳ Ｐゴシック" w:hint="eastAsia"/>
                <w:kern w:val="0"/>
                <w:position w:val="2"/>
                <w:sz w:val="12"/>
                <w:szCs w:val="17"/>
                <w:shd w:val="clear" w:color="auto" w:fill="D9D9D9"/>
              </w:rPr>
              <w:instrText>■</w:instrText>
            </w:r>
            <w:r w:rsidR="00D4612C" w:rsidRPr="00BC6582">
              <w:rPr>
                <w:rFonts w:ascii="ＭＳ Ｐ明朝" w:eastAsia="ＭＳ Ｐ明朝" w:hAnsi="ＭＳ Ｐ明朝" w:cs="ＭＳ Ｐゴシック" w:hint="eastAsia"/>
                <w:kern w:val="0"/>
                <w:sz w:val="18"/>
                <w:szCs w:val="17"/>
                <w:shd w:val="clear" w:color="auto" w:fill="D9D9D9"/>
              </w:rPr>
              <w:instrText>)</w:instrText>
            </w:r>
            <w:r w:rsidR="00D4612C" w:rsidRPr="00BC6582">
              <w:rPr>
                <w:rFonts w:ascii="ＭＳ Ｐ明朝" w:eastAsia="ＭＳ Ｐ明朝" w:hAnsi="ＭＳ Ｐ明朝" w:cs="ＭＳ Ｐゴシック"/>
                <w:kern w:val="0"/>
                <w:sz w:val="18"/>
                <w:szCs w:val="17"/>
                <w:shd w:val="clear" w:color="auto" w:fill="D9D9D9"/>
              </w:rPr>
              <w:fldChar w:fldCharType="end"/>
            </w:r>
          </w:p>
          <w:p w14:paraId="4C24268D" w14:textId="633EB99A" w:rsidR="003D0F35" w:rsidRPr="00904290" w:rsidRDefault="00C317B6" w:rsidP="003D0F35">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3C62191F"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14:paraId="1A6A7CBA" w14:textId="6B778CA4"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単語の活用について理解している。（（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）オ）</w:t>
            </w:r>
          </w:p>
          <w:p w14:paraId="023FA379"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14:paraId="531F27BC" w14:textId="705E7770"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・進んで単語の活用について理解し、学習したことを生かして課題に取り組もうとしている。</w:t>
            </w:r>
          </w:p>
        </w:tc>
        <w:tc>
          <w:tcPr>
            <w:tcW w:w="1134" w:type="dxa"/>
            <w:tcMar>
              <w:top w:w="28" w:type="dxa"/>
              <w:bottom w:w="28" w:type="dxa"/>
            </w:tcMar>
          </w:tcPr>
          <w:p w14:paraId="6D443DF2" w14:textId="0BCA476D" w:rsidR="003D0F35" w:rsidRPr="00904290" w:rsidRDefault="003D0F35" w:rsidP="003D0F35">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3D0F35" w:rsidRPr="00904290" w14:paraId="48D28C26" w14:textId="77777777" w:rsidTr="00E21D05">
        <w:trPr>
          <w:cantSplit/>
          <w:trHeight w:val="431"/>
          <w:jc w:val="center"/>
        </w:trPr>
        <w:tc>
          <w:tcPr>
            <w:tcW w:w="283" w:type="dxa"/>
            <w:tcBorders>
              <w:top w:val="single" w:sz="4" w:space="0" w:color="auto"/>
              <w:bottom w:val="nil"/>
            </w:tcBorders>
            <w:shd w:val="clear" w:color="auto" w:fill="auto"/>
            <w:tcMar>
              <w:top w:w="28" w:type="dxa"/>
              <w:left w:w="0" w:type="dxa"/>
              <w:bottom w:w="28" w:type="dxa"/>
              <w:right w:w="0" w:type="dxa"/>
            </w:tcMar>
          </w:tcPr>
          <w:p w14:paraId="79CBB3BB" w14:textId="77777777"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top w:val="single" w:sz="4" w:space="0" w:color="auto"/>
              <w:bottom w:val="nil"/>
            </w:tcBorders>
            <w:shd w:val="clear" w:color="auto" w:fill="auto"/>
            <w:tcMar>
              <w:top w:w="28" w:type="dxa"/>
              <w:left w:w="0" w:type="dxa"/>
              <w:bottom w:w="28" w:type="dxa"/>
              <w:right w:w="0" w:type="dxa"/>
            </w:tcMar>
            <w:textDirection w:val="tbRlV"/>
            <w:vAlign w:val="center"/>
          </w:tcPr>
          <w:p w14:paraId="16BAFBE8"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tcBorders>
            <w:shd w:val="clear" w:color="auto" w:fill="auto"/>
            <w:tcMar>
              <w:top w:w="28" w:type="dxa"/>
              <w:bottom w:w="28" w:type="dxa"/>
            </w:tcMar>
          </w:tcPr>
          <w:p w14:paraId="7E86FA4F" w14:textId="77777777"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壁に残された伝言</w:t>
            </w:r>
          </w:p>
          <w:p w14:paraId="1B3DB45E" w14:textId="3E1A8E6C" w:rsidR="003D0F35" w:rsidRPr="00904290" w:rsidRDefault="003D0F35" w:rsidP="003D0F35">
            <w:pPr>
              <w:widowControl/>
              <w:overflowPunct w:val="0"/>
              <w:snapToGrid w:val="0"/>
              <w:spacing w:line="260" w:lineRule="exact"/>
              <w:ind w:left="85" w:hanging="85"/>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【読む（報告）】</w:t>
            </w:r>
          </w:p>
          <w:p w14:paraId="517E0E6F" w14:textId="772B7EC3"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14:paraId="293D43CE" w14:textId="77777777" w:rsidR="003D0F35" w:rsidRPr="00904290" w:rsidRDefault="003D0F35" w:rsidP="003D0F35">
            <w:pPr>
              <w:widowControl/>
              <w:overflowPunct w:val="0"/>
              <w:snapToGrid w:val="0"/>
              <w:spacing w:line="260" w:lineRule="exact"/>
              <w:ind w:left="85" w:hanging="85"/>
              <w:rPr>
                <w:rFonts w:ascii="ＭＳ Ｐゴシック" w:eastAsia="ＭＳ Ｐゴシック" w:hAnsi="ＭＳ Ｐゴシック"/>
                <w:szCs w:val="18"/>
              </w:rPr>
            </w:pPr>
          </w:p>
          <w:p w14:paraId="2F008323" w14:textId="71CFBC22" w:rsidR="003C63F5" w:rsidRPr="00032B24" w:rsidRDefault="00E05AF9" w:rsidP="003D0F35">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E05AF9">
              <w:rPr>
                <w:rFonts w:ascii="ＭＳ Ｐ明朝" w:eastAsia="ＭＳ Ｐ明朝" w:hAnsi="ＭＳ Ｐ明朝" w:cs="ＭＳ Ｐゴシック" w:hint="eastAsia"/>
                <w:b/>
                <w:color w:val="ED7D31" w:themeColor="accent2"/>
                <w:kern w:val="0"/>
                <w:sz w:val="18"/>
                <w:szCs w:val="17"/>
              </w:rPr>
              <w:t>◎</w:t>
            </w:r>
            <w:r w:rsidR="003C63F5" w:rsidRPr="00032B24">
              <w:rPr>
                <w:rFonts w:ascii="ＭＳ Ｐゴシック" w:eastAsia="ＭＳ Ｐゴシック" w:hAnsi="ＭＳ Ｐゴシック" w:cs="ＭＳ Ｐゴシック" w:hint="eastAsia"/>
                <w:kern w:val="0"/>
                <w:sz w:val="18"/>
                <w:szCs w:val="17"/>
              </w:rPr>
              <w:t>文章を読んで理解したことや考えたことを知識や経験と結びつけ、</w:t>
            </w:r>
            <w:r w:rsidR="003C63F5" w:rsidRPr="00E05AF9">
              <w:rPr>
                <w:rFonts w:ascii="ＭＳ Ｐゴシック" w:eastAsia="ＭＳ Ｐゴシック" w:hAnsi="ＭＳ Ｐゴシック" w:cs="ＭＳ Ｐゴシック" w:hint="eastAsia"/>
                <w:kern w:val="0"/>
                <w:sz w:val="18"/>
                <w:szCs w:val="17"/>
                <w:shd w:val="clear" w:color="auto" w:fill="FFF2CC" w:themeFill="accent4" w:themeFillTint="33"/>
              </w:rPr>
              <w:t>自分の考え</w:t>
            </w:r>
            <w:r w:rsidR="003C63F5" w:rsidRPr="00032B24">
              <w:rPr>
                <w:rFonts w:ascii="ＭＳ Ｐゴシック" w:eastAsia="ＭＳ Ｐゴシック" w:hAnsi="ＭＳ Ｐゴシック" w:cs="ＭＳ Ｐゴシック" w:hint="eastAsia"/>
                <w:kern w:val="0"/>
                <w:sz w:val="18"/>
                <w:szCs w:val="17"/>
              </w:rPr>
              <w:t>を広げたり深めたりする。（Ｃオ）</w:t>
            </w:r>
          </w:p>
          <w:p w14:paraId="2E5EFE85" w14:textId="7CDEE611" w:rsidR="003D0F35" w:rsidRPr="00904290" w:rsidRDefault="00E05AF9" w:rsidP="003D0F35">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E05AF9">
              <w:rPr>
                <w:rFonts w:ascii="ＭＳ Ｐ明朝" w:eastAsia="ＭＳ Ｐ明朝" w:hAnsi="ＭＳ Ｐ明朝" w:cs="ＭＳ Ｐゴシック" w:hint="eastAsia"/>
                <w:b/>
                <w:color w:val="ED7D31" w:themeColor="accent2"/>
                <w:kern w:val="0"/>
                <w:sz w:val="18"/>
                <w:szCs w:val="17"/>
              </w:rPr>
              <w:t>○</w:t>
            </w:r>
            <w:r w:rsidR="003D0F35" w:rsidRPr="00904290">
              <w:rPr>
                <w:rFonts w:ascii="ＭＳ Ｐ明朝" w:eastAsia="ＭＳ Ｐ明朝" w:hAnsi="ＭＳ Ｐ明朝" w:cs="ＭＳ Ｐゴシック" w:hint="eastAsia"/>
                <w:kern w:val="0"/>
                <w:sz w:val="18"/>
                <w:szCs w:val="17"/>
              </w:rPr>
              <w:t>文章の全体と部分との関係に着目して読み、内容を理解する。（Ｃア）</w:t>
            </w:r>
          </w:p>
          <w:p w14:paraId="7DFDEE9A" w14:textId="53A7894C" w:rsidR="003D0F35" w:rsidRPr="00904290" w:rsidRDefault="003D0F35" w:rsidP="003D0F35">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tcBorders>
              <w:top w:val="single" w:sz="4" w:space="0" w:color="auto"/>
            </w:tcBorders>
            <w:shd w:val="clear" w:color="auto" w:fill="auto"/>
            <w:tcMar>
              <w:top w:w="28" w:type="dxa"/>
              <w:left w:w="0" w:type="dxa"/>
              <w:bottom w:w="28" w:type="dxa"/>
              <w:right w:w="0" w:type="dxa"/>
            </w:tcMar>
          </w:tcPr>
          <w:p w14:paraId="7DACAEAA" w14:textId="3C775C28"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292C421E"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D3A454C"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C9D5B1E"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A3C269D"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50A85CC"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B72BFD1"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FF76CD4"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B7B6358" w14:textId="55AFE08C"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1A4AD2BC"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D10FE22"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8A215A5"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BB0BD01"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247ABA"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B78D4C" w14:textId="55445CAF"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tc>
        <w:tc>
          <w:tcPr>
            <w:tcW w:w="3572" w:type="dxa"/>
            <w:tcBorders>
              <w:top w:val="single" w:sz="4" w:space="0" w:color="auto"/>
            </w:tcBorders>
            <w:shd w:val="clear" w:color="auto" w:fill="auto"/>
            <w:tcMar>
              <w:top w:w="28" w:type="dxa"/>
              <w:bottom w:w="28" w:type="dxa"/>
            </w:tcMar>
          </w:tcPr>
          <w:p w14:paraId="72E279FB" w14:textId="7A9B07EC"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を確認し、学習の見通しをもつ。</w:t>
            </w:r>
          </w:p>
          <w:p w14:paraId="756E8FC3" w14:textId="5F725BB5"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文章の全体と部分との関係に着目して読み、内容を理解する。</w:t>
            </w:r>
          </w:p>
          <w:p w14:paraId="38FD68B0" w14:textId="2BB13438"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・本文を通読して、内容を捉える。</w:t>
            </w:r>
          </w:p>
          <w:p w14:paraId="6CA6078B" w14:textId="2DA7EAC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・「伝言」が「発見された経緯」について整理する。</w:t>
            </w:r>
          </w:p>
          <w:p w14:paraId="2D8E162A" w14:textId="1DE71FB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・「伝言」が「白黒逆転して現れた事情」について整理する。</w:t>
            </w:r>
          </w:p>
          <w:p w14:paraId="5BE0584E" w14:textId="3D75AA81"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2</w:t>
            </w:r>
            <w:r w:rsidRPr="00904290">
              <w:rPr>
                <w:rFonts w:ascii="ＭＳ Ｐ明朝" w:eastAsia="ＭＳ Ｐ明朝" w:hAnsi="ＭＳ Ｐ明朝" w:cs="ＭＳ Ｐゴシック" w:hint="eastAsia"/>
                <w:kern w:val="0"/>
                <w:sz w:val="18"/>
                <w:szCs w:val="18"/>
              </w:rPr>
              <w:t xml:space="preserve"> 文章を読んで理解したことや考えたことを知識や経験と結びつける。</w:t>
            </w:r>
          </w:p>
          <w:p w14:paraId="69127B98" w14:textId="036BDA72"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・伝言が、二十世紀の終わりに出てきたことの意味について考える。</w:t>
            </w:r>
          </w:p>
          <w:p w14:paraId="07D55923" w14:textId="70F0FC56"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・関係者たちが、「ああそうだったのか」とつぶやいた理由について、交流する。</w:t>
            </w:r>
          </w:p>
          <w:p w14:paraId="1EC955E1" w14:textId="64CA0D8F"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 xml:space="preserve"> 筆者の思いをもとに、自分の考えを広げたり深めたりする。</w:t>
            </w:r>
          </w:p>
          <w:p w14:paraId="4B981BBD" w14:textId="49AA25A8"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8"/>
              </w:rPr>
              <w:t>「伝言」についての筆者の見方や思いを比較する。</w:t>
            </w:r>
          </w:p>
          <w:p w14:paraId="1BE4B1EB" w14:textId="1F7389DB"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・最後の一文にこめられた筆者の思いについて話し合う。</w:t>
            </w:r>
          </w:p>
          <w:p w14:paraId="16F2F2C5" w14:textId="77777777" w:rsidR="003D0F35"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C317B6">
              <w:rPr>
                <w:rFonts w:ascii="ＭＳ Ｐ明朝" w:eastAsia="ＭＳ Ｐ明朝" w:hAnsi="ＭＳ Ｐ明朝" w:cs="ＭＳ Ｐゴシック" w:hint="eastAsia"/>
                <w:color w:val="70AD47" w:themeColor="accent6"/>
                <w:kern w:val="0"/>
                <w:sz w:val="18"/>
                <w:szCs w:val="18"/>
              </w:rPr>
              <w:t>◆</w:t>
            </w:r>
            <w:r w:rsidR="00706A52">
              <w:rPr>
                <w:rFonts w:ascii="ＭＳ Ｐ明朝" w:eastAsia="ＭＳ Ｐ明朝" w:hAnsi="ＭＳ Ｐ明朝" w:cs="ＭＳ Ｐゴシック" w:hint="eastAsia"/>
                <w:kern w:val="0"/>
                <w:sz w:val="18"/>
                <w:szCs w:val="18"/>
              </w:rPr>
              <w:t>目標</w:t>
            </w:r>
            <w:r w:rsidR="003D0F35" w:rsidRPr="00904290">
              <w:rPr>
                <w:rFonts w:ascii="ＭＳ Ｐ明朝" w:eastAsia="ＭＳ Ｐ明朝" w:hAnsi="ＭＳ Ｐ明朝" w:cs="ＭＳ Ｐゴシック" w:hint="eastAsia"/>
                <w:kern w:val="0"/>
                <w:sz w:val="18"/>
                <w:szCs w:val="18"/>
              </w:rPr>
              <w:t>をもう一度確認し、学んだことを自分の言葉でまとめる。</w:t>
            </w:r>
          </w:p>
          <w:p w14:paraId="7131076B" w14:textId="778EB7DA" w:rsidR="00D4612C" w:rsidRPr="00904290" w:rsidRDefault="00E377BA"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6531DF"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tcBorders>
              <w:top w:val="single" w:sz="4" w:space="0" w:color="auto"/>
            </w:tcBorders>
            <w:shd w:val="clear" w:color="auto" w:fill="auto"/>
            <w:tcMar>
              <w:top w:w="28" w:type="dxa"/>
              <w:bottom w:w="28" w:type="dxa"/>
            </w:tcMar>
          </w:tcPr>
          <w:p w14:paraId="066F8D32"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00886CBE" w14:textId="2F59F249"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904290">
              <w:rPr>
                <w:rFonts w:ascii="ＭＳ Ｐ明朝" w:eastAsia="ＭＳ Ｐ明朝" w:hAnsi="ＭＳ Ｐ明朝" w:cs="ＭＳ Ｐゴシック" w:hint="eastAsia"/>
                <w:kern w:val="0"/>
                <w:sz w:val="18"/>
                <w:szCs w:val="16"/>
              </w:rPr>
              <w:t>・抽象的な概念を表す語句の量を増すとともに、類義語と対義語、同音異義語や多義的な意味を表す語句などについて理解し、話や文章の中で使うことを</w:t>
            </w:r>
            <w:r w:rsidR="00032B24">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0CC063A2"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4BBAF094" w14:textId="002A4639"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032B24"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14:paraId="5DAC41FB" w14:textId="072A4D85"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00032B24" w:rsidRPr="00904290">
              <w:rPr>
                <w:rFonts w:ascii="ＭＳ Ｐ明朝" w:eastAsia="ＭＳ Ｐ明朝" w:hAnsi="ＭＳ Ｐ明朝" w:cs="ＭＳ Ｐゴシック" w:hint="eastAsia"/>
                <w:kern w:val="0"/>
                <w:sz w:val="18"/>
                <w:szCs w:val="16"/>
              </w:rPr>
              <w:t>「読むこ</w:t>
            </w:r>
            <w:r w:rsidR="00032B24">
              <w:rPr>
                <w:rFonts w:ascii="ＭＳ Ｐ明朝" w:eastAsia="ＭＳ Ｐ明朝" w:hAnsi="ＭＳ Ｐ明朝" w:cs="ＭＳ Ｐゴシック" w:hint="eastAsia"/>
                <w:kern w:val="0"/>
                <w:sz w:val="18"/>
                <w:szCs w:val="16"/>
              </w:rPr>
              <w:t>と」において、文章全体と部分との関係に注意しながら、主張と例示</w:t>
            </w:r>
            <w:r w:rsidR="00032B24" w:rsidRPr="00904290">
              <w:rPr>
                <w:rFonts w:ascii="ＭＳ Ｐ明朝" w:eastAsia="ＭＳ Ｐ明朝" w:hAnsi="ＭＳ Ｐ明朝" w:cs="ＭＳ Ｐゴシック" w:hint="eastAsia"/>
                <w:kern w:val="0"/>
                <w:sz w:val="18"/>
                <w:szCs w:val="16"/>
              </w:rPr>
              <w:t>の関係などを捉えている。（Ｃア）</w:t>
            </w:r>
          </w:p>
          <w:p w14:paraId="346C2508"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0E8A2F6E" w14:textId="5331659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・進んで知識や経験と結びつけ、学習課題にそって理解したことや考えたことを説明しようとしている。</w:t>
            </w:r>
          </w:p>
        </w:tc>
        <w:tc>
          <w:tcPr>
            <w:tcW w:w="1134" w:type="dxa"/>
            <w:tcBorders>
              <w:top w:val="single" w:sz="4" w:space="0" w:color="auto"/>
            </w:tcBorders>
            <w:tcMar>
              <w:top w:w="28" w:type="dxa"/>
              <w:bottom w:w="28" w:type="dxa"/>
            </w:tcMar>
          </w:tcPr>
          <w:p w14:paraId="664A3B51" w14:textId="72CA7F27"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報告や解説などの文章を読み、理解したことや考えたことを説明する。（Ｃア）</w:t>
            </w:r>
          </w:p>
        </w:tc>
      </w:tr>
      <w:tr w:rsidR="003D0F35" w:rsidRPr="00904290" w14:paraId="09FC81EB" w14:textId="77777777" w:rsidTr="007F35BD">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50575762" w14:textId="77777777" w:rsidR="003D0F35" w:rsidRPr="00904290" w:rsidRDefault="003D0F35" w:rsidP="003D0F35">
            <w:pPr>
              <w:widowControl/>
              <w:overflowPunct w:val="0"/>
              <w:snapToGrid w:val="0"/>
              <w:spacing w:line="260" w:lineRule="exact"/>
              <w:rPr>
                <w:rFonts w:ascii="ＭＳ Ｐゴシック" w:eastAsia="ＭＳ Ｐゴシック" w:hAnsi="ＭＳ Ｐゴシック" w:cs="ＭＳ Ｐゴシック"/>
                <w:kern w:val="0"/>
              </w:rPr>
            </w:pPr>
          </w:p>
        </w:tc>
        <w:tc>
          <w:tcPr>
            <w:tcW w:w="283" w:type="dxa"/>
            <w:vMerge/>
            <w:tcBorders>
              <w:top w:val="dashSmallGap" w:sz="4" w:space="0" w:color="auto"/>
              <w:bottom w:val="nil"/>
            </w:tcBorders>
            <w:shd w:val="clear" w:color="auto" w:fill="auto"/>
            <w:tcMar>
              <w:top w:w="28" w:type="dxa"/>
              <w:left w:w="0" w:type="dxa"/>
              <w:bottom w:w="28" w:type="dxa"/>
              <w:right w:w="0" w:type="dxa"/>
            </w:tcMar>
            <w:textDirection w:val="tbRlV"/>
            <w:vAlign w:val="center"/>
          </w:tcPr>
          <w:p w14:paraId="41C032AD"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5FDCA39D" w14:textId="2E7DB2A0"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私の読書体験</w:t>
            </w:r>
          </w:p>
          <w:p w14:paraId="273A6FE1" w14:textId="193998D3"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生涯の友と出会う</w:t>
            </w:r>
          </w:p>
          <w:p w14:paraId="610D36E1" w14:textId="77777777" w:rsidR="003D0F35" w:rsidRPr="00904290" w:rsidRDefault="003D0F35" w:rsidP="003D0F35">
            <w:pPr>
              <w:widowControl/>
              <w:overflowPunct w:val="0"/>
              <w:snapToGrid w:val="0"/>
              <w:spacing w:line="260" w:lineRule="exact"/>
              <w:ind w:right="72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w:t>
            </w:r>
          </w:p>
          <w:p w14:paraId="37EF79CD" w14:textId="59236E6E" w:rsidR="003D0F35" w:rsidRPr="00904290" w:rsidRDefault="00E05AF9"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003D0F35" w:rsidRPr="00904290">
              <w:rPr>
                <w:rFonts w:ascii="ＭＳ Ｐ明朝" w:eastAsia="ＭＳ Ｐ明朝" w:hAnsi="ＭＳ Ｐ明朝" w:cs="ＭＳ Ｐゴシック" w:hint="eastAsia"/>
                <w:kern w:val="0"/>
                <w:sz w:val="18"/>
                <w:szCs w:val="18"/>
              </w:rPr>
              <w:t>時間</w:t>
            </w:r>
          </w:p>
          <w:p w14:paraId="39944D7F" w14:textId="77777777"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94E1BA2" w14:textId="3A68F847" w:rsidR="003D0F35" w:rsidRPr="00E05AF9" w:rsidRDefault="00E05AF9" w:rsidP="00E05AF9">
            <w:pPr>
              <w:widowControl/>
              <w:overflowPunct w:val="0"/>
              <w:snapToGrid w:val="0"/>
              <w:spacing w:line="260" w:lineRule="exact"/>
              <w:ind w:left="181" w:hangingChars="100" w:hanging="181"/>
              <w:rPr>
                <w:rFonts w:ascii="ＭＳ Ｐゴシック" w:eastAsia="ＭＳ Ｐゴシック" w:hAnsi="ＭＳ Ｐゴシック" w:cs="ＭＳ Ｐゴシック"/>
                <w:color w:val="ED7D31" w:themeColor="accent2"/>
                <w:kern w:val="0"/>
                <w:sz w:val="18"/>
                <w:szCs w:val="17"/>
              </w:rPr>
            </w:pPr>
            <w:r w:rsidRPr="00E05AF9">
              <w:rPr>
                <w:rFonts w:ascii="ＭＳ Ｐゴシック" w:eastAsia="ＭＳ Ｐゴシック" w:hAnsi="ＭＳ Ｐゴシック" w:cs="ＭＳ Ｐゴシック" w:hint="eastAsia"/>
                <w:b/>
                <w:color w:val="ED7D31" w:themeColor="accent2"/>
                <w:kern w:val="0"/>
                <w:sz w:val="18"/>
                <w:szCs w:val="17"/>
              </w:rPr>
              <w:t>◎</w:t>
            </w:r>
            <w:r w:rsidR="003D0F35" w:rsidRPr="00E05AF9">
              <w:rPr>
                <w:rFonts w:ascii="ＭＳ Ｐゴシック" w:eastAsia="ＭＳ Ｐゴシック" w:hAnsi="ＭＳ Ｐゴシック" w:cs="ＭＳ Ｐゴシック" w:hint="eastAsia"/>
                <w:kern w:val="0"/>
                <w:sz w:val="18"/>
                <w:szCs w:val="17"/>
              </w:rPr>
              <w:t>本には、さまざまな立場や考え方が書かれていることを知り、読書を</w:t>
            </w:r>
            <w:r w:rsidR="002F205A" w:rsidRPr="00E05AF9">
              <w:rPr>
                <w:rFonts w:ascii="ＭＳ Ｐゴシック" w:eastAsia="ＭＳ Ｐゴシック" w:hAnsi="ＭＳ Ｐゴシック" w:cs="ＭＳ Ｐゴシック" w:hint="eastAsia"/>
                <w:kern w:val="0"/>
                <w:sz w:val="18"/>
                <w:szCs w:val="17"/>
              </w:rPr>
              <w:t>通して</w:t>
            </w:r>
            <w:r w:rsidR="003D0F35" w:rsidRPr="00E05AF9">
              <w:rPr>
                <w:rFonts w:ascii="ＭＳ Ｐゴシック" w:eastAsia="ＭＳ Ｐゴシック" w:hAnsi="ＭＳ Ｐゴシック" w:cs="ＭＳ Ｐゴシック" w:hint="eastAsia"/>
                <w:kern w:val="0"/>
                <w:sz w:val="18"/>
                <w:szCs w:val="17"/>
              </w:rPr>
              <w:t>自分の考えを広げたり深めたりする。（知・技（</w:t>
            </w:r>
            <w:r w:rsidR="003D0F35" w:rsidRPr="00E05AF9">
              <w:rPr>
                <w:rFonts w:ascii="ＭＳ Ｐゴシック" w:eastAsia="ＭＳ Ｐゴシック" w:hAnsi="ＭＳ Ｐゴシック" w:cs="ＭＳ Ｐゴシック"/>
                <w:kern w:val="0"/>
                <w:sz w:val="18"/>
                <w:szCs w:val="17"/>
              </w:rPr>
              <w:t>3</w:t>
            </w:r>
            <w:r w:rsidR="003D0F35" w:rsidRPr="00E05AF9">
              <w:rPr>
                <w:rFonts w:ascii="ＭＳ Ｐゴシック" w:eastAsia="ＭＳ Ｐゴシック" w:hAnsi="ＭＳ Ｐゴシック" w:cs="ＭＳ Ｐゴシック" w:hint="eastAsia"/>
                <w:kern w:val="0"/>
                <w:sz w:val="18"/>
                <w:szCs w:val="17"/>
              </w:rPr>
              <w:t>）エ、Ｃオ）</w:t>
            </w:r>
          </w:p>
        </w:tc>
        <w:tc>
          <w:tcPr>
            <w:tcW w:w="340" w:type="dxa"/>
            <w:shd w:val="clear" w:color="auto" w:fill="auto"/>
            <w:tcMar>
              <w:top w:w="28" w:type="dxa"/>
              <w:left w:w="0" w:type="dxa"/>
              <w:bottom w:w="28" w:type="dxa"/>
              <w:right w:w="0" w:type="dxa"/>
            </w:tcMar>
          </w:tcPr>
          <w:p w14:paraId="0D0AB2E9" w14:textId="6FAF4F9F"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286089B4" w14:textId="0BAC4005"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A20A9C6"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4BCF27" w14:textId="0578E3C2"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86D95D" w14:textId="20884709"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79FC6BE1" w14:textId="4CB69AA8"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を確認し、学習の見通しをもつ。</w:t>
            </w:r>
          </w:p>
          <w:p w14:paraId="2230EF76" w14:textId="45D436D0"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教材文を読み、感想を交流する。</w:t>
            </w:r>
          </w:p>
          <w:p w14:paraId="7ABDDF53" w14:textId="4CC772EB"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・本文を通読して、内容を捉える。</w:t>
            </w:r>
          </w:p>
          <w:p w14:paraId="363168B6" w14:textId="17B9EC35"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・感じたことや考えたことを交流する。</w:t>
            </w:r>
          </w:p>
          <w:p w14:paraId="15CC8728" w14:textId="2FC80319" w:rsidR="003D0F35" w:rsidRPr="00904290" w:rsidRDefault="009F2A21"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・学校図書館などで</w:t>
            </w:r>
            <w:r w:rsidR="003D0F35" w:rsidRPr="00904290">
              <w:rPr>
                <w:rFonts w:ascii="ＭＳ Ｐ明朝" w:eastAsia="ＭＳ Ｐ明朝" w:hAnsi="ＭＳ Ｐ明朝" w:cs="ＭＳ Ｐゴシック" w:hint="eastAsia"/>
                <w:kern w:val="0"/>
                <w:sz w:val="18"/>
                <w:szCs w:val="17"/>
              </w:rPr>
              <w:t>本を選んで読む</w:t>
            </w:r>
            <w:r w:rsidR="00553280">
              <w:rPr>
                <w:rFonts w:ascii="ＭＳ Ｐ明朝" w:eastAsia="ＭＳ Ｐ明朝" w:hAnsi="ＭＳ Ｐ明朝" w:cs="ＭＳ Ｐゴシック" w:hint="eastAsia"/>
                <w:kern w:val="0"/>
                <w:sz w:val="18"/>
                <w:szCs w:val="17"/>
              </w:rPr>
              <w:t>ことへつなげる</w:t>
            </w:r>
            <w:r w:rsidR="003D0F35" w:rsidRPr="00904290">
              <w:rPr>
                <w:rFonts w:ascii="ＭＳ Ｐ明朝" w:eastAsia="ＭＳ Ｐ明朝" w:hAnsi="ＭＳ Ｐ明朝" w:cs="ＭＳ Ｐゴシック" w:hint="eastAsia"/>
                <w:kern w:val="0"/>
                <w:sz w:val="18"/>
                <w:szCs w:val="17"/>
              </w:rPr>
              <w:t>。</w:t>
            </w:r>
          </w:p>
          <w:p w14:paraId="42C6B8AF" w14:textId="077868B1" w:rsidR="00711EFF" w:rsidRPr="00195076" w:rsidRDefault="003D0F35" w:rsidP="003D0F35">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195076">
              <w:rPr>
                <w:rFonts w:ascii="ＭＳ Ｐ明朝" w:eastAsia="ＭＳ Ｐ明朝" w:hAnsi="ＭＳ Ｐ明朝" w:cs="ＭＳ Ｐゴシック" w:hint="eastAsia"/>
                <w:kern w:val="0"/>
                <w:sz w:val="18"/>
                <w:szCs w:val="17"/>
              </w:rPr>
              <w:t>→</w:t>
            </w:r>
            <w:r w:rsidR="008E6286">
              <w:rPr>
                <w:rFonts w:ascii="ＭＳ Ｐ明朝" w:eastAsia="ＭＳ Ｐ明朝" w:hAnsi="ＭＳ Ｐ明朝" w:cs="ＭＳ Ｐゴシック" w:hint="eastAsia"/>
                <w:kern w:val="0"/>
                <w:sz w:val="18"/>
                <w:szCs w:val="17"/>
              </w:rPr>
              <w:t xml:space="preserve">資料編 </w:t>
            </w:r>
            <w:r w:rsidRPr="00195076">
              <w:rPr>
                <w:rFonts w:ascii="ＭＳ Ｐ明朝" w:eastAsia="ＭＳ Ｐ明朝" w:hAnsi="ＭＳ Ｐ明朝" w:cs="ＭＳ Ｐゴシック" w:hint="eastAsia"/>
                <w:kern w:val="0"/>
                <w:sz w:val="18"/>
                <w:szCs w:val="17"/>
              </w:rPr>
              <w:t>読書の広場「小さな図書館」</w:t>
            </w:r>
          </w:p>
          <w:p w14:paraId="4AF9B395" w14:textId="0D8175FD" w:rsidR="003D0F35" w:rsidRPr="00904290" w:rsidRDefault="00D55C2B" w:rsidP="00D55C2B">
            <w:pPr>
              <w:widowControl/>
              <w:overflowPunct w:val="0"/>
              <w:snapToGrid w:val="0"/>
              <w:spacing w:line="260" w:lineRule="exact"/>
              <w:ind w:firstLineChars="50" w:firstLine="90"/>
              <w:rPr>
                <w:rFonts w:ascii="ＭＳ Ｐ明朝" w:eastAsia="ＭＳ Ｐ明朝" w:hAnsi="ＭＳ Ｐ明朝" w:cs="ＭＳ Ｐゴシック"/>
                <w:kern w:val="0"/>
                <w:sz w:val="18"/>
                <w:szCs w:val="17"/>
              </w:rPr>
            </w:pPr>
            <w:r w:rsidRPr="00D55C2B">
              <w:rPr>
                <w:rFonts w:ascii="ＭＳ Ｐ明朝" w:eastAsia="ＭＳ Ｐ明朝" w:hAnsi="ＭＳ Ｐ明朝" w:cs="ＭＳ Ｐゴシック" w:hint="eastAsia"/>
                <w:kern w:val="0"/>
                <w:sz w:val="18"/>
                <w:szCs w:val="17"/>
              </w:rPr>
              <w:t>→</w:t>
            </w:r>
            <w:r w:rsidR="00711EFF"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00711EFF"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00711EFF"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00711EFF"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00711EFF"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00711EFF"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00711EFF"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00711EFF"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00711EFF"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00711EFF"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00711EFF"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00711EFF"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00711EFF"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5C538164" w14:textId="5A910A1D"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8"/>
              </w:rPr>
              <w:t>◆</w:t>
            </w:r>
            <w:r w:rsidR="00706A52">
              <w:rPr>
                <w:rFonts w:ascii="ＭＳ Ｐ明朝" w:eastAsia="ＭＳ Ｐ明朝" w:hAnsi="ＭＳ Ｐ明朝" w:cs="ＭＳ Ｐゴシック" w:hint="eastAsia"/>
                <w:kern w:val="0"/>
                <w:sz w:val="18"/>
                <w:szCs w:val="18"/>
              </w:rPr>
              <w:t>目標</w:t>
            </w:r>
            <w:r w:rsidR="003D0F35" w:rsidRPr="00904290">
              <w:rPr>
                <w:rFonts w:ascii="ＭＳ Ｐ明朝" w:eastAsia="ＭＳ Ｐ明朝" w:hAnsi="ＭＳ Ｐ明朝" w:cs="ＭＳ Ｐゴシック" w:hint="eastAsia"/>
                <w:kern w:val="0"/>
                <w:sz w:val="18"/>
                <w:szCs w:val="18"/>
              </w:rPr>
              <w:t>をもう一度確認し、学んだことを自分の言葉でまとめる。</w:t>
            </w:r>
          </w:p>
        </w:tc>
        <w:tc>
          <w:tcPr>
            <w:tcW w:w="2721" w:type="dxa"/>
            <w:shd w:val="clear" w:color="auto" w:fill="auto"/>
            <w:tcMar>
              <w:top w:w="28" w:type="dxa"/>
              <w:bottom w:w="28" w:type="dxa"/>
            </w:tcMar>
          </w:tcPr>
          <w:p w14:paraId="7B6DCC65"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51B63A1B" w14:textId="564C9449" w:rsidR="003D0F35" w:rsidRPr="00834FFB"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u w:val="wave"/>
              </w:rPr>
            </w:pPr>
            <w:r w:rsidRPr="00834FFB">
              <w:rPr>
                <w:rFonts w:ascii="ＭＳ Ｐゴシック" w:eastAsia="ＭＳ Ｐゴシック" w:hAnsi="ＭＳ Ｐゴシック" w:cs="ＭＳ Ｐゴシック" w:hint="eastAsia"/>
                <w:kern w:val="0"/>
                <w:sz w:val="18"/>
                <w:szCs w:val="16"/>
                <w:u w:val="wave"/>
              </w:rPr>
              <w:t>・本や文章などには、さまざまな立場や考え方が書かれていることを知り、自分の考えを広げたり深めたりする読書に生かしている。（(</w:t>
            </w:r>
            <w:r w:rsidRPr="00834FFB">
              <w:rPr>
                <w:rFonts w:ascii="ＭＳ Ｐゴシック" w:eastAsia="ＭＳ Ｐゴシック" w:hAnsi="ＭＳ Ｐゴシック" w:cs="ＭＳ Ｐゴシック"/>
                <w:kern w:val="0"/>
                <w:sz w:val="18"/>
                <w:szCs w:val="16"/>
                <w:u w:val="wave"/>
              </w:rPr>
              <w:t>3</w:t>
            </w:r>
            <w:r w:rsidRPr="00834FFB">
              <w:rPr>
                <w:rFonts w:ascii="ＭＳ Ｐゴシック" w:eastAsia="ＭＳ Ｐゴシック" w:hAnsi="ＭＳ Ｐゴシック" w:cs="ＭＳ Ｐゴシック" w:hint="eastAsia"/>
                <w:kern w:val="0"/>
                <w:sz w:val="18"/>
                <w:szCs w:val="16"/>
                <w:u w:val="wave"/>
              </w:rPr>
              <w:t>)エ）</w:t>
            </w:r>
          </w:p>
          <w:p w14:paraId="4FFF5505"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56E0007D" w14:textId="2F65518E"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14:paraId="33A20731"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04D2CB40" w14:textId="5DFBCDCB"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・進んで自分の考えを広げたり深めたりし、学習したことを生かして本や新聞、インターネットなどから集めた情報を活用しようとしている。</w:t>
            </w:r>
          </w:p>
        </w:tc>
        <w:tc>
          <w:tcPr>
            <w:tcW w:w="1134" w:type="dxa"/>
            <w:tcMar>
              <w:top w:w="28" w:type="dxa"/>
              <w:bottom w:w="28" w:type="dxa"/>
            </w:tcMar>
          </w:tcPr>
          <w:p w14:paraId="1F9DF63F" w14:textId="34EA649A"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本や新聞、インターネットなどから集めた情報を活用し、出典を明らかにしながら、考えたことなどを説明したり提案したりする。（Ｃウ）</w:t>
            </w:r>
          </w:p>
        </w:tc>
      </w:tr>
      <w:tr w:rsidR="003D0F35" w:rsidRPr="00904290" w14:paraId="71D61F8C" w14:textId="77777777" w:rsidTr="00050890">
        <w:trPr>
          <w:cantSplit/>
          <w:trHeight w:val="840"/>
          <w:jc w:val="center"/>
        </w:trPr>
        <w:tc>
          <w:tcPr>
            <w:tcW w:w="283" w:type="dxa"/>
            <w:tcBorders>
              <w:top w:val="nil"/>
              <w:bottom w:val="single" w:sz="4" w:space="0" w:color="auto"/>
            </w:tcBorders>
            <w:shd w:val="clear" w:color="auto" w:fill="auto"/>
            <w:tcMar>
              <w:top w:w="28" w:type="dxa"/>
              <w:left w:w="0" w:type="dxa"/>
              <w:bottom w:w="28" w:type="dxa"/>
              <w:right w:w="0" w:type="dxa"/>
            </w:tcMar>
          </w:tcPr>
          <w:p w14:paraId="7071CFD2" w14:textId="77777777" w:rsidR="003D0F35" w:rsidRPr="00904290" w:rsidRDefault="003D0F35" w:rsidP="003D0F35">
            <w:pPr>
              <w:widowControl/>
              <w:overflowPunct w:val="0"/>
              <w:snapToGrid w:val="0"/>
              <w:spacing w:line="260" w:lineRule="exact"/>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593E934A"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11604E28" w14:textId="1F5FD60D" w:rsidR="003D0F35" w:rsidRPr="00904290" w:rsidRDefault="0002749C"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Pr>
                <w:rFonts w:ascii="ＭＳ Ｐゴシック" w:eastAsia="ＭＳ Ｐゴシック" w:hAnsi="ＭＳ Ｐゴシック" w:hint="eastAsia"/>
                <w:szCs w:val="18"/>
              </w:rPr>
              <w:t>漢字を身につけよう③</w:t>
            </w:r>
          </w:p>
          <w:p w14:paraId="36A30A1B" w14:textId="77777777"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27C782C7" w14:textId="77777777"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50A55C38" w14:textId="71E2F255" w:rsidR="003D0F35" w:rsidRPr="00904290" w:rsidRDefault="0002749C" w:rsidP="003D0F35">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14:paraId="72CF9E1E" w14:textId="3E7E34AA"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2F8F74C4" w14:textId="77777777"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2D7F5D6B" w14:textId="77777777"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21F1D392" w14:textId="2F27D770" w:rsidR="003D0F35" w:rsidRPr="00904290" w:rsidRDefault="00D4612C" w:rsidP="00D4612C">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193B79D3"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19BD55AB" w14:textId="4B4C5A26"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0F8C3593" w14:textId="55B7AB4D"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10F00193"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554E4674" w14:textId="0EA3E66D"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36F1B5BF" w14:textId="45AFEB73" w:rsidR="003D0F35" w:rsidRPr="00904290" w:rsidRDefault="003D0F35" w:rsidP="003D0F35">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F942D7" w:rsidRPr="00904290" w14:paraId="1BF16D0D" w14:textId="77777777" w:rsidTr="00195076">
        <w:trPr>
          <w:cantSplit/>
          <w:trHeight w:val="840"/>
          <w:jc w:val="center"/>
        </w:trPr>
        <w:tc>
          <w:tcPr>
            <w:tcW w:w="283" w:type="dxa"/>
            <w:tcBorders>
              <w:top w:val="single" w:sz="4" w:space="0" w:color="auto"/>
              <w:bottom w:val="nil"/>
            </w:tcBorders>
            <w:shd w:val="clear" w:color="auto" w:fill="auto"/>
            <w:tcMar>
              <w:top w:w="28" w:type="dxa"/>
              <w:left w:w="0" w:type="dxa"/>
              <w:bottom w:w="28" w:type="dxa"/>
              <w:right w:w="0" w:type="dxa"/>
            </w:tcMar>
          </w:tcPr>
          <w:p w14:paraId="3710BC3C" w14:textId="39546860"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9</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1812158D" w14:textId="6F91E8AE" w:rsidR="00F942D7" w:rsidRPr="00904290" w:rsidRDefault="00F942D7" w:rsidP="00F942D7">
            <w:pPr>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6960" w:vert="1" w:vertCompress="1"/>
              </w:rPr>
              <w:t>4</w:t>
            </w:r>
            <w:r w:rsidRPr="00904290">
              <w:rPr>
                <w:rFonts w:ascii="ＭＳ Ｐゴシック" w:eastAsia="ＭＳ Ｐゴシック" w:hAnsi="ＭＳ Ｐゴシック" w:cs="ＭＳ Ｐゴシック" w:hint="eastAsia"/>
                <w:kern w:val="0"/>
              </w:rPr>
              <w:t xml:space="preserve">　論理的に考える</w:t>
            </w:r>
          </w:p>
        </w:tc>
        <w:tc>
          <w:tcPr>
            <w:tcW w:w="2324" w:type="dxa"/>
            <w:shd w:val="clear" w:color="auto" w:fill="auto"/>
            <w:tcMar>
              <w:top w:w="28" w:type="dxa"/>
              <w:bottom w:w="28" w:type="dxa"/>
            </w:tcMar>
          </w:tcPr>
          <w:p w14:paraId="49C357DC" w14:textId="7E0DBEC1" w:rsidR="00F942D7" w:rsidRPr="00904290" w:rsidRDefault="00F942D7"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味は味覚だけでは決まらない</w:t>
            </w:r>
          </w:p>
          <w:p w14:paraId="449C2E28" w14:textId="491A3E0A" w:rsidR="00F942D7" w:rsidRPr="00904290" w:rsidRDefault="00F942D7" w:rsidP="00F942D7">
            <w:pPr>
              <w:widowControl/>
              <w:overflowPunct w:val="0"/>
              <w:snapToGrid w:val="0"/>
              <w:spacing w:line="260" w:lineRule="exact"/>
              <w:ind w:left="85" w:hanging="85"/>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【読む（論説）】</w:t>
            </w:r>
          </w:p>
          <w:p w14:paraId="0ECADB5B" w14:textId="2C2036CD" w:rsidR="00F942D7" w:rsidRPr="00904290" w:rsidRDefault="00F942D7" w:rsidP="00F942D7">
            <w:pPr>
              <w:widowControl/>
              <w:overflowPunct w:val="0"/>
              <w:snapToGrid w:val="0"/>
              <w:spacing w:line="260" w:lineRule="exact"/>
              <w:ind w:left="85" w:hanging="85"/>
              <w:rPr>
                <w:rFonts w:ascii="ＭＳ Ｐゴシック" w:eastAsia="ＭＳ Ｐゴシック" w:hAnsi="ＭＳ Ｐゴシック"/>
                <w:szCs w:val="18"/>
              </w:rPr>
            </w:pPr>
          </w:p>
          <w:p w14:paraId="07BE30C6" w14:textId="36F660AE" w:rsidR="00F942D7" w:rsidRPr="00E05AF9" w:rsidRDefault="00E05AF9" w:rsidP="008B367F">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cs="ＭＳ Ｐゴシック"/>
                <w:kern w:val="0"/>
                <w:sz w:val="16"/>
                <w:szCs w:val="18"/>
                <w:shd w:val="clear" w:color="auto" w:fill="FFFF00"/>
              </w:rPr>
            </w:pPr>
            <w:r>
              <w:rPr>
                <w:rFonts w:ascii="ＭＳ Ｐゴシック" w:eastAsia="ＭＳ Ｐゴシック" w:hAnsi="ＭＳ Ｐゴシック" w:cs="ＭＳ Ｐゴシック" w:hint="eastAsia"/>
                <w:kern w:val="0"/>
                <w:sz w:val="16"/>
                <w:szCs w:val="18"/>
                <w:shd w:val="clear" w:color="auto" w:fill="FFFF00"/>
              </w:rPr>
              <w:t xml:space="preserve"> </w:t>
            </w:r>
            <w:r w:rsidR="00F942D7" w:rsidRPr="00E05AF9">
              <w:rPr>
                <w:rFonts w:ascii="ＭＳ Ｐゴシック" w:eastAsia="ＭＳ Ｐゴシック" w:hAnsi="ＭＳ Ｐゴシック" w:cs="ＭＳ Ｐゴシック" w:hint="eastAsia"/>
                <w:kern w:val="0"/>
                <w:sz w:val="16"/>
                <w:szCs w:val="18"/>
                <w:shd w:val="clear" w:color="auto" w:fill="FFFF00"/>
              </w:rPr>
              <w:t>読み方を学ぼう</w:t>
            </w:r>
            <w:r w:rsidR="00F942D7" w:rsidRPr="00E05AF9">
              <w:rPr>
                <w:rFonts w:ascii="ＭＳ Ｐゴシック" w:eastAsia="ＭＳ Ｐゴシック" w:hAnsi="ＭＳ Ｐゴシック" w:cs="ＭＳ Ｐゴシック" w:hint="eastAsia"/>
                <w:color w:val="70AD47" w:themeColor="accent6"/>
                <w:kern w:val="0"/>
                <w:sz w:val="16"/>
                <w:szCs w:val="18"/>
                <w:shd w:val="clear" w:color="auto" w:fill="FFFF00"/>
              </w:rPr>
              <w:t>➍</w:t>
            </w:r>
            <w:r w:rsidR="00F942D7" w:rsidRPr="00E05AF9">
              <w:rPr>
                <w:rFonts w:ascii="ＭＳ Ｐゴシック" w:eastAsia="ＭＳ Ｐゴシック" w:hAnsi="ＭＳ Ｐゴシック" w:cs="ＭＳ Ｐゴシック" w:hint="eastAsia"/>
                <w:kern w:val="0"/>
                <w:sz w:val="16"/>
                <w:szCs w:val="18"/>
                <w:shd w:val="clear" w:color="auto" w:fill="FFFF00"/>
              </w:rPr>
              <w:t xml:space="preserve"> </w:t>
            </w:r>
          </w:p>
          <w:p w14:paraId="2661D33B" w14:textId="77777777" w:rsidR="00F942D7" w:rsidRPr="00904290" w:rsidRDefault="00F942D7"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図表と文章</w:t>
            </w:r>
          </w:p>
          <w:p w14:paraId="660E72C1" w14:textId="1827B3F2" w:rsidR="00F942D7" w:rsidRPr="00904290" w:rsidRDefault="00E05AF9" w:rsidP="00F942D7">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4</w:t>
            </w:r>
            <w:r w:rsidR="00F942D7" w:rsidRPr="00904290">
              <w:rPr>
                <w:rFonts w:ascii="ＭＳ Ｐ明朝" w:eastAsia="ＭＳ Ｐ明朝" w:hAnsi="ＭＳ Ｐ明朝" w:cs="ＭＳ Ｐゴシック" w:hint="eastAsia"/>
                <w:kern w:val="0"/>
                <w:sz w:val="18"/>
                <w:szCs w:val="18"/>
              </w:rPr>
              <w:t>時間</w:t>
            </w:r>
          </w:p>
          <w:p w14:paraId="53553C2A"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052DCD89" w14:textId="7602724B" w:rsidR="00F942D7" w:rsidRPr="00D3475A" w:rsidRDefault="00E05AF9" w:rsidP="00F942D7">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E05AF9">
              <w:rPr>
                <w:rFonts w:ascii="ＭＳ Ｐゴシック" w:eastAsia="ＭＳ Ｐゴシック" w:hAnsi="ＭＳ Ｐゴシック" w:cs="ＭＳ Ｐゴシック" w:hint="eastAsia"/>
                <w:b/>
                <w:color w:val="ED7D31" w:themeColor="accent2"/>
                <w:kern w:val="0"/>
                <w:sz w:val="18"/>
                <w:szCs w:val="18"/>
              </w:rPr>
              <w:t>◎</w:t>
            </w:r>
            <w:r w:rsidR="00D3475A" w:rsidRPr="00E05AF9">
              <w:rPr>
                <w:rFonts w:ascii="ＭＳ Ｐゴシック" w:eastAsia="ＭＳ Ｐゴシック" w:hAnsi="ＭＳ Ｐゴシック" w:cs="ＭＳ Ｐゴシック" w:hint="eastAsia"/>
                <w:kern w:val="0"/>
                <w:sz w:val="18"/>
                <w:szCs w:val="18"/>
                <w:shd w:val="clear" w:color="auto" w:fill="FFF2CC" w:themeFill="accent4" w:themeFillTint="33"/>
              </w:rPr>
              <w:t>図表と文章</w:t>
            </w:r>
            <w:r w:rsidR="00D3475A" w:rsidRPr="00D3475A">
              <w:rPr>
                <w:rFonts w:ascii="ＭＳ Ｐゴシック" w:eastAsia="ＭＳ Ｐゴシック" w:hAnsi="ＭＳ Ｐゴシック" w:cs="ＭＳ Ｐゴシック" w:hint="eastAsia"/>
                <w:kern w:val="0"/>
                <w:sz w:val="18"/>
                <w:szCs w:val="18"/>
              </w:rPr>
              <w:t>などを結びつけて、筆者の考えを捉える。（Ｃウ）</w:t>
            </w:r>
          </w:p>
          <w:p w14:paraId="672FF0D9" w14:textId="3EC017E4" w:rsidR="00D3475A" w:rsidRPr="00904290" w:rsidRDefault="00E05AF9" w:rsidP="00F942D7">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8"/>
              </w:rPr>
            </w:pPr>
            <w:r w:rsidRPr="00E05AF9">
              <w:rPr>
                <w:rFonts w:ascii="ＭＳ Ｐ明朝" w:eastAsia="ＭＳ Ｐ明朝" w:hAnsi="ＭＳ Ｐ明朝" w:cs="ＭＳ Ｐゴシック" w:hint="eastAsia"/>
                <w:b/>
                <w:color w:val="ED7D31" w:themeColor="accent2"/>
                <w:kern w:val="0"/>
                <w:sz w:val="18"/>
                <w:szCs w:val="18"/>
              </w:rPr>
              <w:t>○</w:t>
            </w:r>
            <w:r w:rsidR="00D3475A" w:rsidRPr="00904290">
              <w:rPr>
                <w:rFonts w:ascii="ＭＳ Ｐ明朝" w:eastAsia="ＭＳ Ｐ明朝" w:hAnsi="ＭＳ Ｐ明朝" w:cs="ＭＳ Ｐゴシック" w:hint="eastAsia"/>
                <w:kern w:val="0"/>
                <w:sz w:val="18"/>
                <w:szCs w:val="18"/>
              </w:rPr>
              <w:t>文章を読んで理解した味の感じ方について、知識や経験と結びつけて自分の考えを広げる。</w:t>
            </w:r>
            <w:r w:rsidR="00D3475A">
              <w:rPr>
                <w:rFonts w:ascii="ＭＳ Ｐ明朝" w:eastAsia="ＭＳ Ｐ明朝" w:hAnsi="ＭＳ Ｐ明朝" w:cs="ＭＳ Ｐゴシック" w:hint="eastAsia"/>
                <w:kern w:val="0"/>
                <w:sz w:val="18"/>
                <w:szCs w:val="18"/>
              </w:rPr>
              <w:t>（</w:t>
            </w:r>
            <w:r w:rsidR="00D3475A" w:rsidRPr="00D3475A">
              <w:rPr>
                <w:rFonts w:ascii="ＭＳ Ｐ明朝" w:eastAsia="ＭＳ Ｐ明朝" w:hAnsi="ＭＳ Ｐ明朝" w:cs="ＭＳ Ｐゴシック" w:hint="eastAsia"/>
                <w:kern w:val="0"/>
                <w:sz w:val="18"/>
                <w:szCs w:val="18"/>
              </w:rPr>
              <w:t>Ｃオ）</w:t>
            </w:r>
          </w:p>
          <w:p w14:paraId="341424C2" w14:textId="24D04210" w:rsidR="009F5C6E" w:rsidRPr="00904290" w:rsidRDefault="009F5C6E" w:rsidP="00F942D7">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kern w:val="0"/>
                <w:sz w:val="18"/>
                <w:szCs w:val="18"/>
              </w:rPr>
            </w:pPr>
          </w:p>
          <w:p w14:paraId="6903847E" w14:textId="7DB149DC" w:rsidR="009F5C6E" w:rsidRPr="00904290" w:rsidRDefault="009F5C6E" w:rsidP="00F942D7">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6BAB0117" w14:textId="77777777" w:rsidR="00F942D7" w:rsidRDefault="00441BD4"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hint="eastAsia"/>
                <w:sz w:val="18"/>
                <w:szCs w:val="18"/>
              </w:rPr>
              <w:t>1</w:t>
            </w:r>
          </w:p>
          <w:p w14:paraId="5C128380"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F532456"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D51B3C2"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093E17E"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2BD2DC7"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BD2638E"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87E101"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p>
          <w:p w14:paraId="7DC1E084"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099BA7" w14:textId="43AFC7C4"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98F75A8" w14:textId="77777777" w:rsidR="006B37AF" w:rsidRDefault="006B37AF"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22941B3"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D366C9F"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p w14:paraId="0E4CF446"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658C897"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06C0C5"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FA7A79B"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EA756C"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73ADCDB"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6FED620" w14:textId="343F9059" w:rsidR="00096AFA" w:rsidRPr="00904290"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tc>
        <w:tc>
          <w:tcPr>
            <w:tcW w:w="3572" w:type="dxa"/>
            <w:shd w:val="clear" w:color="auto" w:fill="auto"/>
            <w:tcMar>
              <w:top w:w="28" w:type="dxa"/>
              <w:bottom w:w="28" w:type="dxa"/>
            </w:tcMar>
          </w:tcPr>
          <w:p w14:paraId="64F699FD" w14:textId="303FBC76" w:rsidR="00441BD4"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4441D0">
              <w:rPr>
                <w:rFonts w:ascii="ＭＳ Ｐ明朝" w:eastAsia="ＭＳ Ｐ明朝" w:hAnsi="ＭＳ Ｐ明朝" w:cs="ＭＳ Ｐゴシック" w:hint="eastAsia"/>
                <w:kern w:val="0"/>
                <w:sz w:val="18"/>
                <w:szCs w:val="17"/>
              </w:rPr>
              <w:t>目標</w:t>
            </w:r>
            <w:r w:rsidR="004441D0" w:rsidRPr="00904290">
              <w:rPr>
                <w:rFonts w:ascii="ＭＳ Ｐ明朝" w:eastAsia="ＭＳ Ｐ明朝" w:hAnsi="ＭＳ Ｐ明朝" w:cs="ＭＳ Ｐゴシック" w:hint="eastAsia"/>
                <w:kern w:val="0"/>
                <w:sz w:val="18"/>
                <w:szCs w:val="17"/>
              </w:rPr>
              <w:t>を確認し、学習の見通しをもつ。</w:t>
            </w:r>
          </w:p>
          <w:p w14:paraId="19A1B42C" w14:textId="4F2DD0D6" w:rsidR="00F942D7" w:rsidRDefault="00441BD4"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1</w:t>
            </w:r>
            <w:r w:rsidR="003C568A">
              <w:rPr>
                <w:rFonts w:ascii="ＭＳ Ｐ明朝" w:eastAsia="ＭＳ Ｐ明朝" w:hAnsi="ＭＳ Ｐ明朝" w:cs="ＭＳ Ｐゴシック"/>
                <w:kern w:val="0"/>
                <w:sz w:val="18"/>
                <w:szCs w:val="17"/>
              </w:rPr>
              <w:t xml:space="preserve"> </w:t>
            </w:r>
            <w:r w:rsidR="003C568A" w:rsidRPr="003C568A">
              <w:rPr>
                <w:rFonts w:ascii="ＭＳ Ｐ明朝" w:eastAsia="ＭＳ Ｐ明朝" w:hAnsi="ＭＳ Ｐ明朝" w:cs="ＭＳ Ｐゴシック" w:hint="eastAsia"/>
                <w:kern w:val="0"/>
                <w:sz w:val="18"/>
                <w:szCs w:val="17"/>
              </w:rPr>
              <w:t>本文を読んで内容を捉える。</w:t>
            </w:r>
          </w:p>
          <w:p w14:paraId="71D7DDDE" w14:textId="77777777" w:rsidR="003C568A" w:rsidRPr="003C568A" w:rsidRDefault="003C568A" w:rsidP="003C568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・本文を通読し、全体の内容を捉える。</w:t>
            </w:r>
          </w:p>
          <w:p w14:paraId="2BB191D6" w14:textId="18B955B0" w:rsidR="003C568A" w:rsidRDefault="003C568A" w:rsidP="003C568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・「味」と「基本味」について、本文から必要な情報を抜き出してまとめる。</w:t>
            </w:r>
          </w:p>
          <w:p w14:paraId="1918F82A" w14:textId="4B8A2674" w:rsidR="003C568A" w:rsidRDefault="003C568A" w:rsidP="003C568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・本文の記述をもとに、舌と舌以外の感覚のはたらきについてまとめる。</w:t>
            </w:r>
          </w:p>
          <w:p w14:paraId="18631B7E" w14:textId="65CB0E05" w:rsidR="002F15F8" w:rsidRDefault="003C568A"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sidRPr="003C568A">
              <w:rPr>
                <w:rFonts w:ascii="ＭＳ Ｐ明朝" w:eastAsia="ＭＳ Ｐ明朝" w:hAnsi="ＭＳ Ｐ明朝" w:cs="ＭＳ Ｐゴシック" w:hint="eastAsia"/>
                <w:kern w:val="0"/>
                <w:sz w:val="18"/>
                <w:szCs w:val="17"/>
              </w:rPr>
              <w:t>筆者の考えを捉え、話し合って自分の考えを深める。</w:t>
            </w:r>
          </w:p>
          <w:p w14:paraId="39E5C636" w14:textId="6671798B" w:rsidR="003C568A" w:rsidRDefault="003C568A" w:rsidP="003C568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・「味覚」「嗅覚」「触覚」「聴覚」「視覚」の順序で説明していることについて考える。</w:t>
            </w:r>
          </w:p>
          <w:p w14:paraId="128607DF" w14:textId="77777777" w:rsidR="0068730E" w:rsidRPr="000E03BA" w:rsidRDefault="0068730E" w:rsidP="0068730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E03BA">
              <w:rPr>
                <w:rFonts w:ascii="ＭＳ Ｐ明朝" w:eastAsia="ＭＳ Ｐ明朝" w:hAnsi="ＭＳ Ｐ明朝" w:cs="ＭＳ Ｐゴシック" w:hint="eastAsia"/>
                <w:color w:val="70AD47" w:themeColor="accent6"/>
                <w:kern w:val="0"/>
                <w:sz w:val="18"/>
                <w:szCs w:val="17"/>
              </w:rPr>
              <w:t>→</w:t>
            </w:r>
            <w:r w:rsidRPr="000E03BA">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r w:rsidRPr="000E03BA">
              <w:rPr>
                <w:rFonts w:ascii="ＭＳ Ｐゴシック" w:eastAsia="ＭＳ Ｐゴシック" w:hAnsi="ＭＳ Ｐゴシック" w:cs="ＭＳ Ｐゴシック" w:hint="eastAsia"/>
                <w:color w:val="4472C4" w:themeColor="accent5"/>
                <w:kern w:val="0"/>
                <w:sz w:val="16"/>
                <w:szCs w:val="17"/>
              </w:rPr>
              <w:t>］</w:t>
            </w:r>
          </w:p>
          <w:p w14:paraId="704530F5" w14:textId="341840A5" w:rsidR="003C568A" w:rsidRDefault="003C568A"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 xml:space="preserve">3 </w:t>
            </w:r>
            <w:r w:rsidRPr="003C568A">
              <w:rPr>
                <w:rFonts w:ascii="ＭＳ Ｐ明朝" w:eastAsia="ＭＳ Ｐ明朝" w:hAnsi="ＭＳ Ｐ明朝" w:cs="ＭＳ Ｐゴシック" w:hint="eastAsia"/>
                <w:kern w:val="0"/>
                <w:sz w:val="18"/>
                <w:szCs w:val="17"/>
              </w:rPr>
              <w:t>文章と図表とを結びつけて内容を捉え、図表の効果を考える。</w:t>
            </w:r>
          </w:p>
          <w:p w14:paraId="2174BF41" w14:textId="38F750D5" w:rsidR="003C568A" w:rsidRPr="003C568A" w:rsidRDefault="003C568A" w:rsidP="003C568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・図表が果たしている効果やはたらきについて、文章との対応に着目して考える。</w:t>
            </w:r>
          </w:p>
          <w:p w14:paraId="22C7D239" w14:textId="77777777" w:rsidR="003C568A" w:rsidRDefault="002F15F8" w:rsidP="002F15F8">
            <w:pPr>
              <w:widowControl/>
              <w:overflowPunct w:val="0"/>
              <w:snapToGrid w:val="0"/>
              <w:spacing w:line="260" w:lineRule="exact"/>
              <w:ind w:leftChars="50" w:left="180" w:hangingChars="50" w:hanging="80"/>
              <w:rPr>
                <w:rFonts w:ascii="ＭＳ Ｐゴシック" w:eastAsia="ＭＳ Ｐゴシック" w:hAnsi="ＭＳ Ｐゴシック"/>
                <w:sz w:val="18"/>
                <w:szCs w:val="18"/>
              </w:rPr>
            </w:pPr>
            <w:r w:rsidRPr="003C568A">
              <w:rPr>
                <w:rFonts w:ascii="ＭＳ ゴシック" w:eastAsia="ＭＳ ゴシック" w:hAnsi="ＭＳ ゴシック" w:hint="eastAsia"/>
                <w:sz w:val="16"/>
                <w:szCs w:val="22"/>
              </w:rPr>
              <w:t>→</w:t>
            </w:r>
            <w:r w:rsidR="0019541E" w:rsidRPr="00323BC4">
              <w:rPr>
                <w:rFonts w:ascii="ＭＳ Ｐゴシック" w:eastAsia="ＭＳ Ｐゴシック" w:hAnsi="ＭＳ Ｐゴシック" w:hint="eastAsia"/>
                <w:color w:val="00B0F0"/>
                <w:sz w:val="18"/>
                <w:szCs w:val="22"/>
                <w:shd w:val="clear" w:color="auto" w:fill="FFFF00"/>
              </w:rPr>
              <w:t xml:space="preserve"> </w:t>
            </w:r>
            <w:r w:rsidR="0019541E" w:rsidRPr="00323BC4">
              <w:rPr>
                <w:rFonts w:ascii="ＭＳ Ｐゴシック" w:eastAsia="ＭＳ Ｐゴシック" w:hAnsi="ＭＳ Ｐゴシック" w:hint="eastAsia"/>
                <w:sz w:val="18"/>
                <w:szCs w:val="22"/>
                <w:shd w:val="clear" w:color="auto" w:fill="FFFF00"/>
              </w:rPr>
              <w:t>読み方を学ぼう</w:t>
            </w:r>
            <w:r w:rsidR="0019541E" w:rsidRPr="00323BC4">
              <w:rPr>
                <w:rFonts w:ascii="ＭＳ Ｐゴシック" w:eastAsia="ＭＳ Ｐゴシック" w:hAnsi="ＭＳ Ｐゴシック" w:hint="eastAsia"/>
                <w:color w:val="70AD47" w:themeColor="accent6"/>
                <w:sz w:val="18"/>
                <w:szCs w:val="22"/>
                <w:shd w:val="clear" w:color="auto" w:fill="FFFF00"/>
              </w:rPr>
              <w:t>➍</w:t>
            </w:r>
            <w:r w:rsidR="0019541E" w:rsidRPr="00323BC4">
              <w:rPr>
                <w:rFonts w:ascii="ＭＳ Ｐゴシック" w:eastAsia="ＭＳ Ｐゴシック" w:hAnsi="ＭＳ Ｐゴシック" w:hint="eastAsia"/>
                <w:sz w:val="18"/>
                <w:szCs w:val="22"/>
                <w:shd w:val="clear" w:color="auto" w:fill="FFFF00"/>
              </w:rPr>
              <w:t xml:space="preserve"> </w:t>
            </w:r>
            <w:r w:rsidRPr="00904290">
              <w:rPr>
                <w:rFonts w:ascii="ＭＳ Ｐゴシック" w:eastAsia="ＭＳ Ｐゴシック" w:hAnsi="ＭＳ Ｐゴシック" w:hint="eastAsia"/>
                <w:color w:val="00B0F0"/>
                <w:sz w:val="18"/>
                <w:szCs w:val="18"/>
              </w:rPr>
              <w:t xml:space="preserve"> </w:t>
            </w:r>
            <w:r w:rsidRPr="003C568A">
              <w:rPr>
                <w:rFonts w:ascii="ＭＳ Ｐゴシック" w:eastAsia="ＭＳ Ｐゴシック" w:hAnsi="ＭＳ Ｐゴシック" w:hint="eastAsia"/>
                <w:sz w:val="18"/>
                <w:szCs w:val="18"/>
              </w:rPr>
              <w:t>図表と文章</w:t>
            </w:r>
          </w:p>
          <w:p w14:paraId="22E52199" w14:textId="275FD700" w:rsidR="002F15F8" w:rsidRPr="00904290" w:rsidRDefault="003C568A" w:rsidP="003C568A">
            <w:pPr>
              <w:widowControl/>
              <w:overflowPunct w:val="0"/>
              <w:snapToGrid w:val="0"/>
              <w:spacing w:line="260" w:lineRule="exact"/>
              <w:ind w:leftChars="100" w:left="200" w:firstLineChars="50" w:firstLine="90"/>
              <w:rPr>
                <w:rFonts w:ascii="ＭＳ Ｐゴシック" w:eastAsia="ＭＳ Ｐゴシック" w:hAnsi="ＭＳ Ｐゴシック"/>
                <w:color w:val="00B0F0"/>
                <w:sz w:val="18"/>
                <w:szCs w:val="18"/>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704FA9ED" w14:textId="22E2763A" w:rsidR="002F15F8" w:rsidRPr="00904290" w:rsidRDefault="003C568A" w:rsidP="003C568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・考えたことを交流する。</w:t>
            </w:r>
          </w:p>
          <w:p w14:paraId="1D9CC0A2" w14:textId="2583C11B" w:rsidR="003C568A" w:rsidRDefault="003C568A"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3C568A">
              <w:rPr>
                <w:rFonts w:ascii="ＭＳ Ｐ明朝" w:eastAsia="ＭＳ Ｐ明朝" w:hAnsi="ＭＳ Ｐ明朝" w:cs="ＭＳ Ｐゴシック" w:hint="eastAsia"/>
                <w:kern w:val="0"/>
                <w:sz w:val="18"/>
                <w:szCs w:val="18"/>
              </w:rPr>
              <w:t>4文章を読んで理解したことと、知識や経験とを結びつけて、考えを広げる。</w:t>
            </w:r>
          </w:p>
          <w:p w14:paraId="4A93FB14" w14:textId="28122605" w:rsidR="003C568A" w:rsidRDefault="003C568A" w:rsidP="003C568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3C568A">
              <w:rPr>
                <w:rFonts w:ascii="ＭＳ Ｐ明朝" w:eastAsia="ＭＳ Ｐ明朝" w:hAnsi="ＭＳ Ｐ明朝" w:cs="ＭＳ Ｐゴシック" w:hint="eastAsia"/>
                <w:kern w:val="0"/>
                <w:sz w:val="18"/>
                <w:szCs w:val="18"/>
              </w:rPr>
              <w:t>・味覚以外の感覚の影響について考える。</w:t>
            </w:r>
          </w:p>
          <w:p w14:paraId="5B494B68" w14:textId="389CB8E4" w:rsidR="003C568A" w:rsidRPr="003C568A" w:rsidRDefault="003C568A" w:rsidP="003C568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3C568A">
              <w:rPr>
                <w:rFonts w:ascii="ＭＳ Ｐ明朝" w:eastAsia="ＭＳ Ｐ明朝" w:hAnsi="ＭＳ Ｐ明朝" w:cs="ＭＳ Ｐゴシック" w:hint="eastAsia"/>
                <w:kern w:val="0"/>
                <w:sz w:val="18"/>
                <w:szCs w:val="18"/>
              </w:rPr>
              <w:t>・考えたことを共有し、自分の考えを広げる。</w:t>
            </w:r>
          </w:p>
          <w:p w14:paraId="49FD39BA" w14:textId="77777777" w:rsidR="002F15F8" w:rsidRDefault="004441D0"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C317B6">
              <w:rPr>
                <w:rFonts w:ascii="ＭＳ Ｐ明朝" w:eastAsia="ＭＳ Ｐ明朝" w:hAnsi="ＭＳ Ｐ明朝" w:cs="ＭＳ Ｐゴシック" w:hint="eastAsia"/>
                <w:color w:val="70AD47" w:themeColor="accent6"/>
                <w:kern w:val="0"/>
                <w:sz w:val="18"/>
                <w:szCs w:val="18"/>
              </w:rPr>
              <w:t>◆</w:t>
            </w:r>
            <w:r>
              <w:rPr>
                <w:rFonts w:ascii="ＭＳ Ｐ明朝" w:eastAsia="ＭＳ Ｐ明朝" w:hAnsi="ＭＳ Ｐ明朝" w:cs="ＭＳ Ｐゴシック" w:hint="eastAsia"/>
                <w:kern w:val="0"/>
                <w:sz w:val="18"/>
                <w:szCs w:val="18"/>
              </w:rPr>
              <w:t>目標</w:t>
            </w:r>
            <w:r w:rsidRPr="00904290">
              <w:rPr>
                <w:rFonts w:ascii="ＭＳ Ｐ明朝" w:eastAsia="ＭＳ Ｐ明朝" w:hAnsi="ＭＳ Ｐ明朝" w:cs="ＭＳ Ｐゴシック" w:hint="eastAsia"/>
                <w:kern w:val="0"/>
                <w:sz w:val="18"/>
                <w:szCs w:val="18"/>
              </w:rPr>
              <w:t>をもう一度確認し、学んだことを自分の言葉でまとめる。</w:t>
            </w:r>
          </w:p>
          <w:p w14:paraId="76CA6273" w14:textId="21D14C9D" w:rsidR="00D4612C" w:rsidRPr="00904290" w:rsidRDefault="00E377BA"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6531DF"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14:paraId="3E155041"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74194662" w14:textId="0478FD9D" w:rsidR="00F942D7" w:rsidRDefault="0073179C"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ゴシック" w:eastAsia="ＭＳ Ｐゴシック" w:hAnsi="ＭＳ Ｐゴシック" w:cs="ＭＳ Ｐゴシック" w:hint="eastAsia"/>
                <w:kern w:val="0"/>
                <w:sz w:val="18"/>
                <w:szCs w:val="16"/>
              </w:rPr>
              <w:t>・</w:t>
            </w:r>
            <w:r w:rsidRPr="0073179C">
              <w:rPr>
                <w:rFonts w:ascii="ＭＳ Ｐ明朝" w:eastAsia="ＭＳ Ｐ明朝" w:hAnsi="ＭＳ Ｐ明朝" w:cs="ＭＳ Ｐゴシック" w:hint="eastAsia"/>
                <w:kern w:val="0"/>
                <w:sz w:val="18"/>
                <w:szCs w:val="16"/>
              </w:rPr>
              <w:t>情報と情報との関係のさまざまな表し方を理解し使っている。（</w:t>
            </w:r>
            <w:r>
              <w:rPr>
                <w:rFonts w:ascii="ＭＳ Ｐ明朝" w:eastAsia="ＭＳ Ｐ明朝" w:hAnsi="ＭＳ Ｐ明朝" w:cs="ＭＳ Ｐゴシック" w:hint="eastAsia"/>
                <w:kern w:val="0"/>
                <w:sz w:val="18"/>
                <w:szCs w:val="16"/>
              </w:rPr>
              <w:t>（2）</w:t>
            </w:r>
            <w:r w:rsidRPr="0073179C">
              <w:rPr>
                <w:rFonts w:ascii="ＭＳ Ｐ明朝" w:eastAsia="ＭＳ Ｐ明朝" w:hAnsi="ＭＳ Ｐ明朝" w:cs="ＭＳ Ｐゴシック" w:hint="eastAsia"/>
                <w:kern w:val="0"/>
                <w:sz w:val="18"/>
                <w:szCs w:val="16"/>
              </w:rPr>
              <w:t>イ）</w:t>
            </w:r>
          </w:p>
          <w:p w14:paraId="6B6C9974" w14:textId="77777777" w:rsidR="00D3475A" w:rsidRPr="00904290" w:rsidRDefault="00D3475A" w:rsidP="00D3475A">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06B8D554" w14:textId="2513288B" w:rsidR="00D3475A" w:rsidRDefault="0073179C" w:rsidP="0073179C">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明朝" w:eastAsia="ＭＳ Ｐ明朝" w:hAnsi="ＭＳ Ｐ明朝" w:cs="ＭＳ Ｐゴシック" w:hint="eastAsia"/>
                <w:kern w:val="0"/>
                <w:sz w:val="18"/>
                <w:szCs w:val="16"/>
              </w:rPr>
              <w:t>➊</w:t>
            </w:r>
            <w:r w:rsidR="00D3475A" w:rsidRPr="008D0955">
              <w:rPr>
                <w:rFonts w:ascii="ＭＳ Ｐゴシック" w:eastAsia="ＭＳ Ｐゴシック" w:hAnsi="ＭＳ Ｐゴシック" w:cs="ＭＳ Ｐゴシック" w:hint="eastAsia"/>
                <w:kern w:val="0"/>
                <w:sz w:val="18"/>
                <w:szCs w:val="16"/>
                <w:u w:val="wave"/>
              </w:rPr>
              <w:t>「読むこと」において、文章と図表などを結びつけ、その関係をふまえて内容を解釈している。（Ｃウ）</w:t>
            </w:r>
          </w:p>
          <w:p w14:paraId="31B5E771" w14:textId="3928ECDB" w:rsidR="00D3475A" w:rsidRPr="00D3475A" w:rsidRDefault="0073179C" w:rsidP="0073179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D3475A" w:rsidRPr="00D3475A">
              <w:rPr>
                <w:rFonts w:ascii="ＭＳ Ｐ明朝" w:eastAsia="ＭＳ Ｐ明朝" w:hAnsi="ＭＳ Ｐ明朝" w:cs="ＭＳ Ｐゴシック" w:hint="eastAsia"/>
                <w:kern w:val="0"/>
                <w:sz w:val="18"/>
                <w:szCs w:val="16"/>
              </w:rPr>
              <w:t>「読むこと」において、文章を読んで理解したことや考えたことを知識や経験と結びつけ、自分の考えを広げたり深めたりしている。（Ｃオ）</w:t>
            </w:r>
          </w:p>
          <w:p w14:paraId="08AE186A"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297BBDB5" w14:textId="3F4B4FA3"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w:t>
            </w:r>
            <w:r w:rsidR="0073179C" w:rsidRPr="0073179C">
              <w:rPr>
                <w:rFonts w:ascii="ＭＳ Ｐ明朝" w:eastAsia="ＭＳ Ｐ明朝" w:hAnsi="ＭＳ Ｐ明朝" w:cs="ＭＳ Ｐゴシック" w:hint="eastAsia"/>
                <w:kern w:val="0"/>
                <w:sz w:val="18"/>
                <w:szCs w:val="16"/>
              </w:rPr>
              <w:t>進んで文章と図表などを結びつけて内容を解釈し、学習課題にそって考えたことを文章にまとめようとしている。</w:t>
            </w:r>
          </w:p>
        </w:tc>
        <w:tc>
          <w:tcPr>
            <w:tcW w:w="1134" w:type="dxa"/>
            <w:tcMar>
              <w:top w:w="28" w:type="dxa"/>
              <w:bottom w:w="28" w:type="dxa"/>
            </w:tcMar>
          </w:tcPr>
          <w:p w14:paraId="57A2CF24" w14:textId="3592F3DD" w:rsidR="00F942D7" w:rsidRPr="00904290" w:rsidRDefault="0073179C" w:rsidP="00F942D7">
            <w:pPr>
              <w:widowControl/>
              <w:overflowPunct w:val="0"/>
              <w:snapToGrid w:val="0"/>
              <w:spacing w:line="260" w:lineRule="exact"/>
              <w:rPr>
                <w:rFonts w:ascii="ＭＳ Ｐ明朝" w:eastAsia="ＭＳ Ｐ明朝" w:hAnsi="ＭＳ Ｐ明朝" w:cs="ＭＳ Ｐゴシック"/>
                <w:kern w:val="0"/>
                <w:sz w:val="18"/>
                <w:szCs w:val="18"/>
              </w:rPr>
            </w:pPr>
            <w:r w:rsidRPr="0073179C">
              <w:rPr>
                <w:rFonts w:ascii="ＭＳ Ｐ明朝" w:eastAsia="ＭＳ Ｐ明朝" w:hAnsi="ＭＳ Ｐ明朝" w:cs="ＭＳ Ｐゴシック" w:hint="eastAsia"/>
                <w:kern w:val="0"/>
                <w:sz w:val="18"/>
                <w:szCs w:val="18"/>
              </w:rPr>
              <w:t>報告や解説などの文章を読み、理解したことや考えたことを文章にまとめる。（Ｃア）</w:t>
            </w:r>
          </w:p>
        </w:tc>
      </w:tr>
      <w:tr w:rsidR="00F942D7" w:rsidRPr="00904290" w14:paraId="23F41C43" w14:textId="77777777" w:rsidTr="00195076">
        <w:trPr>
          <w:cantSplit/>
          <w:trHeight w:val="605"/>
          <w:jc w:val="center"/>
        </w:trPr>
        <w:tc>
          <w:tcPr>
            <w:tcW w:w="283" w:type="dxa"/>
            <w:tcBorders>
              <w:top w:val="nil"/>
              <w:bottom w:val="nil"/>
            </w:tcBorders>
            <w:shd w:val="clear" w:color="auto" w:fill="auto"/>
            <w:tcMar>
              <w:top w:w="28" w:type="dxa"/>
              <w:left w:w="0" w:type="dxa"/>
              <w:bottom w:w="28" w:type="dxa"/>
              <w:right w:w="0" w:type="dxa"/>
            </w:tcMar>
          </w:tcPr>
          <w:p w14:paraId="3F59F09E" w14:textId="77777777"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870AA0C" w14:textId="77777777" w:rsidR="00F942D7" w:rsidRPr="00904290" w:rsidRDefault="00F942D7" w:rsidP="00F942D7">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15388799" w14:textId="7E0CFE02" w:rsidR="00F942D7" w:rsidRPr="00904290" w:rsidRDefault="0002749C" w:rsidP="008B367F">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w:t>
            </w:r>
            <w:r w:rsidR="00D53BF9">
              <w:rPr>
                <w:rFonts w:ascii="ＭＳ Ｐゴシック" w:eastAsia="ＭＳ Ｐゴシック" w:hAnsi="ＭＳ Ｐゴシック" w:cs="ＭＳ Ｐゴシック" w:hint="eastAsia"/>
                <w:kern w:val="0"/>
                <w:szCs w:val="18"/>
              </w:rPr>
              <w:t>3</w:t>
            </w:r>
          </w:p>
          <w:p w14:paraId="34B6A82A" w14:textId="77777777" w:rsidR="00F942D7" w:rsidRPr="00904290" w:rsidRDefault="00F942D7" w:rsidP="008B367F">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敬語の意味と種類</w:t>
            </w:r>
          </w:p>
          <w:p w14:paraId="5E5E13D8" w14:textId="77777777" w:rsidR="00F942D7" w:rsidRPr="00904290" w:rsidRDefault="00F942D7" w:rsidP="00F942D7">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5A2C3556" w14:textId="77777777" w:rsidR="00F942D7" w:rsidRPr="00904290" w:rsidRDefault="00F942D7" w:rsidP="00F942D7">
            <w:pPr>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14:paraId="6D070559" w14:textId="451262CE" w:rsidR="00F942D7" w:rsidRPr="00E05AF9" w:rsidRDefault="00E05AF9" w:rsidP="00F942D7">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E05AF9">
              <w:rPr>
                <w:rFonts w:ascii="ＭＳ Ｐゴシック" w:eastAsia="ＭＳ Ｐゴシック" w:hAnsi="ＭＳ Ｐゴシック" w:cs="ＭＳ Ｐゴシック" w:hint="eastAsia"/>
                <w:b/>
                <w:color w:val="ED7D31" w:themeColor="accent2"/>
                <w:kern w:val="0"/>
                <w:sz w:val="18"/>
                <w:szCs w:val="18"/>
              </w:rPr>
              <w:t>◎</w:t>
            </w:r>
            <w:r w:rsidR="00F942D7" w:rsidRPr="00E05AF9">
              <w:rPr>
                <w:rFonts w:ascii="ＭＳ Ｐゴシック" w:eastAsia="ＭＳ Ｐゴシック" w:hAnsi="ＭＳ Ｐゴシック" w:cs="ＭＳ Ｐゴシック" w:hint="eastAsia"/>
                <w:kern w:val="0"/>
                <w:sz w:val="18"/>
                <w:szCs w:val="18"/>
              </w:rPr>
              <w:t>敬語のはたらきについて理解し、</w:t>
            </w:r>
            <w:r w:rsidRPr="00E05AF9">
              <w:rPr>
                <w:rFonts w:ascii="ＭＳ Ｐゴシック" w:eastAsia="ＭＳ Ｐゴシック" w:hAnsi="ＭＳ Ｐゴシック" w:cs="ＭＳ Ｐゴシック" w:hint="eastAsia"/>
                <w:kern w:val="0"/>
                <w:sz w:val="18"/>
                <w:szCs w:val="18"/>
              </w:rPr>
              <w:t>話や文章の中で</w:t>
            </w:r>
            <w:r w:rsidR="00F942D7" w:rsidRPr="00E05AF9">
              <w:rPr>
                <w:rFonts w:ascii="ＭＳ Ｐゴシック" w:eastAsia="ＭＳ Ｐゴシック" w:hAnsi="ＭＳ Ｐゴシック" w:cs="ＭＳ Ｐゴシック" w:hint="eastAsia"/>
                <w:kern w:val="0"/>
                <w:sz w:val="18"/>
                <w:szCs w:val="18"/>
              </w:rPr>
              <w:t>使う。（知・技（</w:t>
            </w:r>
            <w:r w:rsidR="00F942D7" w:rsidRPr="00E05AF9">
              <w:rPr>
                <w:rFonts w:ascii="ＭＳ Ｐゴシック" w:eastAsia="ＭＳ Ｐゴシック" w:hAnsi="ＭＳ Ｐゴシック" w:cs="ＭＳ Ｐゴシック"/>
                <w:kern w:val="0"/>
                <w:sz w:val="18"/>
                <w:szCs w:val="18"/>
              </w:rPr>
              <w:t>1</w:t>
            </w:r>
            <w:r w:rsidR="00F942D7" w:rsidRPr="00E05AF9">
              <w:rPr>
                <w:rFonts w:ascii="ＭＳ Ｐゴシック" w:eastAsia="ＭＳ Ｐゴシック" w:hAnsi="ＭＳ Ｐゴシック" w:cs="ＭＳ Ｐゴシック" w:hint="eastAsia"/>
                <w:kern w:val="0"/>
                <w:sz w:val="18"/>
                <w:szCs w:val="18"/>
              </w:rPr>
              <w:t>）カ）</w:t>
            </w:r>
          </w:p>
        </w:tc>
        <w:tc>
          <w:tcPr>
            <w:tcW w:w="340" w:type="dxa"/>
            <w:shd w:val="clear" w:color="auto" w:fill="auto"/>
            <w:tcMar>
              <w:top w:w="28" w:type="dxa"/>
              <w:left w:w="0" w:type="dxa"/>
              <w:bottom w:w="28" w:type="dxa"/>
              <w:right w:w="0" w:type="dxa"/>
            </w:tcMar>
          </w:tcPr>
          <w:p w14:paraId="416510C2"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5D40ABD4" w14:textId="61FB3D82" w:rsidR="00F942D7" w:rsidRPr="00904290" w:rsidRDefault="00C317B6" w:rsidP="00F942D7">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を確認し、学習の見通しをもつ。</w:t>
            </w:r>
          </w:p>
          <w:p w14:paraId="150CDD8D" w14:textId="3F5EC1E8"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00096AFA">
              <w:rPr>
                <w:rFonts w:ascii="ＭＳ Ｐ明朝" w:eastAsia="ＭＳ Ｐ明朝" w:hAnsi="ＭＳ Ｐ明朝" w:cs="ＭＳ Ｐゴシック"/>
                <w:kern w:val="0"/>
                <w:sz w:val="18"/>
                <w:szCs w:val="17"/>
              </w:rPr>
              <w:t xml:space="preserve"> </w:t>
            </w:r>
            <w:r w:rsidRPr="00904290">
              <w:rPr>
                <w:rFonts w:ascii="ＭＳ Ｐ明朝" w:eastAsia="ＭＳ Ｐ明朝" w:hAnsi="ＭＳ Ｐ明朝" w:cs="ＭＳ Ｐゴシック" w:hint="eastAsia"/>
                <w:kern w:val="0"/>
                <w:sz w:val="18"/>
                <w:szCs w:val="17"/>
              </w:rPr>
              <w:t>「丁寧語」「尊敬語」「謙譲語」の違いを理解する。</w:t>
            </w:r>
          </w:p>
          <w:p w14:paraId="299C3587" w14:textId="7E8CF51B"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00096AFA">
              <w:rPr>
                <w:rFonts w:ascii="ＭＳ Ｐ明朝" w:eastAsia="ＭＳ Ｐ明朝" w:hAnsi="ＭＳ Ｐ明朝" w:cs="ＭＳ Ｐゴシック"/>
                <w:kern w:val="0"/>
                <w:sz w:val="18"/>
                <w:szCs w:val="17"/>
              </w:rPr>
              <w:t xml:space="preserve"> </w:t>
            </w:r>
            <w:r w:rsidRPr="00904290">
              <w:rPr>
                <w:rFonts w:ascii="ＭＳ Ｐ明朝" w:eastAsia="ＭＳ Ｐ明朝" w:hAnsi="ＭＳ Ｐ明朝" w:cs="ＭＳ Ｐゴシック" w:hint="eastAsia"/>
                <w:kern w:val="0"/>
                <w:sz w:val="18"/>
                <w:szCs w:val="17"/>
              </w:rPr>
              <w:t>「確かめよう」の課題に取り組む。</w:t>
            </w:r>
          </w:p>
          <w:p w14:paraId="68BE4492" w14:textId="37E674A6" w:rsidR="00F942D7" w:rsidRPr="00904290" w:rsidRDefault="00C317B6" w:rsidP="00F942D7">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66598EA5"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14:paraId="14C24894" w14:textId="035954BB"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➊</w:t>
            </w:r>
            <w:r w:rsidR="007E49D4" w:rsidRPr="008D0955">
              <w:rPr>
                <w:rFonts w:ascii="ＭＳ Ｐゴシック" w:eastAsia="ＭＳ Ｐゴシック" w:hAnsi="ＭＳ Ｐゴシック" w:cs="ＭＳ Ｐゴシック" w:hint="eastAsia"/>
                <w:kern w:val="0"/>
                <w:sz w:val="18"/>
                <w:szCs w:val="16"/>
                <w:u w:val="wave"/>
              </w:rPr>
              <w:t>敬語のはたらきについて理解し、話や文章の中で使っている。（（</w:t>
            </w:r>
            <w:r w:rsidR="007E49D4" w:rsidRPr="008D0955">
              <w:rPr>
                <w:rFonts w:ascii="ＭＳ Ｐゴシック" w:eastAsia="ＭＳ Ｐゴシック" w:hAnsi="ＭＳ Ｐゴシック" w:cs="ＭＳ Ｐゴシック"/>
                <w:kern w:val="0"/>
                <w:sz w:val="18"/>
                <w:szCs w:val="16"/>
                <w:u w:val="wave"/>
              </w:rPr>
              <w:t>1</w:t>
            </w:r>
            <w:r w:rsidR="007E49D4" w:rsidRPr="008D0955">
              <w:rPr>
                <w:rFonts w:ascii="ＭＳ Ｐゴシック" w:eastAsia="ＭＳ Ｐゴシック" w:hAnsi="ＭＳ Ｐゴシック" w:cs="ＭＳ Ｐゴシック" w:hint="eastAsia"/>
                <w:kern w:val="0"/>
                <w:sz w:val="18"/>
                <w:szCs w:val="16"/>
                <w:u w:val="wave"/>
              </w:rPr>
              <w:t>）カ）</w:t>
            </w:r>
          </w:p>
          <w:p w14:paraId="1A6403F8" w14:textId="499EBC6E" w:rsidR="00F942D7" w:rsidRPr="00904290" w:rsidRDefault="00F942D7" w:rsidP="00F942D7">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明朝" w:eastAsia="ＭＳ Ｐ明朝" w:hAnsi="ＭＳ Ｐ明朝" w:cs="ＭＳ Ｐゴシック" w:hint="eastAsia"/>
                <w:kern w:val="0"/>
                <w:sz w:val="18"/>
                <w:szCs w:val="16"/>
              </w:rPr>
              <w:t>➋</w:t>
            </w:r>
            <w:r w:rsidR="007E49D4" w:rsidRPr="00904290">
              <w:rPr>
                <w:rFonts w:ascii="ＭＳ Ｐ明朝" w:eastAsia="ＭＳ Ｐ明朝" w:hAnsi="ＭＳ Ｐ明朝" w:cs="ＭＳ Ｐゴシック" w:hint="eastAsia"/>
                <w:kern w:val="0"/>
                <w:sz w:val="18"/>
                <w:szCs w:val="16"/>
              </w:rPr>
              <w:t>言葉には、相手の行動を促すはたらきがあることに気づいている。（（</w:t>
            </w:r>
            <w:r w:rsidR="007E49D4" w:rsidRPr="00904290">
              <w:rPr>
                <w:rFonts w:ascii="ＭＳ Ｐ明朝" w:eastAsia="ＭＳ Ｐ明朝" w:hAnsi="ＭＳ Ｐ明朝" w:cs="ＭＳ Ｐゴシック"/>
                <w:kern w:val="0"/>
                <w:sz w:val="18"/>
                <w:szCs w:val="16"/>
              </w:rPr>
              <w:t>1</w:t>
            </w:r>
            <w:r w:rsidR="007E49D4" w:rsidRPr="00904290">
              <w:rPr>
                <w:rFonts w:ascii="ＭＳ Ｐ明朝" w:eastAsia="ＭＳ Ｐ明朝" w:hAnsi="ＭＳ Ｐ明朝" w:cs="ＭＳ Ｐゴシック" w:hint="eastAsia"/>
                <w:kern w:val="0"/>
                <w:sz w:val="18"/>
                <w:szCs w:val="16"/>
              </w:rPr>
              <w:t>）ア）</w:t>
            </w:r>
            <w:r w:rsidR="007E49D4" w:rsidRPr="00904290">
              <w:rPr>
                <w:rFonts w:ascii="ＭＳ Ｐゴシック" w:eastAsia="ＭＳ Ｐゴシック" w:hAnsi="ＭＳ Ｐゴシック" w:cs="ＭＳ Ｐゴシック"/>
                <w:kern w:val="0"/>
                <w:sz w:val="18"/>
                <w:szCs w:val="16"/>
              </w:rPr>
              <w:t xml:space="preserve"> </w:t>
            </w:r>
          </w:p>
          <w:p w14:paraId="09F90FD9"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14:paraId="32E1A7A3" w14:textId="77777777"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・進んで敬語のはたらきについて理解し、学習したことを生かして課題に取り組もうとしている。</w:t>
            </w:r>
          </w:p>
        </w:tc>
        <w:tc>
          <w:tcPr>
            <w:tcW w:w="1134" w:type="dxa"/>
            <w:tcMar>
              <w:top w:w="28" w:type="dxa"/>
              <w:bottom w:w="28" w:type="dxa"/>
            </w:tcMar>
          </w:tcPr>
          <w:p w14:paraId="15E8EDB6" w14:textId="77777777" w:rsidR="00F942D7" w:rsidRPr="00904290" w:rsidRDefault="00F942D7" w:rsidP="00F942D7">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F942D7" w:rsidRPr="00904290" w14:paraId="480CBE78" w14:textId="77777777" w:rsidTr="00195076">
        <w:trPr>
          <w:cantSplit/>
          <w:trHeight w:val="576"/>
          <w:jc w:val="center"/>
        </w:trPr>
        <w:tc>
          <w:tcPr>
            <w:tcW w:w="283" w:type="dxa"/>
            <w:tcBorders>
              <w:top w:val="nil"/>
              <w:bottom w:val="nil"/>
            </w:tcBorders>
            <w:shd w:val="clear" w:color="auto" w:fill="auto"/>
            <w:tcMar>
              <w:top w:w="28" w:type="dxa"/>
              <w:left w:w="0" w:type="dxa"/>
              <w:bottom w:w="28" w:type="dxa"/>
              <w:right w:w="0" w:type="dxa"/>
            </w:tcMar>
          </w:tcPr>
          <w:p w14:paraId="1800ED95" w14:textId="77777777"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6A730C9" w14:textId="77777777" w:rsidR="00F942D7" w:rsidRPr="00904290" w:rsidRDefault="00F942D7" w:rsidP="00F942D7">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tcBorders>
            <w:shd w:val="clear" w:color="auto" w:fill="auto"/>
            <w:tcMar>
              <w:top w:w="28" w:type="dxa"/>
              <w:bottom w:w="28" w:type="dxa"/>
            </w:tcMar>
          </w:tcPr>
          <w:p w14:paraId="4BDF1661" w14:textId="77777777" w:rsidR="00F942D7" w:rsidRPr="00904290" w:rsidRDefault="00F942D7"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904290">
              <w:rPr>
                <w:rFonts w:ascii="ＭＳ Ｐゴシック" w:eastAsia="ＭＳ Ｐゴシック" w:hAnsi="ＭＳ Ｐゴシック" w:hint="eastAsia"/>
              </w:rPr>
              <w:t>プレゼンテーション</w:t>
            </w:r>
          </w:p>
          <w:p w14:paraId="08D3143B" w14:textId="77777777" w:rsidR="00F942D7" w:rsidRPr="00904290" w:rsidRDefault="00F942D7" w:rsidP="008B367F">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rPr>
            </w:pPr>
            <w:r w:rsidRPr="00904290">
              <w:rPr>
                <w:rFonts w:ascii="ＭＳ Ｐゴシック" w:eastAsia="ＭＳ Ｐゴシック" w:hAnsi="ＭＳ Ｐゴシック" w:hint="eastAsia"/>
                <w:sz w:val="18"/>
              </w:rPr>
              <w:t>資料や機器を活用して</w:t>
            </w:r>
          </w:p>
          <w:p w14:paraId="0707900D" w14:textId="58211943" w:rsidR="00F942D7" w:rsidRPr="00904290" w:rsidRDefault="00F942D7" w:rsidP="008B367F">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rPr>
            </w:pPr>
            <w:r w:rsidRPr="00904290">
              <w:rPr>
                <w:rFonts w:ascii="ＭＳ Ｐゴシック" w:eastAsia="ＭＳ Ｐゴシック" w:hAnsi="ＭＳ Ｐゴシック" w:hint="eastAsia"/>
                <w:sz w:val="18"/>
              </w:rPr>
              <w:t>効果的に発表する</w:t>
            </w:r>
          </w:p>
          <w:p w14:paraId="482DEE1B" w14:textId="05387426" w:rsidR="00F942D7" w:rsidRPr="00904290" w:rsidRDefault="00F942D7" w:rsidP="00F942D7">
            <w:pPr>
              <w:widowControl/>
              <w:overflowPunct w:val="0"/>
              <w:snapToGrid w:val="0"/>
              <w:spacing w:line="260" w:lineRule="exact"/>
              <w:ind w:left="85" w:hanging="85"/>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【話す・聞く】</w:t>
            </w:r>
          </w:p>
          <w:p w14:paraId="718424D7" w14:textId="3E50D576" w:rsidR="00F942D7" w:rsidRPr="00904290" w:rsidRDefault="00F942D7" w:rsidP="00F942D7">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14:paraId="2514622B" w14:textId="77777777" w:rsidR="00F942D7" w:rsidRPr="00904290" w:rsidRDefault="00F942D7" w:rsidP="00F942D7">
            <w:pPr>
              <w:widowControl/>
              <w:overflowPunct w:val="0"/>
              <w:snapToGrid w:val="0"/>
              <w:spacing w:line="260" w:lineRule="exact"/>
              <w:ind w:left="85" w:hanging="85"/>
              <w:rPr>
                <w:rFonts w:ascii="ＭＳ Ｐゴシック" w:eastAsia="ＭＳ Ｐゴシック" w:hAnsi="ＭＳ Ｐゴシック"/>
                <w:szCs w:val="18"/>
              </w:rPr>
            </w:pPr>
          </w:p>
          <w:p w14:paraId="1A06D5BA" w14:textId="0A7B7808" w:rsidR="00F942D7" w:rsidRPr="000A5997" w:rsidRDefault="00E05AF9" w:rsidP="00F942D7">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E05AF9">
              <w:rPr>
                <w:rFonts w:ascii="ＭＳ Ｐ明朝" w:eastAsia="ＭＳ Ｐ明朝" w:hAnsi="ＭＳ Ｐ明朝" w:cs="ＭＳ Ｐゴシック" w:hint="eastAsia"/>
                <w:b/>
                <w:color w:val="ED7D31" w:themeColor="accent2"/>
                <w:kern w:val="0"/>
                <w:sz w:val="18"/>
                <w:szCs w:val="17"/>
              </w:rPr>
              <w:t>◎</w:t>
            </w:r>
            <w:r w:rsidR="000A5997" w:rsidRPr="00E05AF9">
              <w:rPr>
                <w:rFonts w:ascii="ＭＳ Ｐゴシック" w:eastAsia="ＭＳ Ｐゴシック" w:hAnsi="ＭＳ Ｐゴシック" w:cs="ＭＳ Ｐゴシック" w:hint="eastAsia"/>
                <w:kern w:val="0"/>
                <w:sz w:val="18"/>
                <w:szCs w:val="17"/>
                <w:shd w:val="clear" w:color="auto" w:fill="FFF2CC" w:themeFill="accent4" w:themeFillTint="33"/>
              </w:rPr>
              <w:t>資料や機器を用いる</w:t>
            </w:r>
            <w:r w:rsidR="000A5997" w:rsidRPr="000A5997">
              <w:rPr>
                <w:rFonts w:ascii="ＭＳ Ｐゴシック" w:eastAsia="ＭＳ Ｐゴシック" w:hAnsi="ＭＳ Ｐゴシック" w:cs="ＭＳ Ｐゴシック" w:hint="eastAsia"/>
                <w:kern w:val="0"/>
                <w:sz w:val="18"/>
                <w:szCs w:val="17"/>
              </w:rPr>
              <w:t>などして、自分の考えがわかりやすく伝わるように表現を工夫する。</w:t>
            </w:r>
            <w:r w:rsidR="00F942D7" w:rsidRPr="000A5997">
              <w:rPr>
                <w:rFonts w:ascii="ＭＳ Ｐゴシック" w:eastAsia="ＭＳ Ｐゴシック" w:hAnsi="ＭＳ Ｐゴシック" w:cs="ＭＳ Ｐゴシック" w:hint="eastAsia"/>
                <w:kern w:val="0"/>
                <w:sz w:val="18"/>
                <w:szCs w:val="17"/>
              </w:rPr>
              <w:t>（Ａ</w:t>
            </w:r>
            <w:r w:rsidR="000A5997" w:rsidRPr="000A5997">
              <w:rPr>
                <w:rFonts w:ascii="ＭＳ Ｐゴシック" w:eastAsia="ＭＳ Ｐゴシック" w:hAnsi="ＭＳ Ｐゴシック" w:cs="ＭＳ Ｐゴシック" w:hint="eastAsia"/>
                <w:kern w:val="0"/>
                <w:sz w:val="18"/>
                <w:szCs w:val="17"/>
              </w:rPr>
              <w:t>ウ</w:t>
            </w:r>
            <w:r w:rsidR="00F942D7" w:rsidRPr="000A5997">
              <w:rPr>
                <w:rFonts w:ascii="ＭＳ Ｐゴシック" w:eastAsia="ＭＳ Ｐゴシック" w:hAnsi="ＭＳ Ｐゴシック" w:cs="ＭＳ Ｐゴシック" w:hint="eastAsia"/>
                <w:kern w:val="0"/>
                <w:sz w:val="18"/>
                <w:szCs w:val="17"/>
              </w:rPr>
              <w:t>）</w:t>
            </w:r>
          </w:p>
          <w:p w14:paraId="483DE773" w14:textId="00B37A66" w:rsidR="00F942D7" w:rsidRPr="000A5997" w:rsidRDefault="00E05AF9" w:rsidP="00F942D7">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E05AF9">
              <w:rPr>
                <w:rFonts w:ascii="ＭＳ Ｐ明朝" w:eastAsia="ＭＳ Ｐ明朝" w:hAnsi="ＭＳ Ｐ明朝" w:cs="ＭＳ Ｐゴシック" w:hint="eastAsia"/>
                <w:b/>
                <w:color w:val="ED7D31" w:themeColor="accent2"/>
                <w:kern w:val="0"/>
                <w:sz w:val="18"/>
                <w:szCs w:val="17"/>
              </w:rPr>
              <w:t>○</w:t>
            </w:r>
            <w:r w:rsidR="000A5997" w:rsidRPr="000A5997">
              <w:rPr>
                <w:rFonts w:ascii="ＭＳ Ｐ明朝" w:eastAsia="ＭＳ Ｐ明朝" w:hAnsi="ＭＳ Ｐ明朝" w:cs="ＭＳ Ｐゴシック" w:hint="eastAsia"/>
                <w:kern w:val="0"/>
                <w:sz w:val="18"/>
                <w:szCs w:val="17"/>
              </w:rPr>
              <w:t>自分の立場や考えが明確になるように、根拠の適切さや論理の展開などに注意して、話の構成を工夫する。</w:t>
            </w:r>
            <w:r w:rsidR="00F942D7" w:rsidRPr="000A5997">
              <w:rPr>
                <w:rFonts w:ascii="ＭＳ Ｐ明朝" w:eastAsia="ＭＳ Ｐ明朝" w:hAnsi="ＭＳ Ｐ明朝" w:cs="ＭＳ Ｐゴシック" w:hint="eastAsia"/>
                <w:kern w:val="0"/>
                <w:sz w:val="18"/>
                <w:szCs w:val="17"/>
              </w:rPr>
              <w:t>（Ａ</w:t>
            </w:r>
            <w:r w:rsidR="000A5997" w:rsidRPr="000A5997">
              <w:rPr>
                <w:rFonts w:ascii="ＭＳ Ｐ明朝" w:eastAsia="ＭＳ Ｐ明朝" w:hAnsi="ＭＳ Ｐ明朝" w:cs="ＭＳ Ｐゴシック" w:hint="eastAsia"/>
                <w:kern w:val="0"/>
                <w:sz w:val="18"/>
                <w:szCs w:val="17"/>
              </w:rPr>
              <w:t>イ</w:t>
            </w:r>
            <w:r w:rsidR="00F942D7" w:rsidRPr="000A5997">
              <w:rPr>
                <w:rFonts w:ascii="ＭＳ Ｐ明朝" w:eastAsia="ＭＳ Ｐ明朝" w:hAnsi="ＭＳ Ｐ明朝" w:cs="ＭＳ Ｐゴシック" w:hint="eastAsia"/>
                <w:kern w:val="0"/>
                <w:sz w:val="18"/>
                <w:szCs w:val="17"/>
              </w:rPr>
              <w:t>）</w:t>
            </w:r>
          </w:p>
          <w:p w14:paraId="13420CB3" w14:textId="5B025622" w:rsidR="00441BD4" w:rsidRPr="00904290" w:rsidRDefault="00441BD4" w:rsidP="000A5997">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470FBAFB" w14:textId="720F527F"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29478AE0"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34A4E8"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FC00B8E"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2288916"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2D5A2E5" w14:textId="5A2D468A" w:rsidR="00F942D7"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F800EA" w14:textId="77777777" w:rsidR="006B37AF" w:rsidRPr="00904290" w:rsidRDefault="006B37AF"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922D585" w14:textId="0E99D56E"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9D91A3"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FC4021" w14:textId="4BD3FF66"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4C394B07" w14:textId="38917112" w:rsidR="00F942D7"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AB89B8" w14:textId="77777777" w:rsidR="006B37AF" w:rsidRPr="00904290" w:rsidRDefault="006B37AF"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8006549" w14:textId="1A942909"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0F71004"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635F81D" w14:textId="6787E115"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14:paraId="5A6CC284"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980EA46" w14:textId="19A922FF" w:rsidR="00F942D7"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8B0477D" w14:textId="77777777" w:rsidR="006B37AF" w:rsidRPr="00904290" w:rsidRDefault="006B37AF"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6131418"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A10C351"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891D7A5"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2423AC"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7EDF77B" w14:textId="41D2D403"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4-5</w:t>
            </w:r>
          </w:p>
        </w:tc>
        <w:tc>
          <w:tcPr>
            <w:tcW w:w="3572" w:type="dxa"/>
            <w:shd w:val="clear" w:color="auto" w:fill="auto"/>
            <w:tcMar>
              <w:top w:w="28" w:type="dxa"/>
              <w:bottom w:w="28" w:type="dxa"/>
            </w:tcMar>
          </w:tcPr>
          <w:p w14:paraId="0F13D8EF" w14:textId="6AD81E81" w:rsidR="00F942D7"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と学習の流れを確認し、学習の見通しをもつ。</w:t>
            </w:r>
          </w:p>
          <w:p w14:paraId="0776042C" w14:textId="428F83A0"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社会生活の中から題材を決め、内容を考える。</w:t>
            </w:r>
          </w:p>
          <w:p w14:paraId="058CAE0D" w14:textId="15124D0E"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・相手と目的を決める。</w:t>
            </w:r>
          </w:p>
          <w:p w14:paraId="00FDD71C" w14:textId="7A22D4D8"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・身のまわりのできごとや社会生活の中からテーマを探す。</w:t>
            </w:r>
          </w:p>
          <w:p w14:paraId="30EE1E50" w14:textId="5F5B1928"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・アイデアを出し合って、内容を考える。</w:t>
            </w:r>
          </w:p>
          <w:p w14:paraId="10314964" w14:textId="54DF8AAC" w:rsidR="0068730E" w:rsidRPr="0068730E" w:rsidRDefault="0068730E" w:rsidP="0068730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具体化・抽象化する</w:t>
            </w:r>
            <w:r w:rsidRPr="0068730E">
              <w:rPr>
                <w:rFonts w:ascii="ＭＳ Ｐゴシック" w:eastAsia="ＭＳ Ｐゴシック" w:hAnsi="ＭＳ Ｐゴシック" w:cs="ＭＳ Ｐゴシック" w:hint="eastAsia"/>
                <w:color w:val="4472C4" w:themeColor="accent5"/>
                <w:kern w:val="0"/>
                <w:sz w:val="16"/>
                <w:szCs w:val="17"/>
              </w:rPr>
              <w:t>］</w:t>
            </w:r>
          </w:p>
          <w:p w14:paraId="068BE831" w14:textId="2E9385DD"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聞き手にわかりやすく伝えるために必要な情報を収集する。</w:t>
            </w:r>
          </w:p>
          <w:p w14:paraId="3BE54B16" w14:textId="7D895CC7"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・テーマにそって必要な情報を考える。</w:t>
            </w:r>
          </w:p>
          <w:p w14:paraId="7892BA8E" w14:textId="581793C7" w:rsidR="00F942D7"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・調査方法を検討し、情報を集める。</w:t>
            </w:r>
          </w:p>
          <w:p w14:paraId="1B8D2C76" w14:textId="191B7E6B" w:rsidR="00D4612C" w:rsidRPr="00904290" w:rsidRDefault="00D4612C"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50429A4E" w14:textId="687893D1"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資料や機器を効果的に活用して表現を工夫する。</w:t>
            </w:r>
          </w:p>
          <w:p w14:paraId="3FE31B82" w14:textId="72ECFC77"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・集めた情報を整理・加工して提示資料を作る。</w:t>
            </w:r>
          </w:p>
          <w:p w14:paraId="14943A5A" w14:textId="2C312918"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・効果的な伝え方を考え、プレゼンテーションの構成と役割を決める。</w:t>
            </w:r>
          </w:p>
          <w:p w14:paraId="24678FA6" w14:textId="1BB34C3E" w:rsidR="00F942D7"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・リハーサルを行う。</w:t>
            </w:r>
          </w:p>
          <w:p w14:paraId="4880B38D" w14:textId="0219CBCC" w:rsidR="00D4612C" w:rsidRPr="00904290" w:rsidRDefault="00D4612C"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33FEA9A0" w14:textId="78CDB407"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相手や目的に応じた伝え方を工夫してプレゼンテーションを行う。</w:t>
            </w:r>
          </w:p>
          <w:p w14:paraId="6E37F1BC" w14:textId="7DA9A592"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・プレゼンテーションを行う。</w:t>
            </w:r>
          </w:p>
          <w:p w14:paraId="388D471D" w14:textId="59AA847D"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・互いのプレゼンテーションについて評価し合う。</w:t>
            </w:r>
          </w:p>
          <w:p w14:paraId="31CE2218" w14:textId="5ED5A261" w:rsidR="00F942D7"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0D5B0A1C"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13B71C0D" w14:textId="27EBC3DE" w:rsidR="00EB4F5D" w:rsidRPr="00195076" w:rsidRDefault="00834FFB" w:rsidP="00EB4F5D">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w:t>
            </w:r>
            <w:r w:rsidR="00EB4F5D" w:rsidRPr="00195076">
              <w:rPr>
                <w:rFonts w:ascii="ＭＳ Ｐ明朝" w:eastAsia="ＭＳ Ｐ明朝" w:hAnsi="ＭＳ Ｐ明朝" w:cs="ＭＳ Ｐゴシック" w:hint="eastAsia"/>
                <w:kern w:val="0"/>
                <w:sz w:val="18"/>
                <w:szCs w:val="16"/>
              </w:rPr>
              <w:t>話や文章の構成や展開について理解を深めている。（(1)オ）</w:t>
            </w:r>
          </w:p>
          <w:p w14:paraId="789F8A31" w14:textId="28E71E7A" w:rsidR="00F942D7" w:rsidRPr="00904290" w:rsidRDefault="00834FFB"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Pr>
                <w:rFonts w:ascii="ＭＳ Ｐ明朝" w:eastAsia="ＭＳ Ｐ明朝" w:hAnsi="ＭＳ Ｐ明朝" w:cs="ＭＳ Ｐゴシック" w:hint="eastAsia"/>
                <w:kern w:val="0"/>
                <w:sz w:val="18"/>
                <w:szCs w:val="16"/>
              </w:rPr>
              <w:t>➋</w:t>
            </w:r>
            <w:r w:rsidR="00F942D7"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000461CE">
              <w:rPr>
                <w:rFonts w:ascii="ＭＳ Ｐ明朝" w:eastAsia="ＭＳ Ｐ明朝" w:hAnsi="ＭＳ Ｐ明朝" w:cs="ＭＳ Ｐゴシック" w:hint="eastAsia"/>
                <w:kern w:val="0"/>
                <w:sz w:val="18"/>
                <w:szCs w:val="16"/>
              </w:rPr>
              <w:t>（</w:t>
            </w:r>
            <w:r w:rsidR="00F942D7" w:rsidRPr="00904290">
              <w:rPr>
                <w:rFonts w:ascii="ＭＳ Ｐ明朝" w:eastAsia="ＭＳ Ｐ明朝" w:hAnsi="ＭＳ Ｐ明朝" w:cs="ＭＳ Ｐゴシック"/>
                <w:kern w:val="0"/>
                <w:sz w:val="18"/>
                <w:szCs w:val="16"/>
              </w:rPr>
              <w:t>2</w:t>
            </w:r>
            <w:r w:rsidR="000461CE">
              <w:rPr>
                <w:rFonts w:ascii="ＭＳ Ｐ明朝" w:eastAsia="ＭＳ Ｐ明朝" w:hAnsi="ＭＳ Ｐ明朝" w:cs="ＭＳ Ｐゴシック" w:hint="eastAsia"/>
                <w:kern w:val="0"/>
                <w:sz w:val="18"/>
                <w:szCs w:val="16"/>
              </w:rPr>
              <w:t>）</w:t>
            </w:r>
            <w:r w:rsidR="00F942D7" w:rsidRPr="00904290">
              <w:rPr>
                <w:rFonts w:ascii="ＭＳ Ｐ明朝" w:eastAsia="ＭＳ Ｐ明朝" w:hAnsi="ＭＳ Ｐ明朝" w:cs="ＭＳ Ｐゴシック" w:hint="eastAsia"/>
                <w:kern w:val="0"/>
                <w:sz w:val="18"/>
                <w:szCs w:val="16"/>
              </w:rPr>
              <w:t>ア）</w:t>
            </w:r>
          </w:p>
          <w:p w14:paraId="1B858415"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756FC9C5" w14:textId="130564DD"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0A5997" w:rsidRPr="008D0955">
              <w:rPr>
                <w:rFonts w:ascii="ＭＳ Ｐゴシック" w:eastAsia="ＭＳ Ｐゴシック" w:hAnsi="ＭＳ Ｐゴシック" w:cs="ＭＳ Ｐゴシック" w:hint="eastAsia"/>
                <w:kern w:val="0"/>
                <w:sz w:val="18"/>
                <w:szCs w:val="16"/>
                <w:u w:val="wave"/>
              </w:rPr>
              <w:t>「話すこと・聞くこと」において、資料や機器を用いるなどして、自分の考えがわかりやすく伝わるように表現を工夫している。（Ａウ）</w:t>
            </w:r>
          </w:p>
          <w:p w14:paraId="5650DE88" w14:textId="57E33FB9" w:rsidR="00F942D7" w:rsidRPr="00904290" w:rsidRDefault="00F942D7" w:rsidP="00F942D7">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明朝" w:eastAsia="ＭＳ Ｐ明朝" w:hAnsi="ＭＳ Ｐ明朝" w:cs="ＭＳ Ｐゴシック"/>
                <w:kern w:val="0"/>
                <w:sz w:val="18"/>
                <w:szCs w:val="16"/>
              </w:rPr>
              <w:t>➋</w:t>
            </w:r>
            <w:r w:rsidRPr="00904290">
              <w:rPr>
                <w:rFonts w:ascii="ＭＳ Ｐ明朝" w:eastAsia="ＭＳ Ｐ明朝" w:hAnsi="ＭＳ Ｐ明朝" w:cs="ＭＳ Ｐゴシック" w:hint="eastAsia"/>
                <w:kern w:val="0"/>
                <w:sz w:val="18"/>
                <w:szCs w:val="16"/>
              </w:rPr>
              <w:t>「話すこと・聞くこと」において、自分の立場や考えが明確になるように、根拠の適切さや論理の展開などに注意して、話の構成を工夫している。（Ａイ）</w:t>
            </w:r>
          </w:p>
          <w:p w14:paraId="74A7BDFC" w14:textId="643EBFCC"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5EF6FE77" w14:textId="47BF3891"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・積極的に資料や機器を用い、学習の見通しをもって説明や提案をしようとしている。</w:t>
            </w:r>
          </w:p>
        </w:tc>
        <w:tc>
          <w:tcPr>
            <w:tcW w:w="1134" w:type="dxa"/>
            <w:tcMar>
              <w:top w:w="28" w:type="dxa"/>
              <w:bottom w:w="28" w:type="dxa"/>
            </w:tcMar>
          </w:tcPr>
          <w:p w14:paraId="70D8CBBB" w14:textId="60D024E2" w:rsidR="00F942D7" w:rsidRPr="00904290" w:rsidRDefault="00F942D7" w:rsidP="00F942D7">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説明や提案など伝えたいことを話したり、それらを聞いて質問や助言などをしたりする。（Ａア）</w:t>
            </w:r>
          </w:p>
        </w:tc>
      </w:tr>
      <w:tr w:rsidR="00F942D7" w:rsidRPr="00904290" w14:paraId="4C4614F6" w14:textId="77777777" w:rsidTr="00195076">
        <w:trPr>
          <w:cantSplit/>
          <w:trHeight w:val="576"/>
          <w:jc w:val="center"/>
        </w:trPr>
        <w:tc>
          <w:tcPr>
            <w:tcW w:w="283" w:type="dxa"/>
            <w:tcBorders>
              <w:top w:val="nil"/>
              <w:bottom w:val="single" w:sz="4" w:space="0" w:color="auto"/>
            </w:tcBorders>
            <w:shd w:val="clear" w:color="auto" w:fill="auto"/>
            <w:tcMar>
              <w:top w:w="28" w:type="dxa"/>
              <w:left w:w="0" w:type="dxa"/>
              <w:bottom w:w="28" w:type="dxa"/>
              <w:right w:w="0" w:type="dxa"/>
            </w:tcMar>
          </w:tcPr>
          <w:p w14:paraId="050F9878" w14:textId="77777777"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tcBorders>
            <w:shd w:val="clear" w:color="auto" w:fill="auto"/>
            <w:tcMar>
              <w:top w:w="28" w:type="dxa"/>
              <w:left w:w="0" w:type="dxa"/>
              <w:bottom w:w="28" w:type="dxa"/>
              <w:right w:w="0" w:type="dxa"/>
            </w:tcMar>
            <w:textDirection w:val="tbRlV"/>
            <w:vAlign w:val="center"/>
          </w:tcPr>
          <w:p w14:paraId="4258F4A2" w14:textId="77777777" w:rsidR="00F942D7" w:rsidRPr="00904290" w:rsidRDefault="00F942D7" w:rsidP="00F942D7">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7942295B" w14:textId="1403D063" w:rsidR="00F942D7" w:rsidRPr="00904290" w:rsidRDefault="0002749C" w:rsidP="0071531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Pr>
                <w:rFonts w:ascii="ＭＳ Ｐゴシック" w:eastAsia="ＭＳ Ｐゴシック" w:hAnsi="ＭＳ Ｐゴシック" w:hint="eastAsia"/>
                <w:szCs w:val="18"/>
              </w:rPr>
              <w:t>漢字を身につけよう④</w:t>
            </w:r>
          </w:p>
          <w:p w14:paraId="7A398CD4" w14:textId="77777777" w:rsidR="00F942D7" w:rsidRPr="00904290" w:rsidRDefault="00F942D7" w:rsidP="00F942D7">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0CDC9C20"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69ADB7CD" w14:textId="60DBD156" w:rsidR="00F942D7" w:rsidRPr="00904290" w:rsidRDefault="0002749C" w:rsidP="00F942D7">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14:paraId="48712237" w14:textId="03993DCD"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63896794" w14:textId="77777777"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29577F1F" w14:textId="77777777"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373A83A7" w14:textId="36BBE5BD" w:rsidR="00F942D7" w:rsidRPr="00904290" w:rsidRDefault="00D4612C" w:rsidP="00D4612C">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6F30C195"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3C7F68B7" w14:textId="692A0532" w:rsidR="00F942D7" w:rsidRPr="00904290" w:rsidRDefault="00F942D7" w:rsidP="00F942D7">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7EE10A6B" w14:textId="4DC4A845"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1A59B830"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5AD9782E" w14:textId="6166FCF1"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w:t>
            </w:r>
            <w:r w:rsidR="00F41D99">
              <w:rPr>
                <w:rFonts w:ascii="ＭＳ Ｐ明朝" w:eastAsia="ＭＳ Ｐ明朝" w:hAnsi="ＭＳ Ｐ明朝" w:cs="ＭＳ Ｐゴシック" w:hint="eastAsia"/>
                <w:kern w:val="0"/>
                <w:sz w:val="18"/>
                <w:szCs w:val="16"/>
              </w:rPr>
              <w:t>て理解を深め、学習したことを生かして課題に取り組もうとしている</w:t>
            </w:r>
            <w:r w:rsidRPr="00904290">
              <w:rPr>
                <w:rFonts w:ascii="ＭＳ Ｐ明朝" w:eastAsia="ＭＳ Ｐ明朝" w:hAnsi="ＭＳ Ｐ明朝" w:cs="ＭＳ Ｐゴシック" w:hint="eastAsia"/>
                <w:kern w:val="0"/>
                <w:sz w:val="18"/>
                <w:szCs w:val="16"/>
              </w:rPr>
              <w:t>。</w:t>
            </w:r>
          </w:p>
        </w:tc>
        <w:tc>
          <w:tcPr>
            <w:tcW w:w="1134" w:type="dxa"/>
            <w:tcMar>
              <w:top w:w="28" w:type="dxa"/>
              <w:bottom w:w="28" w:type="dxa"/>
            </w:tcMar>
          </w:tcPr>
          <w:p w14:paraId="63E466BC" w14:textId="0002130E" w:rsidR="00F942D7" w:rsidRPr="00904290" w:rsidRDefault="00F942D7" w:rsidP="00F942D7">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F942D7" w:rsidRPr="00904290" w14:paraId="01B2F904" w14:textId="77777777" w:rsidTr="00195076">
        <w:trPr>
          <w:cantSplit/>
          <w:trHeight w:val="513"/>
          <w:jc w:val="center"/>
        </w:trPr>
        <w:tc>
          <w:tcPr>
            <w:tcW w:w="283" w:type="dxa"/>
            <w:tcBorders>
              <w:top w:val="single" w:sz="4" w:space="0" w:color="auto"/>
              <w:bottom w:val="nil"/>
            </w:tcBorders>
            <w:shd w:val="clear" w:color="auto" w:fill="auto"/>
            <w:tcMar>
              <w:top w:w="28" w:type="dxa"/>
              <w:left w:w="0" w:type="dxa"/>
              <w:bottom w:w="28" w:type="dxa"/>
              <w:right w:w="0" w:type="dxa"/>
            </w:tcMar>
          </w:tcPr>
          <w:p w14:paraId="4D0247C3" w14:textId="029DDD38"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lastRenderedPageBreak/>
              <w:t>10</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6B87D1D6" w14:textId="29550D6D" w:rsidR="00F942D7" w:rsidRPr="00904290" w:rsidRDefault="00F942D7" w:rsidP="00F942D7">
            <w:pPr>
              <w:widowControl/>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6959" w:vert="1" w:vertCompress="1"/>
              </w:rPr>
              <w:t>5</w:t>
            </w:r>
            <w:r w:rsidRPr="00904290">
              <w:rPr>
                <w:rFonts w:ascii="ＭＳ Ｐゴシック" w:eastAsia="ＭＳ Ｐゴシック" w:hAnsi="ＭＳ Ｐゴシック" w:cs="ＭＳ Ｐゴシック" w:hint="eastAsia"/>
                <w:kern w:val="0"/>
              </w:rPr>
              <w:t xml:space="preserve">　古典に学ぶ</w:t>
            </w:r>
          </w:p>
        </w:tc>
        <w:tc>
          <w:tcPr>
            <w:tcW w:w="2324" w:type="dxa"/>
            <w:shd w:val="clear" w:color="auto" w:fill="auto"/>
            <w:tcMar>
              <w:top w:w="28" w:type="dxa"/>
              <w:bottom w:w="28" w:type="dxa"/>
            </w:tcMar>
          </w:tcPr>
          <w:p w14:paraId="548A0251" w14:textId="77777777" w:rsidR="00F942D7" w:rsidRPr="00904290" w:rsidRDefault="00F942D7" w:rsidP="0071531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枕草子・徒然草</w:t>
            </w:r>
          </w:p>
          <w:p w14:paraId="4D87B5C4" w14:textId="5D8C99AB"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【読む（古文）】</w:t>
            </w:r>
          </w:p>
          <w:p w14:paraId="7A470AB7" w14:textId="4758395F" w:rsidR="00F942D7" w:rsidRPr="00904290" w:rsidRDefault="00F942D7" w:rsidP="00F942D7">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14:paraId="6A54FFF6"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Cs w:val="18"/>
              </w:rPr>
            </w:pPr>
          </w:p>
          <w:p w14:paraId="59EC5F73" w14:textId="4A93AD87" w:rsidR="00F942D7" w:rsidRPr="000A5997" w:rsidRDefault="00FE0783" w:rsidP="00F942D7">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FE0783">
              <w:rPr>
                <w:rFonts w:ascii="ＭＳ Ｐゴシック" w:eastAsia="ＭＳ Ｐゴシック" w:hAnsi="ＭＳ Ｐゴシック" w:cs="ＭＳ Ｐゴシック" w:hint="eastAsia"/>
                <w:b/>
                <w:color w:val="ED7D31" w:themeColor="accent2"/>
                <w:kern w:val="0"/>
                <w:sz w:val="18"/>
                <w:szCs w:val="17"/>
              </w:rPr>
              <w:t>◎</w:t>
            </w:r>
            <w:r w:rsidR="000A5997" w:rsidRPr="000A5997">
              <w:rPr>
                <w:rFonts w:ascii="ＭＳ Ｐゴシック" w:eastAsia="ＭＳ Ｐゴシック" w:hAnsi="ＭＳ Ｐゴシック" w:cs="ＭＳ Ｐゴシック" w:hint="eastAsia"/>
                <w:kern w:val="0"/>
                <w:sz w:val="18"/>
                <w:szCs w:val="17"/>
              </w:rPr>
              <w:t>文章を読んで考えたことを知識や経験と結びつけ、自分の</w:t>
            </w:r>
            <w:r w:rsidR="000A5997" w:rsidRPr="00FE0783">
              <w:rPr>
                <w:rFonts w:ascii="ＭＳ Ｐゴシック" w:eastAsia="ＭＳ Ｐゴシック" w:hAnsi="ＭＳ Ｐゴシック" w:cs="ＭＳ Ｐゴシック" w:hint="eastAsia"/>
                <w:kern w:val="0"/>
                <w:sz w:val="18"/>
                <w:szCs w:val="17"/>
                <w:shd w:val="clear" w:color="auto" w:fill="FFF2CC" w:themeFill="accent4" w:themeFillTint="33"/>
              </w:rPr>
              <w:t>考えを深める</w:t>
            </w:r>
            <w:r w:rsidR="000A5997" w:rsidRPr="000A5997">
              <w:rPr>
                <w:rFonts w:ascii="ＭＳ Ｐゴシック" w:eastAsia="ＭＳ Ｐゴシック" w:hAnsi="ＭＳ Ｐゴシック" w:cs="ＭＳ Ｐゴシック" w:hint="eastAsia"/>
                <w:kern w:val="0"/>
                <w:sz w:val="18"/>
                <w:szCs w:val="17"/>
              </w:rPr>
              <w:t>。</w:t>
            </w:r>
            <w:r w:rsidR="00F942D7" w:rsidRPr="000A5997">
              <w:rPr>
                <w:rFonts w:ascii="ＭＳ Ｐゴシック" w:eastAsia="ＭＳ Ｐゴシック" w:hAnsi="ＭＳ Ｐゴシック" w:cs="ＭＳ Ｐゴシック" w:hint="eastAsia"/>
                <w:kern w:val="0"/>
                <w:sz w:val="18"/>
                <w:szCs w:val="17"/>
              </w:rPr>
              <w:t>（Ｃ</w:t>
            </w:r>
            <w:r w:rsidR="000A5997" w:rsidRPr="00904290">
              <w:rPr>
                <w:rFonts w:ascii="ＭＳ Ｐゴシック" w:eastAsia="ＭＳ Ｐゴシック" w:hAnsi="ＭＳ Ｐゴシック" w:cs="ＭＳ Ｐゴシック" w:hint="eastAsia"/>
                <w:kern w:val="0"/>
                <w:sz w:val="18"/>
                <w:szCs w:val="16"/>
              </w:rPr>
              <w:t>オ</w:t>
            </w:r>
            <w:r w:rsidR="00F942D7" w:rsidRPr="000A5997">
              <w:rPr>
                <w:rFonts w:ascii="ＭＳ Ｐゴシック" w:eastAsia="ＭＳ Ｐゴシック" w:hAnsi="ＭＳ Ｐゴシック" w:cs="ＭＳ Ｐゴシック" w:hint="eastAsia"/>
                <w:kern w:val="0"/>
                <w:sz w:val="18"/>
                <w:szCs w:val="17"/>
              </w:rPr>
              <w:t>）</w:t>
            </w:r>
          </w:p>
          <w:p w14:paraId="0BD9E401" w14:textId="0A45A66A" w:rsidR="00F942D7" w:rsidRPr="000A5997" w:rsidRDefault="00FE0783" w:rsidP="00F942D7">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FE0783">
              <w:rPr>
                <w:rFonts w:ascii="ＭＳ Ｐ明朝" w:eastAsia="ＭＳ Ｐ明朝" w:hAnsi="ＭＳ Ｐ明朝" w:cs="ＭＳ Ｐゴシック" w:hint="eastAsia"/>
                <w:b/>
                <w:color w:val="ED7D31" w:themeColor="accent2"/>
                <w:kern w:val="0"/>
                <w:sz w:val="18"/>
                <w:szCs w:val="17"/>
              </w:rPr>
              <w:t>○</w:t>
            </w:r>
            <w:r w:rsidR="000A5997" w:rsidRPr="000A5997">
              <w:rPr>
                <w:rFonts w:ascii="ＭＳ Ｐ明朝" w:eastAsia="ＭＳ Ｐ明朝" w:hAnsi="ＭＳ Ｐ明朝" w:cs="ＭＳ Ｐゴシック" w:hint="eastAsia"/>
                <w:kern w:val="0"/>
                <w:sz w:val="18"/>
                <w:szCs w:val="17"/>
              </w:rPr>
              <w:t>それぞれの作品の特徴を生かして音読し、古典に親しむ。</w:t>
            </w:r>
            <w:r w:rsidRPr="00FE0783">
              <w:rPr>
                <w:rFonts w:ascii="ＭＳ Ｐ明朝" w:eastAsia="ＭＳ Ｐ明朝" w:hAnsi="ＭＳ Ｐ明朝" w:cs="ＭＳ Ｐゴシック" w:hint="eastAsia"/>
                <w:kern w:val="0"/>
                <w:sz w:val="18"/>
                <w:szCs w:val="17"/>
              </w:rPr>
              <w:t>（知・技（</w:t>
            </w:r>
            <w:r w:rsidRPr="00FE0783">
              <w:rPr>
                <w:rFonts w:ascii="ＭＳ Ｐ明朝" w:eastAsia="ＭＳ Ｐ明朝" w:hAnsi="ＭＳ Ｐ明朝" w:cs="ＭＳ Ｐゴシック"/>
                <w:kern w:val="0"/>
                <w:sz w:val="18"/>
                <w:szCs w:val="17"/>
              </w:rPr>
              <w:t>3</w:t>
            </w:r>
            <w:r w:rsidRPr="00FE0783">
              <w:rPr>
                <w:rFonts w:ascii="ＭＳ Ｐ明朝" w:eastAsia="ＭＳ Ｐ明朝" w:hAnsi="ＭＳ Ｐ明朝" w:cs="ＭＳ Ｐゴシック" w:hint="eastAsia"/>
                <w:kern w:val="0"/>
                <w:sz w:val="18"/>
                <w:szCs w:val="17"/>
              </w:rPr>
              <w:t>）ア）</w:t>
            </w:r>
          </w:p>
          <w:p w14:paraId="158F2940" w14:textId="106E5507" w:rsidR="00441BD4" w:rsidRPr="00904290" w:rsidRDefault="00441BD4" w:rsidP="00F942D7">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14:paraId="5C16ABDF" w14:textId="73FDD1B6" w:rsidR="00441BD4" w:rsidRPr="00904290" w:rsidRDefault="00441BD4" w:rsidP="00F942D7">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7E7C6B47" w14:textId="147BBFB3"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73AA6DF7"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E94F477"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B5A9ECC" w14:textId="168299D1" w:rsidR="00F942D7"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53A7BE" w14:textId="77777777" w:rsidR="006B37AF" w:rsidRPr="00904290" w:rsidRDefault="006B37AF"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F7821D0" w14:textId="39DF236D"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6DB6D3FB"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64E3345"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C8A5655"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E449408"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948A429"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6EB8673" w14:textId="7447E03E"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14:paraId="6863468D"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CD91604"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7497321"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763593F"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CCC75D5" w14:textId="413D853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shd w:val="clear" w:color="auto" w:fill="auto"/>
            <w:tcMar>
              <w:top w:w="28" w:type="dxa"/>
              <w:bottom w:w="28" w:type="dxa"/>
            </w:tcMar>
          </w:tcPr>
          <w:p w14:paraId="79D62901" w14:textId="296487DA" w:rsidR="00F942D7"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を確認し、学習の見通しをもつ。</w:t>
            </w:r>
          </w:p>
          <w:p w14:paraId="27EFF5B0" w14:textId="2702AB81"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本文を通読し、内容を捉える。</w:t>
            </w:r>
          </w:p>
          <w:p w14:paraId="3D055FF2" w14:textId="77777777" w:rsidR="00D4612C" w:rsidRDefault="00D4612C"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26A4AC1E" w14:textId="46797835"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・意味の切れめに注意して音読し、内容を捉える。</w:t>
            </w:r>
          </w:p>
          <w:p w14:paraId="166BBF89" w14:textId="117786E7"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「枕草子」について、筆者のものの見方や感じ方を捉える。</w:t>
            </w:r>
          </w:p>
          <w:p w14:paraId="3E9FACEE" w14:textId="567FAA0E"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・筆者が「をかし」と評価しているものについて捉える。</w:t>
            </w:r>
          </w:p>
          <w:p w14:paraId="0EBA0F37" w14:textId="703B214F"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・筆者が「うつくし」と指摘しているものを捉え、自分の感じ方と比べる。</w:t>
            </w:r>
          </w:p>
          <w:p w14:paraId="12E661E9" w14:textId="083A6157"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「徒然草」について、筆者のものの見方や感じ方を捉える。</w:t>
            </w:r>
          </w:p>
          <w:p w14:paraId="2B46F293" w14:textId="285CD8DE"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・筆者の「先達はあらまほしきことなり。」の言葉について考える。</w:t>
            </w:r>
          </w:p>
          <w:p w14:paraId="5BD4BD74" w14:textId="0CF87945"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・「この戒め」が指す内容について説明する。</w:t>
            </w:r>
          </w:p>
          <w:p w14:paraId="0B74F2FF" w14:textId="72A9D6BB"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古人の心情を現代の自分たちとの対比の中で読み取る。</w:t>
            </w:r>
          </w:p>
          <w:p w14:paraId="209ACAAC" w14:textId="32C8765D"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・清少納言と兼好法師の見方や感じ方について、考えたことを文章にまとめる。</w:t>
            </w:r>
          </w:p>
          <w:p w14:paraId="6D5DFE80" w14:textId="5549E188"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・書いたことをもとに、考えを共有し合う。</w:t>
            </w:r>
          </w:p>
          <w:p w14:paraId="408F81F5" w14:textId="1E3FCE8F" w:rsidR="00F942D7"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をもう一度確認し、学んだことを自分の言葉でまとめる。</w:t>
            </w:r>
          </w:p>
          <w:p w14:paraId="77746FF3" w14:textId="77777777"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〈学びを広げる〉</w:t>
            </w:r>
          </w:p>
          <w:p w14:paraId="48F7B038" w14:textId="7645F2E4"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・他の章段を読んで好きな章段を選び、紹介し合う。</w:t>
            </w:r>
          </w:p>
          <w:p w14:paraId="10565239" w14:textId="1EC92D43" w:rsidR="00F942D7" w:rsidRPr="00904290" w:rsidRDefault="00E377BA" w:rsidP="00F942D7">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006531DF"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r>
              <w:rPr>
                <w:rFonts w:ascii="ＭＳ Ｐ明朝" w:eastAsia="ＭＳ Ｐ明朝" w:hAnsi="ＭＳ Ｐ明朝" w:cs="ＭＳ Ｐゴシック" w:hint="eastAsia"/>
                <w:kern w:val="0"/>
                <w:sz w:val="18"/>
                <w:szCs w:val="17"/>
              </w:rPr>
              <w:t>／補充教材</w:t>
            </w:r>
          </w:p>
        </w:tc>
        <w:tc>
          <w:tcPr>
            <w:tcW w:w="2721" w:type="dxa"/>
            <w:shd w:val="clear" w:color="auto" w:fill="auto"/>
            <w:tcMar>
              <w:top w:w="28" w:type="dxa"/>
              <w:bottom w:w="28" w:type="dxa"/>
            </w:tcMar>
          </w:tcPr>
          <w:p w14:paraId="69FAB2AC"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6A8AD84A" w14:textId="4CCB9106"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904290">
              <w:rPr>
                <w:rFonts w:ascii="ＭＳ Ｐ明朝" w:eastAsia="ＭＳ Ｐ明朝" w:hAnsi="ＭＳ Ｐ明朝" w:cs="ＭＳ Ｐゴシック" w:hint="eastAsia"/>
                <w:kern w:val="0"/>
                <w:sz w:val="18"/>
                <w:szCs w:val="16"/>
              </w:rPr>
              <w:t>作品の特徴を生かして朗読するなどして、古典の世界に親しんでいる。（</w:t>
            </w:r>
            <w:r w:rsidR="000461CE">
              <w:rPr>
                <w:rFonts w:ascii="ＭＳ Ｐ明朝" w:eastAsia="ＭＳ Ｐ明朝" w:hAnsi="ＭＳ Ｐ明朝" w:cs="ＭＳ Ｐゴシック" w:hint="eastAsia"/>
                <w:kern w:val="0"/>
                <w:sz w:val="18"/>
                <w:szCs w:val="16"/>
              </w:rPr>
              <w:t>（</w:t>
            </w:r>
            <w:r w:rsidR="000461CE">
              <w:rPr>
                <w:rFonts w:ascii="ＭＳ Ｐ明朝" w:eastAsia="ＭＳ Ｐ明朝" w:hAnsi="ＭＳ Ｐ明朝" w:cs="ＭＳ Ｐゴシック"/>
                <w:kern w:val="0"/>
                <w:sz w:val="18"/>
                <w:szCs w:val="16"/>
              </w:rPr>
              <w:t>3</w:t>
            </w:r>
            <w:r w:rsidR="000461CE">
              <w:rPr>
                <w:rFonts w:ascii="ＭＳ Ｐ明朝" w:eastAsia="ＭＳ Ｐ明朝" w:hAnsi="ＭＳ Ｐ明朝" w:cs="ＭＳ Ｐゴシック" w:hint="eastAsia"/>
                <w:kern w:val="0"/>
                <w:sz w:val="18"/>
                <w:szCs w:val="16"/>
              </w:rPr>
              <w:t>）</w:t>
            </w:r>
            <w:r w:rsidRPr="00904290">
              <w:rPr>
                <w:rFonts w:ascii="ＭＳ Ｐ明朝" w:eastAsia="ＭＳ Ｐ明朝" w:hAnsi="ＭＳ Ｐ明朝" w:cs="ＭＳ Ｐゴシック" w:hint="eastAsia"/>
                <w:kern w:val="0"/>
                <w:sz w:val="18"/>
                <w:szCs w:val="16"/>
              </w:rPr>
              <w:t>ア）</w:t>
            </w:r>
          </w:p>
          <w:p w14:paraId="61715FE8" w14:textId="366F2DA3"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➋現代語訳や語注などを手がかりに作品を読むことを</w:t>
            </w:r>
            <w:r w:rsidR="000A5997">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、古典に表れたものの見方や考え方を知っている。（</w:t>
            </w:r>
            <w:r w:rsidR="000461CE">
              <w:rPr>
                <w:rFonts w:ascii="ＭＳ Ｐ明朝" w:eastAsia="ＭＳ Ｐ明朝" w:hAnsi="ＭＳ Ｐ明朝" w:cs="ＭＳ Ｐゴシック" w:hint="eastAsia"/>
                <w:kern w:val="0"/>
                <w:sz w:val="18"/>
                <w:szCs w:val="16"/>
              </w:rPr>
              <w:t>（</w:t>
            </w:r>
            <w:r w:rsidR="000461CE">
              <w:rPr>
                <w:rFonts w:ascii="ＭＳ Ｐ明朝" w:eastAsia="ＭＳ Ｐ明朝" w:hAnsi="ＭＳ Ｐ明朝" w:cs="ＭＳ Ｐゴシック"/>
                <w:kern w:val="0"/>
                <w:sz w:val="18"/>
                <w:szCs w:val="16"/>
              </w:rPr>
              <w:t>3</w:t>
            </w:r>
            <w:r w:rsidR="000461CE">
              <w:rPr>
                <w:rFonts w:ascii="ＭＳ Ｐ明朝" w:eastAsia="ＭＳ Ｐ明朝" w:hAnsi="ＭＳ Ｐ明朝" w:cs="ＭＳ Ｐゴシック" w:hint="eastAsia"/>
                <w:kern w:val="0"/>
                <w:sz w:val="18"/>
                <w:szCs w:val="16"/>
              </w:rPr>
              <w:t>）</w:t>
            </w:r>
            <w:r w:rsidRPr="00904290">
              <w:rPr>
                <w:rFonts w:ascii="ＭＳ Ｐ明朝" w:eastAsia="ＭＳ Ｐ明朝" w:hAnsi="ＭＳ Ｐ明朝" w:cs="ＭＳ Ｐゴシック" w:hint="eastAsia"/>
                <w:kern w:val="0"/>
                <w:sz w:val="18"/>
                <w:szCs w:val="16"/>
              </w:rPr>
              <w:t>イ）</w:t>
            </w:r>
          </w:p>
          <w:p w14:paraId="4ED0506D" w14:textId="063641E6"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0D71EEDC" w14:textId="65B2DF43" w:rsidR="00F942D7" w:rsidRPr="00904290" w:rsidRDefault="00834FFB"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0A5997"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14:paraId="674B92CF" w14:textId="59F3A02B"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7285036C" w14:textId="0FD5335F"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・進んで理解したことや考えたことを知識や経験と結びつけ、学習課題にそって考えを伝え合おうとしている。</w:t>
            </w:r>
          </w:p>
        </w:tc>
        <w:tc>
          <w:tcPr>
            <w:tcW w:w="1134" w:type="dxa"/>
            <w:tcMar>
              <w:top w:w="28" w:type="dxa"/>
              <w:bottom w:w="28" w:type="dxa"/>
            </w:tcMar>
          </w:tcPr>
          <w:p w14:paraId="3D4E58D7" w14:textId="5578F9F8" w:rsidR="00F942D7" w:rsidRPr="00904290" w:rsidRDefault="00F942D7" w:rsidP="00F942D7">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詩歌や小説などを読み、考えたことを伝え合う。（Ｃイ）</w:t>
            </w:r>
          </w:p>
        </w:tc>
      </w:tr>
      <w:tr w:rsidR="00F942D7" w:rsidRPr="00904290" w14:paraId="29C45EAF" w14:textId="77777777" w:rsidTr="007F35BD">
        <w:trPr>
          <w:cantSplit/>
          <w:trHeight w:val="1790"/>
          <w:jc w:val="center"/>
        </w:trPr>
        <w:tc>
          <w:tcPr>
            <w:tcW w:w="283" w:type="dxa"/>
            <w:tcBorders>
              <w:top w:val="nil"/>
              <w:bottom w:val="nil"/>
            </w:tcBorders>
            <w:shd w:val="clear" w:color="auto" w:fill="auto"/>
            <w:tcMar>
              <w:top w:w="28" w:type="dxa"/>
              <w:left w:w="0" w:type="dxa"/>
              <w:bottom w:w="28" w:type="dxa"/>
              <w:right w:w="0" w:type="dxa"/>
            </w:tcMar>
          </w:tcPr>
          <w:p w14:paraId="1C79A638" w14:textId="77777777"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val="restart"/>
            <w:tcBorders>
              <w:top w:val="nil"/>
              <w:bottom w:val="nil"/>
            </w:tcBorders>
            <w:shd w:val="clear" w:color="auto" w:fill="auto"/>
            <w:tcMar>
              <w:top w:w="28" w:type="dxa"/>
              <w:left w:w="0" w:type="dxa"/>
              <w:bottom w:w="28" w:type="dxa"/>
              <w:right w:w="0" w:type="dxa"/>
            </w:tcMar>
            <w:textDirection w:val="tbRlV"/>
            <w:vAlign w:val="center"/>
          </w:tcPr>
          <w:p w14:paraId="01EA7F4D" w14:textId="77777777" w:rsidR="00F942D7" w:rsidRPr="00904290" w:rsidRDefault="00F942D7" w:rsidP="00F942D7">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1C224EFE" w14:textId="77777777" w:rsidR="00F942D7" w:rsidRPr="00904290" w:rsidRDefault="00F942D7" w:rsidP="0071531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平家物語</w:t>
            </w:r>
          </w:p>
          <w:p w14:paraId="6B3D2B95" w14:textId="60B5C60B"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【読む（古文）】</w:t>
            </w:r>
          </w:p>
          <w:p w14:paraId="7DD920D9"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Cs w:val="18"/>
              </w:rPr>
            </w:pPr>
          </w:p>
          <w:p w14:paraId="48D1BD89" w14:textId="77777777" w:rsidR="00F942D7" w:rsidRPr="00904290" w:rsidRDefault="00F942D7" w:rsidP="0071531B">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1F4880">
              <w:rPr>
                <w:rFonts w:ascii="ＭＳ Ｐゴシック" w:eastAsia="ＭＳ Ｐゴシック" w:hAnsi="ＭＳ Ｐゴシック" w:cs="ＭＳ Ｐゴシック" w:hint="eastAsia"/>
                <w:kern w:val="0"/>
                <w:sz w:val="18"/>
                <w:szCs w:val="18"/>
                <w:shd w:val="clear" w:color="auto" w:fill="FFFF00"/>
              </w:rPr>
              <w:t xml:space="preserve"> </w:t>
            </w:r>
            <w:r w:rsidRPr="00CF3401">
              <w:rPr>
                <w:rFonts w:ascii="ＭＳ Ｐゴシック" w:eastAsia="ＭＳ Ｐゴシック" w:hAnsi="ＭＳ Ｐゴシック" w:cs="ＭＳ Ｐゴシック" w:hint="eastAsia"/>
                <w:kern w:val="0"/>
                <w:sz w:val="16"/>
                <w:szCs w:val="18"/>
                <w:shd w:val="clear" w:color="auto" w:fill="FFFF00"/>
              </w:rPr>
              <w:t>読み方を学ぼう</w:t>
            </w:r>
            <w:r w:rsidRPr="00CF3401">
              <w:rPr>
                <w:rFonts w:ascii="ＭＳ Ｐゴシック" w:eastAsia="ＭＳ Ｐゴシック" w:hAnsi="ＭＳ Ｐゴシック" w:cs="ＭＳ Ｐゴシック" w:hint="eastAsia"/>
                <w:color w:val="70AD47" w:themeColor="accent6"/>
                <w:kern w:val="0"/>
                <w:sz w:val="16"/>
                <w:szCs w:val="18"/>
                <w:shd w:val="clear" w:color="auto" w:fill="FFFF00"/>
              </w:rPr>
              <w:t>➎</w:t>
            </w:r>
            <w:r w:rsidRPr="001F4880">
              <w:rPr>
                <w:rFonts w:ascii="ＭＳ Ｐゴシック" w:eastAsia="ＭＳ Ｐゴシック" w:hAnsi="ＭＳ Ｐゴシック" w:cs="ＭＳ Ｐゴシック" w:hint="eastAsia"/>
                <w:kern w:val="0"/>
                <w:sz w:val="18"/>
                <w:szCs w:val="18"/>
                <w:shd w:val="clear" w:color="auto" w:fill="FFFF00"/>
              </w:rPr>
              <w:t xml:space="preserve"> </w:t>
            </w:r>
          </w:p>
          <w:p w14:paraId="23F96EFA" w14:textId="7122382B" w:rsidR="00F942D7" w:rsidRPr="00904290" w:rsidRDefault="00F942D7" w:rsidP="0071531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物語の転換点</w:t>
            </w:r>
          </w:p>
          <w:p w14:paraId="35000397"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p>
          <w:p w14:paraId="3B5FFBBB" w14:textId="6060E2AB" w:rsidR="00F942D7" w:rsidRPr="00904290" w:rsidRDefault="00F942D7" w:rsidP="0071531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コラム　あの人の歌</w:t>
            </w:r>
          </w:p>
          <w:p w14:paraId="285DE165" w14:textId="56BE9714" w:rsidR="00F942D7" w:rsidRPr="00904290" w:rsidRDefault="00F942D7" w:rsidP="00F942D7">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14:paraId="332328EA"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Cs w:val="18"/>
              </w:rPr>
            </w:pPr>
          </w:p>
          <w:p w14:paraId="68840605" w14:textId="291F69A6" w:rsidR="003C63F5" w:rsidRPr="000A5997" w:rsidRDefault="006569E9" w:rsidP="003C63F5">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6569E9">
              <w:rPr>
                <w:rFonts w:ascii="ＭＳ Ｐゴシック" w:eastAsia="ＭＳ Ｐゴシック" w:hAnsi="ＭＳ Ｐゴシック" w:cs="ＭＳ Ｐゴシック" w:hint="eastAsia"/>
                <w:b/>
                <w:color w:val="ED7D31" w:themeColor="accent2"/>
                <w:kern w:val="0"/>
                <w:sz w:val="18"/>
                <w:szCs w:val="17"/>
              </w:rPr>
              <w:t>◎</w:t>
            </w:r>
            <w:r w:rsidR="000A5997" w:rsidRPr="000A5997">
              <w:rPr>
                <w:rFonts w:ascii="ＭＳ Ｐゴシック" w:eastAsia="ＭＳ Ｐゴシック" w:hAnsi="ＭＳ Ｐゴシック" w:cs="ＭＳ Ｐゴシック" w:hint="eastAsia"/>
                <w:kern w:val="0"/>
                <w:sz w:val="18"/>
                <w:szCs w:val="17"/>
              </w:rPr>
              <w:t>場面の展開や状況を捉え、表現や構成の</w:t>
            </w:r>
            <w:r w:rsidR="000A5997" w:rsidRPr="006569E9">
              <w:rPr>
                <w:rFonts w:ascii="ＭＳ Ｐゴシック" w:eastAsia="ＭＳ Ｐゴシック" w:hAnsi="ＭＳ Ｐゴシック" w:cs="ＭＳ Ｐゴシック" w:hint="eastAsia"/>
                <w:kern w:val="0"/>
                <w:sz w:val="18"/>
                <w:szCs w:val="17"/>
                <w:shd w:val="clear" w:color="auto" w:fill="FFF2CC" w:themeFill="accent4" w:themeFillTint="33"/>
              </w:rPr>
              <w:t>工夫と効果</w:t>
            </w:r>
            <w:r w:rsidR="000A5997" w:rsidRPr="000A5997">
              <w:rPr>
                <w:rFonts w:ascii="ＭＳ Ｐゴシック" w:eastAsia="ＭＳ Ｐゴシック" w:hAnsi="ＭＳ Ｐゴシック" w:cs="ＭＳ Ｐゴシック" w:hint="eastAsia"/>
                <w:kern w:val="0"/>
                <w:sz w:val="18"/>
                <w:szCs w:val="17"/>
              </w:rPr>
              <w:t>について考える。</w:t>
            </w:r>
            <w:r w:rsidR="003C63F5" w:rsidRPr="000A5997">
              <w:rPr>
                <w:rFonts w:ascii="ＭＳ Ｐゴシック" w:eastAsia="ＭＳ Ｐゴシック" w:hAnsi="ＭＳ Ｐゴシック" w:cs="ＭＳ Ｐゴシック" w:hint="eastAsia"/>
                <w:kern w:val="0"/>
                <w:sz w:val="18"/>
                <w:szCs w:val="17"/>
              </w:rPr>
              <w:t>（Ｃエ）</w:t>
            </w:r>
          </w:p>
          <w:p w14:paraId="66E56668" w14:textId="1A03B356" w:rsidR="00F942D7" w:rsidRPr="000A5997" w:rsidRDefault="006569E9" w:rsidP="00F942D7">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6569E9">
              <w:rPr>
                <w:rFonts w:ascii="ＭＳ Ｐ明朝" w:eastAsia="ＭＳ Ｐ明朝" w:hAnsi="ＭＳ Ｐ明朝" w:cs="ＭＳ Ｐゴシック" w:hint="eastAsia"/>
                <w:b/>
                <w:color w:val="ED7D31" w:themeColor="accent2"/>
                <w:kern w:val="0"/>
                <w:sz w:val="18"/>
                <w:szCs w:val="17"/>
              </w:rPr>
              <w:t>○</w:t>
            </w:r>
            <w:r w:rsidR="000A5997" w:rsidRPr="000A5997">
              <w:rPr>
                <w:rFonts w:ascii="ＭＳ Ｐ明朝" w:eastAsia="ＭＳ Ｐ明朝" w:hAnsi="ＭＳ Ｐ明朝" w:cs="ＭＳ Ｐゴシック" w:hint="eastAsia"/>
                <w:kern w:val="0"/>
                <w:sz w:val="18"/>
                <w:szCs w:val="17"/>
              </w:rPr>
              <w:t>語句の意味に注意しながら音読し、古典のものの見方や感じ方を捉える。</w:t>
            </w:r>
            <w:r w:rsidR="00F942D7" w:rsidRPr="000A5997">
              <w:rPr>
                <w:rFonts w:ascii="ＭＳ Ｐ明朝" w:eastAsia="ＭＳ Ｐ明朝" w:hAnsi="ＭＳ Ｐ明朝" w:cs="ＭＳ Ｐゴシック" w:hint="eastAsia"/>
                <w:kern w:val="0"/>
                <w:sz w:val="18"/>
                <w:szCs w:val="17"/>
              </w:rPr>
              <w:t>（知・技（</w:t>
            </w:r>
            <w:r w:rsidR="00F942D7" w:rsidRPr="000A5997">
              <w:rPr>
                <w:rFonts w:ascii="ＭＳ Ｐ明朝" w:eastAsia="ＭＳ Ｐ明朝" w:hAnsi="ＭＳ Ｐ明朝" w:cs="ＭＳ Ｐゴシック"/>
                <w:kern w:val="0"/>
                <w:sz w:val="18"/>
                <w:szCs w:val="17"/>
              </w:rPr>
              <w:t>3</w:t>
            </w:r>
            <w:r w:rsidR="00F942D7" w:rsidRPr="000A5997">
              <w:rPr>
                <w:rFonts w:ascii="ＭＳ Ｐ明朝" w:eastAsia="ＭＳ Ｐ明朝" w:hAnsi="ＭＳ Ｐ明朝" w:cs="ＭＳ Ｐゴシック" w:hint="eastAsia"/>
                <w:kern w:val="0"/>
                <w:sz w:val="18"/>
                <w:szCs w:val="17"/>
              </w:rPr>
              <w:t>）ア）</w:t>
            </w:r>
          </w:p>
          <w:p w14:paraId="099695FA" w14:textId="7C5FF709" w:rsidR="00441BD4" w:rsidRPr="00904290" w:rsidRDefault="00441BD4" w:rsidP="00F942D7">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2C1B289B" w14:textId="0A7C056F"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1-2</w:t>
            </w:r>
          </w:p>
          <w:p w14:paraId="57B292F8"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72882DF"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8C33D94"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696C9CE"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927D54C" w14:textId="4314381C" w:rsidR="00F942D7"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B95B2B" w14:textId="77777777" w:rsidR="006B37AF" w:rsidRPr="00904290" w:rsidRDefault="006B37AF"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583032"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4F9200" w14:textId="14F56C53"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3-4</w:t>
            </w:r>
          </w:p>
          <w:p w14:paraId="7C59BAF9"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AA7E401" w14:textId="15B8CDB8" w:rsidR="00F942D7"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DB8D5DF" w14:textId="77777777" w:rsidR="006B37AF" w:rsidRPr="00904290" w:rsidRDefault="006B37AF"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613ED2E"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E67EAA8"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B86E93"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7774ADA" w14:textId="20E92C99"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C60BD6E"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27240FE" w14:textId="0B61ACEC"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D33821F"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2CD4B2D"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1044466" w14:textId="54E54066"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5</w:t>
            </w:r>
          </w:p>
        </w:tc>
        <w:tc>
          <w:tcPr>
            <w:tcW w:w="3572" w:type="dxa"/>
            <w:shd w:val="clear" w:color="auto" w:fill="auto"/>
            <w:tcMar>
              <w:top w:w="28" w:type="dxa"/>
              <w:bottom w:w="28" w:type="dxa"/>
            </w:tcMar>
          </w:tcPr>
          <w:p w14:paraId="7024B8AD" w14:textId="44D4B710" w:rsidR="00F942D7"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を確認し、学習の見通しをもつ。</w:t>
            </w:r>
          </w:p>
          <w:p w14:paraId="4BCDA940" w14:textId="7BD7FA3A"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語句の意味に注意しながら音読し、古典のリズムを味わう。</w:t>
            </w:r>
          </w:p>
          <w:p w14:paraId="7A20A52F" w14:textId="77777777" w:rsidR="00A347E1" w:rsidRDefault="00A347E1"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1DD78A50" w14:textId="465D089F"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・冒頭部分を音読する。</w:t>
            </w:r>
          </w:p>
          <w:p w14:paraId="5E322EBF" w14:textId="4AE2AD38"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・「敦盛の最期」の背景を確認する。</w:t>
            </w:r>
          </w:p>
          <w:p w14:paraId="5C7401E5" w14:textId="5DE5906E"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・登場人物の特徴を捉える。</w:t>
            </w:r>
          </w:p>
          <w:p w14:paraId="74927493" w14:textId="10D1DBAF"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・人物の様子を思い描きながら朗読する。</w:t>
            </w:r>
          </w:p>
          <w:p w14:paraId="12A24B6B" w14:textId="606F65A8"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場面や状況を捉え、登場人物の行動や心情について考えを共有する。</w:t>
            </w:r>
          </w:p>
          <w:p w14:paraId="7733F7BF" w14:textId="1CD3158C"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・大将軍（敦盛）を見つけたときの熊谷の気持ちについて話し合う。</w:t>
            </w:r>
          </w:p>
          <w:p w14:paraId="1FB45D37" w14:textId="3FA5C7CE"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・敦盛を助けたいという熊谷の心情と、状況を捉え、話し合う。</w:t>
            </w:r>
          </w:p>
          <w:p w14:paraId="53D1044A" w14:textId="4B841C93"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・味方の軍勢が駆けつけてくるのに気づいたときの熊谷の心情について話し合う。</w:t>
            </w:r>
          </w:p>
          <w:p w14:paraId="2DA8FE79" w14:textId="77777777"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・物語の展開の仕方やその効果について考える。</w:t>
            </w:r>
          </w:p>
          <w:p w14:paraId="47FB175F" w14:textId="16C21574" w:rsidR="00F942D7" w:rsidRPr="00904290" w:rsidRDefault="00F942D7" w:rsidP="00F942D7">
            <w:pPr>
              <w:widowControl/>
              <w:overflowPunct w:val="0"/>
              <w:snapToGrid w:val="0"/>
              <w:spacing w:line="260" w:lineRule="exact"/>
              <w:ind w:leftChars="50" w:left="190" w:hangingChars="50" w:hanging="90"/>
              <w:rPr>
                <w:rFonts w:ascii="ＭＳ ゴシック" w:eastAsia="ＭＳ ゴシック" w:hAnsi="ＭＳ ゴシック"/>
                <w:color w:val="FFFFFF"/>
                <w:sz w:val="18"/>
                <w:szCs w:val="18"/>
                <w:highlight w:val="black"/>
              </w:rPr>
            </w:pPr>
            <w:r w:rsidRPr="00904290">
              <w:rPr>
                <w:rFonts w:ascii="ＭＳ Ｐ明朝" w:eastAsia="ＭＳ Ｐ明朝" w:hAnsi="ＭＳ Ｐ明朝" w:cs="ＭＳ Ｐゴシック" w:hint="eastAsia"/>
                <w:kern w:val="0"/>
                <w:sz w:val="18"/>
                <w:szCs w:val="17"/>
              </w:rPr>
              <w:t>→</w:t>
            </w:r>
            <w:r w:rsidR="0019541E" w:rsidRPr="00323BC4">
              <w:rPr>
                <w:rFonts w:ascii="ＭＳ Ｐゴシック" w:eastAsia="ＭＳ Ｐゴシック" w:hAnsi="ＭＳ Ｐゴシック" w:cs="ＭＳ Ｐゴシック" w:hint="eastAsia"/>
                <w:kern w:val="0"/>
                <w:szCs w:val="17"/>
                <w:shd w:val="clear" w:color="auto" w:fill="FFFF00"/>
              </w:rPr>
              <w:t xml:space="preserve"> </w:t>
            </w:r>
            <w:r w:rsidR="0019541E" w:rsidRPr="00323BC4">
              <w:rPr>
                <w:rFonts w:ascii="ＭＳ Ｐゴシック" w:eastAsia="ＭＳ Ｐゴシック" w:hAnsi="ＭＳ Ｐゴシック" w:hint="eastAsia"/>
                <w:sz w:val="18"/>
                <w:szCs w:val="22"/>
                <w:shd w:val="clear" w:color="auto" w:fill="FFFF00"/>
              </w:rPr>
              <w:t>読み方を学ぼう</w:t>
            </w:r>
            <w:r w:rsidR="0019541E" w:rsidRPr="00323BC4">
              <w:rPr>
                <w:rFonts w:ascii="ＭＳ Ｐゴシック" w:eastAsia="ＭＳ Ｐゴシック" w:hAnsi="ＭＳ Ｐゴシック" w:hint="eastAsia"/>
                <w:color w:val="70AD47" w:themeColor="accent6"/>
                <w:sz w:val="18"/>
                <w:szCs w:val="22"/>
                <w:shd w:val="clear" w:color="auto" w:fill="FFFF00"/>
              </w:rPr>
              <w:t>➎</w:t>
            </w:r>
            <w:r w:rsidR="0019541E" w:rsidRPr="00323BC4">
              <w:rPr>
                <w:rFonts w:ascii="ＭＳ Ｐゴシック" w:eastAsia="ＭＳ Ｐゴシック" w:hAnsi="ＭＳ Ｐゴシック" w:hint="eastAsia"/>
                <w:sz w:val="18"/>
                <w:szCs w:val="22"/>
                <w:shd w:val="clear" w:color="auto" w:fill="FFFF00"/>
              </w:rPr>
              <w:t xml:space="preserve"> </w:t>
            </w:r>
            <w:r w:rsidRPr="00904290">
              <w:rPr>
                <w:rFonts w:ascii="ＭＳ Ｐゴシック" w:eastAsia="ＭＳ Ｐゴシック" w:hAnsi="ＭＳ Ｐゴシック" w:hint="eastAsia"/>
                <w:color w:val="FFFFFF"/>
                <w:sz w:val="18"/>
                <w:szCs w:val="18"/>
              </w:rPr>
              <w:t xml:space="preserve"> </w:t>
            </w:r>
            <w:r w:rsidRPr="00904290">
              <w:rPr>
                <w:rFonts w:ascii="ＭＳ Ｐゴシック" w:eastAsia="ＭＳ Ｐゴシック" w:hAnsi="ＭＳ Ｐゴシック" w:cs="ＭＳ Ｐゴシック" w:hint="eastAsia"/>
                <w:kern w:val="0"/>
                <w:sz w:val="18"/>
                <w:szCs w:val="18"/>
              </w:rPr>
              <w:t>物語の転換点</w:t>
            </w:r>
          </w:p>
          <w:p w14:paraId="44E09E1D" w14:textId="77777777" w:rsidR="00A30B2E" w:rsidRDefault="00A30B2E" w:rsidP="00A30B2E">
            <w:pPr>
              <w:widowControl/>
              <w:overflowPunct w:val="0"/>
              <w:snapToGrid w:val="0"/>
              <w:spacing w:line="260" w:lineRule="exact"/>
              <w:ind w:leftChars="150" w:left="300"/>
              <w:rPr>
                <w:rFonts w:ascii="ＭＳ Ｐ明朝" w:eastAsia="ＭＳ Ｐ明朝" w:hAnsi="ＭＳ Ｐ明朝" w:cs="ＭＳ Ｐゴシック"/>
                <w:kern w:val="0"/>
                <w:sz w:val="18"/>
                <w:szCs w:val="17"/>
                <w:shd w:val="clear" w:color="auto" w:fill="D9D9D9" w:themeFill="background1" w:themeFillShade="D9"/>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06BC6B23" w14:textId="4C83FFFF"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古典に表れたものの見方や考え方を捉え、自分の考えをまとめる。</w:t>
            </w:r>
          </w:p>
          <w:p w14:paraId="0566C61B" w14:textId="33F9E611"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・「冒頭（祇園精舎）」と「敦盛の最期」とを読み直す。</w:t>
            </w:r>
          </w:p>
          <w:p w14:paraId="52CAA99D" w14:textId="58F46CAC"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・冒頭部分で提示されたものの見方・考え方を確認する。</w:t>
            </w:r>
          </w:p>
          <w:p w14:paraId="7C0B50F0" w14:textId="705E98CF"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・「敦盛の最期」で具体的に説明できるところをあげる。</w:t>
            </w:r>
          </w:p>
          <w:p w14:paraId="43D9C187" w14:textId="51ED540D"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・自分の考えを文章にまとめる。</w:t>
            </w:r>
          </w:p>
          <w:p w14:paraId="1C650AFB" w14:textId="19F271C8" w:rsidR="0068730E" w:rsidRPr="0068730E" w:rsidRDefault="0068730E" w:rsidP="00EC30DA">
            <w:pPr>
              <w:widowControl/>
              <w:overflowPunct w:val="0"/>
              <w:snapToGrid w:val="0"/>
              <w:spacing w:line="260" w:lineRule="exact"/>
              <w:ind w:firstLineChars="50" w:firstLine="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具体化する</w:t>
            </w:r>
            <w:r w:rsidRPr="0068730E">
              <w:rPr>
                <w:rFonts w:ascii="ＭＳ Ｐゴシック" w:eastAsia="ＭＳ Ｐゴシック" w:hAnsi="ＭＳ Ｐゴシック" w:cs="ＭＳ Ｐゴシック" w:hint="eastAsia"/>
                <w:color w:val="4472C4" w:themeColor="accent5"/>
                <w:kern w:val="0"/>
                <w:sz w:val="16"/>
                <w:szCs w:val="17"/>
              </w:rPr>
              <w:t>］</w:t>
            </w:r>
          </w:p>
          <w:p w14:paraId="293C1E93" w14:textId="11F7B296" w:rsidR="00F942D7"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をもう一度確認し、学んだことを自分の言葉でまとめる。</w:t>
            </w:r>
          </w:p>
          <w:p w14:paraId="68574990" w14:textId="77777777"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〈学びを広げる〉</w:t>
            </w:r>
          </w:p>
          <w:p w14:paraId="77AE0176" w14:textId="1D751539"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・平家物語の世界を更に深く味わう。</w:t>
            </w:r>
          </w:p>
          <w:p w14:paraId="799D2BEE" w14:textId="79FD46F2" w:rsidR="00F942D7" w:rsidRDefault="00F942D7" w:rsidP="00F942D7">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7"/>
              </w:rPr>
            </w:pPr>
            <w:r w:rsidRPr="00904290">
              <w:rPr>
                <w:rFonts w:ascii="ＭＳ Ｐ明朝" w:eastAsia="ＭＳ Ｐ明朝" w:hAnsi="ＭＳ Ｐ明朝" w:cs="ＭＳ Ｐゴシック" w:hint="eastAsia"/>
                <w:kern w:val="0"/>
                <w:sz w:val="18"/>
                <w:szCs w:val="17"/>
              </w:rPr>
              <w:t>→</w:t>
            </w:r>
            <w:r w:rsidR="00195076" w:rsidRPr="00195076">
              <w:rPr>
                <w:rFonts w:ascii="ＭＳ Ｐゴシック" w:eastAsia="ＭＳ Ｐゴシック" w:hAnsi="ＭＳ Ｐゴシック" w:cs="ＭＳ Ｐゴシック" w:hint="eastAsia"/>
                <w:kern w:val="0"/>
                <w:sz w:val="18"/>
                <w:szCs w:val="17"/>
              </w:rPr>
              <w:t xml:space="preserve">資料編 </w:t>
            </w:r>
            <w:r w:rsidRPr="00904290">
              <w:rPr>
                <w:rFonts w:ascii="ＭＳ Ｐゴシック" w:eastAsia="ＭＳ Ｐゴシック" w:hAnsi="ＭＳ Ｐゴシック" w:cs="ＭＳ Ｐゴシック" w:hint="eastAsia"/>
                <w:kern w:val="0"/>
                <w:sz w:val="18"/>
                <w:szCs w:val="17"/>
              </w:rPr>
              <w:t>読書の広場「那須与一」</w:t>
            </w:r>
          </w:p>
          <w:p w14:paraId="3E5216E5" w14:textId="7C7C01EA" w:rsidR="00A347E1" w:rsidRPr="00904290" w:rsidRDefault="001E0A38" w:rsidP="00A347E1">
            <w:pPr>
              <w:widowControl/>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006531DF"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14:paraId="13765E7C"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3F13750B" w14:textId="76931C9C"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904290">
              <w:rPr>
                <w:rFonts w:ascii="ＭＳ Ｐ明朝" w:eastAsia="ＭＳ Ｐ明朝" w:hAnsi="ＭＳ Ｐ明朝" w:cs="ＭＳ Ｐゴシック" w:hint="eastAsia"/>
                <w:kern w:val="0"/>
                <w:sz w:val="18"/>
                <w:szCs w:val="16"/>
              </w:rPr>
              <w:t>作品の特徴を生かして朗読するなどして、古典の世界に親しんでいる。（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ア）</w:t>
            </w:r>
          </w:p>
          <w:p w14:paraId="664E5162" w14:textId="37A5EB85"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➋現代語訳や語注などを手がかりに作品を読むことを</w:t>
            </w:r>
            <w:r w:rsidR="000A5997">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、古典に表れたものの見方や考え方を知っている。（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イ）</w:t>
            </w:r>
          </w:p>
          <w:p w14:paraId="44507AC2" w14:textId="7EA3A06C"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450A6549" w14:textId="04493786" w:rsidR="00F942D7" w:rsidRPr="00904290" w:rsidRDefault="00834FFB" w:rsidP="006B41B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0A5997" w:rsidRPr="008D0955">
              <w:rPr>
                <w:rFonts w:ascii="ＭＳ Ｐゴシック" w:eastAsia="ＭＳ Ｐゴシック" w:hAnsi="ＭＳ Ｐゴシック" w:cs="ＭＳ Ｐゴシック" w:hint="eastAsia"/>
                <w:kern w:val="0"/>
                <w:sz w:val="18"/>
                <w:szCs w:val="16"/>
                <w:u w:val="wave"/>
              </w:rPr>
              <w:t>「読むこと」において、観点を明確にして文章を比較するなどし、文章の構成や論理の展開、表現の効果について考えている。（Ｃエ）</w:t>
            </w:r>
          </w:p>
          <w:p w14:paraId="026FB72A" w14:textId="6F513530"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2B6D703E" w14:textId="7A4519F4"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・進んで文章の構成や論理の展開などを捉え、学習課題にそって考えを伝え合おうとしている。</w:t>
            </w:r>
          </w:p>
        </w:tc>
        <w:tc>
          <w:tcPr>
            <w:tcW w:w="1134" w:type="dxa"/>
            <w:tcMar>
              <w:top w:w="28" w:type="dxa"/>
              <w:bottom w:w="28" w:type="dxa"/>
            </w:tcMar>
          </w:tcPr>
          <w:p w14:paraId="30F45DEF" w14:textId="4B2C637C" w:rsidR="00F942D7" w:rsidRPr="00904290" w:rsidRDefault="00F942D7" w:rsidP="00F942D7">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詩歌や小説などを読み、引用して解説したり、考えたことなどを伝え合ったりする。（Ｃイ）</w:t>
            </w:r>
          </w:p>
        </w:tc>
      </w:tr>
      <w:tr w:rsidR="00F942D7" w:rsidRPr="00904290" w14:paraId="6033DB36" w14:textId="77777777" w:rsidTr="00854276">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6D7136A3" w14:textId="77777777"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2B4A0DF7" w14:textId="77777777" w:rsidR="00F942D7" w:rsidRPr="00904290" w:rsidRDefault="00F942D7" w:rsidP="00F942D7">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53069538" w14:textId="77777777" w:rsidR="00F942D7" w:rsidRPr="00904290" w:rsidRDefault="00F942D7" w:rsidP="0071531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漢詩の世界</w:t>
            </w:r>
          </w:p>
          <w:p w14:paraId="3E97730A" w14:textId="219581EA"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【読む（漢文）】</w:t>
            </w:r>
          </w:p>
          <w:p w14:paraId="53251D79"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Cs w:val="18"/>
              </w:rPr>
            </w:pPr>
          </w:p>
          <w:p w14:paraId="65F597D7" w14:textId="77777777" w:rsidR="00F942D7" w:rsidRPr="00904290" w:rsidRDefault="00F942D7" w:rsidP="0071531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漢文の読み方</w:t>
            </w:r>
          </w:p>
          <w:p w14:paraId="51E898CD" w14:textId="229FC281" w:rsidR="00F942D7" w:rsidRPr="00904290" w:rsidRDefault="00F942D7" w:rsidP="0071531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漢詩の形式</w:t>
            </w:r>
          </w:p>
          <w:p w14:paraId="01CD854E" w14:textId="4496DE96" w:rsidR="00F942D7" w:rsidRPr="00904290" w:rsidRDefault="00F942D7" w:rsidP="00F942D7">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14:paraId="633AD540"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Cs w:val="18"/>
              </w:rPr>
            </w:pPr>
          </w:p>
          <w:p w14:paraId="6313DDDA" w14:textId="69EDF0A4" w:rsidR="00F942D7" w:rsidRPr="006B41BF" w:rsidRDefault="006569E9" w:rsidP="00F942D7">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6569E9">
              <w:rPr>
                <w:rFonts w:ascii="ＭＳ Ｐゴシック" w:eastAsia="ＭＳ Ｐゴシック" w:hAnsi="ＭＳ Ｐゴシック" w:cs="ＭＳ Ｐゴシック" w:hint="eastAsia"/>
                <w:b/>
                <w:color w:val="ED7D31" w:themeColor="accent2"/>
                <w:kern w:val="0"/>
                <w:sz w:val="18"/>
                <w:szCs w:val="17"/>
              </w:rPr>
              <w:t>◎</w:t>
            </w:r>
            <w:r w:rsidR="006B41BF" w:rsidRPr="006B41BF">
              <w:rPr>
                <w:rFonts w:ascii="ＭＳ Ｐゴシック" w:eastAsia="ＭＳ Ｐゴシック" w:hAnsi="ＭＳ Ｐゴシック" w:cs="ＭＳ Ｐゴシック" w:hint="eastAsia"/>
                <w:kern w:val="0"/>
                <w:sz w:val="18"/>
                <w:szCs w:val="17"/>
              </w:rPr>
              <w:t>漢詩の表現が、描かれた情景の中で</w:t>
            </w:r>
            <w:r w:rsidR="006B41BF" w:rsidRPr="006569E9">
              <w:rPr>
                <w:rFonts w:ascii="ＭＳ Ｐゴシック" w:eastAsia="ＭＳ Ｐゴシック" w:hAnsi="ＭＳ Ｐゴシック" w:cs="ＭＳ Ｐゴシック" w:hint="eastAsia"/>
                <w:kern w:val="0"/>
                <w:sz w:val="18"/>
                <w:szCs w:val="17"/>
                <w:shd w:val="clear" w:color="auto" w:fill="FFF2CC" w:themeFill="accent4" w:themeFillTint="33"/>
              </w:rPr>
              <w:t>果たす効果</w:t>
            </w:r>
            <w:r w:rsidR="006B41BF" w:rsidRPr="006B41BF">
              <w:rPr>
                <w:rFonts w:ascii="ＭＳ Ｐゴシック" w:eastAsia="ＭＳ Ｐゴシック" w:hAnsi="ＭＳ Ｐゴシック" w:cs="ＭＳ Ｐゴシック" w:hint="eastAsia"/>
                <w:kern w:val="0"/>
                <w:sz w:val="18"/>
                <w:szCs w:val="17"/>
              </w:rPr>
              <w:t>について考える。</w:t>
            </w:r>
            <w:r>
              <w:rPr>
                <w:rFonts w:ascii="ＭＳ Ｐゴシック" w:eastAsia="ＭＳ Ｐゴシック" w:hAnsi="ＭＳ Ｐゴシック" w:cs="ＭＳ Ｐゴシック" w:hint="eastAsia"/>
                <w:kern w:val="0"/>
                <w:sz w:val="18"/>
                <w:szCs w:val="17"/>
              </w:rPr>
              <w:t>（</w:t>
            </w:r>
            <w:r w:rsidR="00F942D7" w:rsidRPr="006B41BF">
              <w:rPr>
                <w:rFonts w:ascii="ＭＳ Ｐゴシック" w:eastAsia="ＭＳ Ｐゴシック" w:hAnsi="ＭＳ Ｐゴシック" w:cs="ＭＳ Ｐゴシック" w:hint="eastAsia"/>
                <w:kern w:val="0"/>
                <w:sz w:val="18"/>
                <w:szCs w:val="17"/>
              </w:rPr>
              <w:t>Ｃエ）</w:t>
            </w:r>
          </w:p>
          <w:p w14:paraId="162EC841" w14:textId="21A4A843" w:rsidR="00F942D7" w:rsidRPr="006B41BF" w:rsidRDefault="006569E9" w:rsidP="00F942D7">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6569E9">
              <w:rPr>
                <w:rFonts w:ascii="ＭＳ Ｐ明朝" w:eastAsia="ＭＳ Ｐ明朝" w:hAnsi="ＭＳ Ｐ明朝" w:cs="ＭＳ Ｐゴシック" w:hint="eastAsia"/>
                <w:b/>
                <w:color w:val="ED7D31" w:themeColor="accent2"/>
                <w:kern w:val="0"/>
                <w:sz w:val="18"/>
                <w:szCs w:val="17"/>
              </w:rPr>
              <w:t>○</w:t>
            </w:r>
            <w:r w:rsidR="006B41BF" w:rsidRPr="006B41BF">
              <w:rPr>
                <w:rFonts w:ascii="ＭＳ Ｐ明朝" w:eastAsia="ＭＳ Ｐ明朝" w:hAnsi="ＭＳ Ｐ明朝" w:cs="ＭＳ Ｐゴシック" w:hint="eastAsia"/>
                <w:kern w:val="0"/>
                <w:sz w:val="18"/>
                <w:szCs w:val="17"/>
              </w:rPr>
              <w:t>語句の意味に注意しながら音読し、漢詩の表現やリズムを捉える。</w:t>
            </w:r>
            <w:r w:rsidR="00F942D7" w:rsidRPr="006B41BF">
              <w:rPr>
                <w:rFonts w:ascii="ＭＳ Ｐ明朝" w:eastAsia="ＭＳ Ｐ明朝" w:hAnsi="ＭＳ Ｐ明朝" w:cs="ＭＳ Ｐゴシック" w:hint="eastAsia"/>
                <w:kern w:val="0"/>
                <w:sz w:val="18"/>
                <w:szCs w:val="17"/>
              </w:rPr>
              <w:t>（知・技（3）</w:t>
            </w:r>
            <w:r w:rsidR="001F6A20">
              <w:rPr>
                <w:rFonts w:ascii="ＭＳ Ｐ明朝" w:eastAsia="ＭＳ Ｐ明朝" w:hAnsi="ＭＳ Ｐ明朝" w:cs="ＭＳ Ｐゴシック" w:hint="eastAsia"/>
                <w:kern w:val="0"/>
                <w:sz w:val="18"/>
                <w:szCs w:val="17"/>
              </w:rPr>
              <w:t>ア</w:t>
            </w:r>
            <w:r w:rsidR="00F942D7" w:rsidRPr="006B41BF">
              <w:rPr>
                <w:rFonts w:ascii="ＭＳ Ｐ明朝" w:eastAsia="ＭＳ Ｐ明朝" w:hAnsi="ＭＳ Ｐ明朝" w:cs="ＭＳ Ｐゴシック" w:hint="eastAsia"/>
                <w:kern w:val="0"/>
                <w:sz w:val="18"/>
                <w:szCs w:val="17"/>
              </w:rPr>
              <w:t>）</w:t>
            </w:r>
          </w:p>
          <w:p w14:paraId="0C32D9BA" w14:textId="32F053A9" w:rsidR="002729BB" w:rsidRPr="00904290" w:rsidRDefault="002729BB" w:rsidP="00F942D7">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6E26734E" w14:textId="6AFF3462"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47739059"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C5C987"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F2B6CA9" w14:textId="7F2DFF07" w:rsidR="00F942D7"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29D9C91" w14:textId="77777777" w:rsidR="006B37AF" w:rsidRPr="00904290" w:rsidRDefault="006B37AF"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9230A6"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D04CFC9" w14:textId="431D437C"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6072D142"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00F950"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529CF2"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1D6689A"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53FDB40"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8B695C2"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D76CC5" w14:textId="00B85AA2"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14:paraId="1EE20B93" w14:textId="7A720635" w:rsidR="00F942D7"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を確認し、学習の見通しをもつ。</w:t>
            </w:r>
          </w:p>
          <w:p w14:paraId="60E2CF4E" w14:textId="2D5F5E13"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漢詩の表現やリズムを捉え、読み味わう。</w:t>
            </w:r>
          </w:p>
          <w:p w14:paraId="32C2E1AA" w14:textId="77777777" w:rsidR="000B2A1A" w:rsidRDefault="000B2A1A"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7837D96B" w14:textId="17304B3B"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・語句の意味や構成などに注意して音読する。</w:t>
            </w:r>
          </w:p>
          <w:p w14:paraId="119CE844" w14:textId="5A676363"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・漢詩の形式について確認する。</w:t>
            </w:r>
          </w:p>
          <w:p w14:paraId="4B873F0F" w14:textId="6D4AF14F"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作者の状況を捉え、心情を想像する。</w:t>
            </w:r>
          </w:p>
          <w:p w14:paraId="1E8B11CC" w14:textId="78DB7C58"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・「春暁」について、作者の状況を捉え、心情を想像する。</w:t>
            </w:r>
          </w:p>
          <w:p w14:paraId="58366F70" w14:textId="16926487"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・「黄鶴楼にて……」について、作者の状況を捉え、心情を想像する。</w:t>
            </w:r>
          </w:p>
          <w:p w14:paraId="3B5DFB99" w14:textId="532718C0"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・「春望」について、作者の状況を捉え、心情を想像する。</w:t>
            </w:r>
          </w:p>
          <w:p w14:paraId="6D416B83" w14:textId="36D87B6C"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描かれた情景を捉え、表現の効果を考える。</w:t>
            </w:r>
          </w:p>
          <w:p w14:paraId="36E542B0" w14:textId="712F5E4E"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・自然を表す表現の効果について考える。</w:t>
            </w:r>
          </w:p>
          <w:p w14:paraId="223AF28D" w14:textId="6B6EC5EF"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・考えたことを文章にまとめ、交流する。</w:t>
            </w:r>
          </w:p>
          <w:p w14:paraId="4C7D6623" w14:textId="77777777" w:rsidR="00F942D7"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をもう一度確認し、学んだことを自分の言葉でまとめる。</w:t>
            </w:r>
          </w:p>
          <w:p w14:paraId="0955E13D" w14:textId="2A4122A0" w:rsidR="000B2A1A" w:rsidRPr="00904290" w:rsidRDefault="001E0A38"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bottom w:w="28" w:type="dxa"/>
            </w:tcMar>
          </w:tcPr>
          <w:p w14:paraId="0171FC70"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0CEE180D" w14:textId="01C8F0EC"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904290">
              <w:rPr>
                <w:rFonts w:ascii="ＭＳ Ｐ明朝" w:eastAsia="ＭＳ Ｐ明朝" w:hAnsi="ＭＳ Ｐ明朝" w:cs="ＭＳ Ｐゴシック" w:hint="eastAsia"/>
                <w:kern w:val="0"/>
                <w:sz w:val="18"/>
                <w:szCs w:val="16"/>
              </w:rPr>
              <w:t>作品の特徴を生かして朗読するなどして、古典の世界に親しんでいる。（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ア）</w:t>
            </w:r>
          </w:p>
          <w:p w14:paraId="611AFE2A" w14:textId="423EAA53"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➋現代語訳や語注などを手がかりに作品を読むことを</w:t>
            </w:r>
            <w:r w:rsidR="006B41BF">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、古典に表れたものの見方や考え方を知っている。（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イ）</w:t>
            </w:r>
          </w:p>
          <w:p w14:paraId="7465B42B" w14:textId="230A66EB"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0466807D" w14:textId="4A300B8B" w:rsidR="00F942D7" w:rsidRPr="006B41BF" w:rsidRDefault="00834FFB" w:rsidP="00F942D7">
            <w:pPr>
              <w:widowControl/>
              <w:overflowPunct w:val="0"/>
              <w:snapToGrid w:val="0"/>
              <w:spacing w:line="260" w:lineRule="exact"/>
              <w:ind w:leftChars="50" w:left="190" w:hangingChars="50" w:hanging="90"/>
              <w:rPr>
                <w:rFonts w:ascii="ＭＳ Ｐ明朝" w:eastAsia="ＭＳ Ｐ明朝" w:hAnsi="ＭＳ Ｐ明朝" w:cs="ＭＳ Ｐゴシック"/>
                <w:color w:val="00B050"/>
                <w:kern w:val="0"/>
                <w:sz w:val="18"/>
                <w:szCs w:val="16"/>
              </w:rPr>
            </w:pPr>
            <w:r>
              <w:rPr>
                <w:rFonts w:ascii="ＭＳ Ｐゴシック" w:eastAsia="ＭＳ Ｐゴシック" w:hAnsi="ＭＳ Ｐゴシック" w:cs="ＭＳ Ｐゴシック" w:hint="eastAsia"/>
                <w:kern w:val="0"/>
                <w:sz w:val="18"/>
                <w:szCs w:val="16"/>
              </w:rPr>
              <w:t>・</w:t>
            </w:r>
            <w:r w:rsidR="00F942D7" w:rsidRPr="008D0955">
              <w:rPr>
                <w:rFonts w:ascii="ＭＳ Ｐゴシック" w:eastAsia="ＭＳ Ｐゴシック" w:hAnsi="ＭＳ Ｐゴシック" w:cs="ＭＳ Ｐゴシック" w:hint="eastAsia"/>
                <w:kern w:val="0"/>
                <w:sz w:val="18"/>
                <w:szCs w:val="16"/>
                <w:u w:val="wave"/>
              </w:rPr>
              <w:t>「読むこと」において、観点を明確にして文章を比較するなどし、文章の構成や論理の展開、表現の効果について考えている。（Ｃエ）</w:t>
            </w:r>
          </w:p>
          <w:p w14:paraId="294C4D0D" w14:textId="3A55B0A5"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1375DA62" w14:textId="7D3A2417"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・進んで文章の構成や表現の効果について考え、学習課題にそって考えたことを伝え合っている。</w:t>
            </w:r>
          </w:p>
        </w:tc>
        <w:tc>
          <w:tcPr>
            <w:tcW w:w="1134" w:type="dxa"/>
            <w:tcMar>
              <w:top w:w="28" w:type="dxa"/>
              <w:bottom w:w="28" w:type="dxa"/>
            </w:tcMar>
          </w:tcPr>
          <w:p w14:paraId="34815202" w14:textId="6A02868B" w:rsidR="00F942D7" w:rsidRPr="00904290" w:rsidRDefault="00F942D7" w:rsidP="00F942D7">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詩歌などを読み、引用して解説したり、考えたことなどを伝え合ったりする。（Ｃイ）</w:t>
            </w:r>
          </w:p>
        </w:tc>
      </w:tr>
      <w:tr w:rsidR="00F942D7" w:rsidRPr="00904290" w14:paraId="64B0FD2C" w14:textId="77777777" w:rsidTr="00195076">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7187A90B" w14:textId="77777777"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C6D0C65" w14:textId="77777777" w:rsidR="00F942D7" w:rsidRPr="00904290" w:rsidRDefault="00F942D7" w:rsidP="00F942D7">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02CC1E9F" w14:textId="6979B6AB" w:rsidR="00F942D7" w:rsidRPr="00904290" w:rsidRDefault="00F942D7" w:rsidP="0079747F">
            <w:pPr>
              <w:pStyle w:val="13ptRGB2002002001"/>
            </w:pPr>
            <w:r w:rsidRPr="00904290">
              <w:rPr>
                <w:rFonts w:hint="eastAsia"/>
              </w:rPr>
              <w:t>漢字のしくみ</w:t>
            </w:r>
            <w:r w:rsidRPr="00904290">
              <w:t>1</w:t>
            </w:r>
          </w:p>
          <w:p w14:paraId="6BBF7314" w14:textId="77777777" w:rsidR="00F942D7" w:rsidRPr="00904290" w:rsidRDefault="00F942D7" w:rsidP="0079747F">
            <w:pPr>
              <w:pStyle w:val="13ptRGB2002002001"/>
            </w:pPr>
            <w:r w:rsidRPr="00904290">
              <w:rPr>
                <w:rFonts w:hint="eastAsia"/>
              </w:rPr>
              <w:t>熟語の構成・熟字訓</w:t>
            </w:r>
          </w:p>
          <w:p w14:paraId="0DBEB552" w14:textId="7451EE34" w:rsidR="00F942D7" w:rsidRPr="00904290" w:rsidRDefault="00F942D7" w:rsidP="00F942D7">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683ECDC6" w14:textId="77777777" w:rsidR="00F942D7" w:rsidRPr="00904290" w:rsidRDefault="00F942D7" w:rsidP="00F942D7">
            <w:pPr>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14:paraId="7E817334" w14:textId="44BE3B1C" w:rsidR="00F942D7" w:rsidRPr="00904290" w:rsidRDefault="001F6A20" w:rsidP="00F942D7">
            <w:pPr>
              <w:widowControl/>
              <w:overflowPunct w:val="0"/>
              <w:snapToGrid w:val="0"/>
              <w:spacing w:line="260" w:lineRule="exact"/>
              <w:ind w:left="181" w:hangingChars="100" w:hanging="181"/>
              <w:jc w:val="left"/>
              <w:rPr>
                <w:rFonts w:ascii="ＭＳ Ｐ明朝" w:eastAsia="ＭＳ Ｐ明朝" w:hAnsi="ＭＳ Ｐ明朝" w:cs="ＭＳ Ｐゴシック"/>
                <w:kern w:val="0"/>
                <w:sz w:val="18"/>
                <w:szCs w:val="18"/>
              </w:rPr>
            </w:pPr>
            <w:r w:rsidRPr="001F6A20">
              <w:rPr>
                <w:rFonts w:ascii="ＭＳ Ｐ明朝" w:eastAsia="ＭＳ Ｐ明朝" w:hAnsi="ＭＳ Ｐ明朝" w:cs="ＭＳ Ｐゴシック" w:hint="eastAsia"/>
                <w:b/>
                <w:color w:val="ED7D31" w:themeColor="accent2"/>
                <w:kern w:val="0"/>
                <w:sz w:val="18"/>
                <w:szCs w:val="18"/>
              </w:rPr>
              <w:t>◎</w:t>
            </w:r>
            <w:r w:rsidR="00F942D7" w:rsidRPr="001F6A20">
              <w:rPr>
                <w:rFonts w:ascii="ＭＳ Ｐゴシック" w:eastAsia="ＭＳ Ｐゴシック" w:hAnsi="ＭＳ Ｐゴシック" w:cs="ＭＳ Ｐゴシック" w:hint="eastAsia"/>
                <w:kern w:val="0"/>
                <w:sz w:val="18"/>
                <w:szCs w:val="18"/>
              </w:rPr>
              <w:t>熟語の構成・熟字訓について理解を深める。（知・技（</w:t>
            </w:r>
            <w:r w:rsidR="00F942D7" w:rsidRPr="001F6A20">
              <w:rPr>
                <w:rFonts w:ascii="ＭＳ Ｐゴシック" w:eastAsia="ＭＳ Ｐゴシック" w:hAnsi="ＭＳ Ｐゴシック" w:cs="ＭＳ Ｐゴシック"/>
                <w:kern w:val="0"/>
                <w:sz w:val="18"/>
                <w:szCs w:val="18"/>
              </w:rPr>
              <w:t>1</w:t>
            </w:r>
            <w:r w:rsidR="00F942D7" w:rsidRPr="001F6A20">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14:paraId="472D7D1D" w14:textId="6F5A6C51"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10CCECE7" w14:textId="51F36C38" w:rsidR="00F942D7"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を確認し、学習の見通しをもつ。</w:t>
            </w:r>
          </w:p>
          <w:p w14:paraId="20A925AC" w14:textId="065DA557"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二字熟語の構成の型を理解する。</w:t>
            </w:r>
          </w:p>
          <w:p w14:paraId="14170377" w14:textId="19C9725C"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熟字訓について理解を深める。</w:t>
            </w:r>
          </w:p>
          <w:p w14:paraId="6034EA91" w14:textId="65745361" w:rsidR="00F942D7" w:rsidRPr="00904290" w:rsidRDefault="00F942D7" w:rsidP="00F942D7">
            <w:pPr>
              <w:widowControl/>
              <w:overflowPunct w:val="0"/>
              <w:snapToGrid w:val="0"/>
              <w:spacing w:line="260" w:lineRule="exact"/>
              <w:ind w:firstLineChars="50" w:firstLine="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→資料編「常用漢字表付表」</w:t>
            </w:r>
          </w:p>
          <w:p w14:paraId="51ECA6C0" w14:textId="52E43A9A"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「確かめよう」の課題に取り組む。</w:t>
            </w:r>
          </w:p>
          <w:p w14:paraId="32115178" w14:textId="77777777" w:rsidR="00F942D7"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をもう一度確認し、学んだことを自分の言葉でまとめる。</w:t>
            </w:r>
          </w:p>
          <w:p w14:paraId="372598AD" w14:textId="60FF8BBB" w:rsidR="000B2A1A" w:rsidRPr="00904290" w:rsidRDefault="001D0C35"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6531DF"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14:paraId="096C74B7"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14:paraId="54415805" w14:textId="70BF99E6" w:rsidR="00F942D7" w:rsidRPr="00904290" w:rsidRDefault="00F942D7" w:rsidP="00F942D7">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第1学年までに学習した常用漢字に加え、その他の常用漢字のうち350字程度から450字程度までの漢字を読んでいる。（（1）ウ）</w:t>
            </w:r>
          </w:p>
          <w:p w14:paraId="6EF67905" w14:textId="264B7943"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w:t>
            </w:r>
            <w:r w:rsidRPr="00324155">
              <w:rPr>
                <w:rFonts w:ascii="ＭＳ Ｐ明朝" w:eastAsia="ＭＳ Ｐ明朝" w:hAnsi="ＭＳ Ｐ明朝" w:cs="ＭＳ Ｐゴシック" w:hint="eastAsia"/>
                <w:kern w:val="0"/>
                <w:sz w:val="18"/>
                <w:szCs w:val="16"/>
              </w:rPr>
              <w:t>抽象的な概念を表す語句の量を増し、語感を磨き語彙を豊かにしている。（（</w:t>
            </w:r>
            <w:r w:rsidRPr="00324155">
              <w:rPr>
                <w:rFonts w:ascii="ＭＳ Ｐ明朝" w:eastAsia="ＭＳ Ｐ明朝" w:hAnsi="ＭＳ Ｐ明朝" w:cs="ＭＳ Ｐゴシック"/>
                <w:kern w:val="0"/>
                <w:sz w:val="18"/>
                <w:szCs w:val="16"/>
              </w:rPr>
              <w:t>1</w:t>
            </w:r>
            <w:r w:rsidRPr="00324155">
              <w:rPr>
                <w:rFonts w:ascii="ＭＳ Ｐ明朝" w:eastAsia="ＭＳ Ｐ明朝" w:hAnsi="ＭＳ Ｐ明朝" w:cs="ＭＳ Ｐゴシック" w:hint="eastAsia"/>
                <w:kern w:val="0"/>
                <w:sz w:val="18"/>
                <w:szCs w:val="16"/>
              </w:rPr>
              <w:t>）エ）</w:t>
            </w:r>
          </w:p>
          <w:p w14:paraId="008DB6AC"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14:paraId="385F0834" w14:textId="638F7389"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30CA8730" w14:textId="2A260878" w:rsidR="00F942D7" w:rsidRPr="00904290" w:rsidRDefault="00F942D7" w:rsidP="00F942D7">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F942D7" w:rsidRPr="00904290" w14:paraId="2043AD26" w14:textId="77777777" w:rsidTr="00195076">
        <w:trPr>
          <w:cantSplit/>
          <w:trHeight w:val="840"/>
          <w:jc w:val="center"/>
        </w:trPr>
        <w:tc>
          <w:tcPr>
            <w:tcW w:w="283" w:type="dxa"/>
            <w:tcBorders>
              <w:top w:val="nil"/>
              <w:bottom w:val="single" w:sz="4" w:space="0" w:color="auto"/>
            </w:tcBorders>
            <w:shd w:val="clear" w:color="auto" w:fill="auto"/>
            <w:tcMar>
              <w:top w:w="28" w:type="dxa"/>
              <w:left w:w="0" w:type="dxa"/>
              <w:bottom w:w="28" w:type="dxa"/>
              <w:right w:w="0" w:type="dxa"/>
            </w:tcMar>
          </w:tcPr>
          <w:p w14:paraId="1437976E" w14:textId="77777777"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33B90EC9" w14:textId="77777777" w:rsidR="00F942D7" w:rsidRPr="00904290" w:rsidRDefault="00F942D7" w:rsidP="00F942D7">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727AA6A8" w14:textId="15A11C37" w:rsidR="00F942D7" w:rsidRPr="00904290" w:rsidRDefault="0002749C" w:rsidP="0079747F">
            <w:pPr>
              <w:pStyle w:val="13ptRGB200200200"/>
            </w:pPr>
            <w:r>
              <w:rPr>
                <w:rFonts w:hint="eastAsia"/>
              </w:rPr>
              <w:t>漢字を身につけよう⑤</w:t>
            </w:r>
          </w:p>
          <w:p w14:paraId="66586C19" w14:textId="77777777" w:rsidR="00F942D7" w:rsidRPr="00904290" w:rsidRDefault="00F942D7" w:rsidP="00F942D7">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6937D8AA"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5D78F4DB" w14:textId="34E38759" w:rsidR="00F942D7" w:rsidRPr="00904290" w:rsidRDefault="0002749C" w:rsidP="00F942D7">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tcBorders>
              <w:bottom w:val="single" w:sz="4" w:space="0" w:color="auto"/>
            </w:tcBorders>
            <w:shd w:val="clear" w:color="auto" w:fill="auto"/>
            <w:tcMar>
              <w:top w:w="28" w:type="dxa"/>
              <w:left w:w="0" w:type="dxa"/>
              <w:bottom w:w="28" w:type="dxa"/>
              <w:right w:w="0" w:type="dxa"/>
            </w:tcMar>
          </w:tcPr>
          <w:p w14:paraId="04566C79" w14:textId="36086E59"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tcBorders>
              <w:bottom w:val="single" w:sz="4" w:space="0" w:color="auto"/>
            </w:tcBorders>
            <w:shd w:val="clear" w:color="auto" w:fill="auto"/>
            <w:tcMar>
              <w:top w:w="28" w:type="dxa"/>
              <w:bottom w:w="28" w:type="dxa"/>
            </w:tcMar>
          </w:tcPr>
          <w:p w14:paraId="0ECA74D0" w14:textId="279D25DB"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07F01B05" w14:textId="78DFC838"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028C1B8D" w14:textId="2B173084" w:rsidR="00F942D7" w:rsidRPr="00904290" w:rsidRDefault="000B2A1A" w:rsidP="000B2A1A">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tcBorders>
              <w:bottom w:val="single" w:sz="4" w:space="0" w:color="auto"/>
            </w:tcBorders>
            <w:shd w:val="clear" w:color="auto" w:fill="auto"/>
            <w:tcMar>
              <w:top w:w="28" w:type="dxa"/>
              <w:bottom w:w="28" w:type="dxa"/>
            </w:tcMar>
          </w:tcPr>
          <w:p w14:paraId="6E0D8249"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174C1226" w14:textId="5A36BC68" w:rsidR="00F942D7" w:rsidRPr="00904290" w:rsidRDefault="00F942D7" w:rsidP="00F942D7">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5C60F75F" w14:textId="2EA19578"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0EFEE0DD"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5409AF89" w14:textId="1AEDA796"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12A00745" w14:textId="31216B5F" w:rsidR="00F942D7" w:rsidRPr="00904290" w:rsidRDefault="00F942D7" w:rsidP="00F942D7">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2729BB" w:rsidRPr="00904290" w14:paraId="7B20E03C" w14:textId="77777777" w:rsidTr="00195076">
        <w:trPr>
          <w:cantSplit/>
          <w:trHeight w:val="840"/>
          <w:jc w:val="center"/>
        </w:trPr>
        <w:tc>
          <w:tcPr>
            <w:tcW w:w="283" w:type="dxa"/>
            <w:tcBorders>
              <w:top w:val="single" w:sz="4" w:space="0" w:color="auto"/>
              <w:bottom w:val="nil"/>
            </w:tcBorders>
            <w:shd w:val="clear" w:color="auto" w:fill="auto"/>
            <w:tcMar>
              <w:top w:w="28" w:type="dxa"/>
              <w:left w:w="0" w:type="dxa"/>
              <w:bottom w:w="28" w:type="dxa"/>
              <w:right w:w="0" w:type="dxa"/>
            </w:tcMar>
          </w:tcPr>
          <w:p w14:paraId="37F9734C" w14:textId="74955F97" w:rsidR="002729BB" w:rsidRPr="00904290" w:rsidRDefault="002729BB" w:rsidP="002729BB">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lastRenderedPageBreak/>
              <w:t>11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77C90173" w14:textId="00102926" w:rsidR="002729BB" w:rsidRPr="00904290" w:rsidRDefault="002729BB" w:rsidP="00D42D45">
            <w:pPr>
              <w:widowControl/>
              <w:overflowPunct w:val="0"/>
              <w:snapToGrid w:val="0"/>
              <w:ind w:right="113"/>
              <w:rPr>
                <w:rFonts w:ascii="ＭＳ Ｐゴシック" w:eastAsia="ＭＳ Ｐゴシック" w:hAnsi="ＭＳ Ｐゴシック" w:cs="ＭＳ Ｐゴシック"/>
                <w:b/>
                <w:kern w:val="0"/>
              </w:rPr>
            </w:pPr>
            <w:r w:rsidRPr="00904290">
              <w:rPr>
                <w:rFonts w:ascii="ＭＳ Ｐゴシック" w:eastAsia="ＭＳ Ｐゴシック" w:hAnsi="ＭＳ Ｐゴシック" w:cs="ＭＳ Ｐゴシック"/>
                <w:kern w:val="0"/>
                <w:eastAsianLayout w:id="-1986856958" w:vert="1" w:vertCompress="1"/>
              </w:rPr>
              <w:t>6</w:t>
            </w:r>
            <w:r w:rsidRPr="00904290">
              <w:rPr>
                <w:rFonts w:ascii="ＭＳ Ｐゴシック" w:eastAsia="ＭＳ Ｐゴシック" w:hAnsi="ＭＳ Ｐゴシック" w:cs="ＭＳ Ｐゴシック" w:hint="eastAsia"/>
                <w:kern w:val="0"/>
              </w:rPr>
              <w:t xml:space="preserve">　情報を関係づける</w:t>
            </w:r>
          </w:p>
        </w:tc>
        <w:tc>
          <w:tcPr>
            <w:tcW w:w="2324" w:type="dxa"/>
            <w:tcBorders>
              <w:bottom w:val="single" w:sz="4" w:space="0" w:color="auto"/>
            </w:tcBorders>
            <w:shd w:val="clear" w:color="auto" w:fill="auto"/>
            <w:tcMar>
              <w:top w:w="28" w:type="dxa"/>
              <w:bottom w:w="28" w:type="dxa"/>
            </w:tcMar>
          </w:tcPr>
          <w:p w14:paraId="459A1D7F" w14:textId="77777777" w:rsidR="002729BB" w:rsidRPr="00904290" w:rsidRDefault="002729BB" w:rsidP="0079747F">
            <w:pPr>
              <w:pStyle w:val="13ptRGB200200200"/>
            </w:pPr>
            <w:r w:rsidRPr="00904290">
              <w:rPr>
                <w:rFonts w:hint="eastAsia"/>
              </w:rPr>
              <w:t>マンガ　情報の扱い方</w:t>
            </w:r>
          </w:p>
          <w:p w14:paraId="7FA202DD" w14:textId="55DA8EC9" w:rsidR="002729BB" w:rsidRDefault="002729BB" w:rsidP="002729BB">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【読む（解説）】</w:t>
            </w:r>
          </w:p>
          <w:p w14:paraId="47A1A7E1" w14:textId="4A82B3F3" w:rsidR="003A7B17" w:rsidRPr="00904290" w:rsidRDefault="003A7B17" w:rsidP="003A7B17">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5F5E4CFE" w14:textId="77777777" w:rsidR="002729BB" w:rsidRPr="00904290" w:rsidRDefault="002729BB" w:rsidP="0079747F">
            <w:pPr>
              <w:pStyle w:val="13ptRGB200200200"/>
            </w:pPr>
            <w:r w:rsidRPr="00904290">
              <w:rPr>
                <w:rFonts w:hint="eastAsia"/>
              </w:rPr>
              <w:t>一〇〇年後の水を守る</w:t>
            </w:r>
          </w:p>
          <w:p w14:paraId="3FBC8849" w14:textId="77777777" w:rsidR="002729BB" w:rsidRPr="00904290" w:rsidRDefault="002729BB" w:rsidP="002729BB">
            <w:pPr>
              <w:widowControl/>
              <w:overflowPunct w:val="0"/>
              <w:snapToGrid w:val="0"/>
              <w:spacing w:line="260" w:lineRule="exact"/>
              <w:ind w:left="85" w:hanging="85"/>
              <w:rPr>
                <w:rFonts w:ascii="ＭＳ Ｐゴシック" w:eastAsia="ＭＳ Ｐゴシック" w:hAnsi="ＭＳ Ｐゴシック"/>
              </w:rPr>
            </w:pPr>
            <w:r w:rsidRPr="00904290">
              <w:rPr>
                <w:rFonts w:ascii="ＭＳ Ｐゴシック" w:eastAsia="ＭＳ Ｐゴシック" w:hAnsi="ＭＳ Ｐゴシック" w:hint="eastAsia"/>
              </w:rPr>
              <w:t>【読む（論説）】</w:t>
            </w:r>
          </w:p>
          <w:p w14:paraId="30320DB0" w14:textId="77777777" w:rsidR="002729BB" w:rsidRPr="00904290" w:rsidRDefault="002729BB" w:rsidP="0079747F">
            <w:pPr>
              <w:pStyle w:val="13ptRGB200200200"/>
            </w:pPr>
            <w:r w:rsidRPr="00904290">
              <w:rPr>
                <w:rFonts w:hint="eastAsia"/>
              </w:rPr>
              <w:t>飲み水は不足しているか</w:t>
            </w:r>
          </w:p>
          <w:p w14:paraId="0B43E152" w14:textId="77777777" w:rsidR="002729BB" w:rsidRPr="00904290" w:rsidRDefault="002729BB" w:rsidP="002729B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【読む（論説）】</w:t>
            </w:r>
          </w:p>
          <w:p w14:paraId="18AB16FF" w14:textId="589C29EB" w:rsidR="003A7B17" w:rsidRPr="00904290" w:rsidRDefault="003A7B17" w:rsidP="003A7B17">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sidRPr="00904290">
              <w:rPr>
                <w:rFonts w:ascii="ＭＳ Ｐ明朝" w:eastAsia="ＭＳ Ｐ明朝" w:hAnsi="ＭＳ Ｐ明朝" w:cs="ＭＳ Ｐゴシック" w:hint="eastAsia"/>
                <w:kern w:val="0"/>
                <w:sz w:val="18"/>
                <w:szCs w:val="18"/>
              </w:rPr>
              <w:t>時間</w:t>
            </w:r>
          </w:p>
          <w:p w14:paraId="7FCDB598" w14:textId="77777777" w:rsidR="002729BB" w:rsidRPr="00904290" w:rsidRDefault="002729BB" w:rsidP="0079747F">
            <w:pPr>
              <w:pStyle w:val="13ptRGB200200200"/>
            </w:pPr>
            <w:r w:rsidRPr="00904290">
              <w:rPr>
                <w:rFonts w:hint="eastAsia"/>
              </w:rPr>
              <w:t>水問題に関する資料</w:t>
            </w:r>
          </w:p>
          <w:p w14:paraId="11BC723F" w14:textId="77777777" w:rsidR="002729BB" w:rsidRPr="00904290" w:rsidRDefault="002729BB" w:rsidP="002729B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【読む（図表）】</w:t>
            </w:r>
          </w:p>
          <w:p w14:paraId="05778F44" w14:textId="68861894" w:rsidR="002729BB" w:rsidRPr="00904290" w:rsidRDefault="003A7B17" w:rsidP="002729BB">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002729BB" w:rsidRPr="00904290">
              <w:rPr>
                <w:rFonts w:ascii="ＭＳ Ｐ明朝" w:eastAsia="ＭＳ Ｐ明朝" w:hAnsi="ＭＳ Ｐ明朝" w:cs="ＭＳ Ｐゴシック" w:hint="eastAsia"/>
                <w:kern w:val="0"/>
                <w:sz w:val="18"/>
                <w:szCs w:val="18"/>
              </w:rPr>
              <w:t>時間</w:t>
            </w:r>
          </w:p>
          <w:p w14:paraId="4E4D393C" w14:textId="77777777" w:rsidR="003A7B17" w:rsidRPr="00904290" w:rsidRDefault="003A7B17" w:rsidP="003A7B17">
            <w:pPr>
              <w:pStyle w:val="13ptRGB200200200"/>
            </w:pPr>
            <w:r w:rsidRPr="00904290">
              <w:rPr>
                <w:rFonts w:hint="eastAsia"/>
              </w:rPr>
              <w:t>投稿文</w:t>
            </w:r>
          </w:p>
          <w:p w14:paraId="03999B53" w14:textId="77777777" w:rsidR="003A7B17" w:rsidRPr="00904290" w:rsidRDefault="003A7B17" w:rsidP="003A7B17">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複数の情報を関連づけて</w:t>
            </w:r>
          </w:p>
          <w:p w14:paraId="36E8818A" w14:textId="77777777" w:rsidR="003A7B17" w:rsidRPr="00904290" w:rsidRDefault="003A7B17" w:rsidP="003A7B17">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根拠を明らかに示す</w:t>
            </w:r>
          </w:p>
          <w:p w14:paraId="10BE626D" w14:textId="77777777" w:rsidR="003A7B17" w:rsidRPr="00904290" w:rsidRDefault="003A7B17" w:rsidP="003A7B17">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14:paraId="72D2BA86" w14:textId="5FB384E5" w:rsidR="003A7B17" w:rsidRPr="00904290" w:rsidRDefault="003A7B17" w:rsidP="003A7B17">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14:paraId="56BFD5E7" w14:textId="77777777" w:rsidR="002729BB" w:rsidRPr="001D1F1B" w:rsidRDefault="002729BB" w:rsidP="002729BB">
            <w:pPr>
              <w:widowControl/>
              <w:overflowPunct w:val="0"/>
              <w:snapToGrid w:val="0"/>
              <w:spacing w:line="260" w:lineRule="exact"/>
              <w:rPr>
                <w:rFonts w:ascii="ＭＳ Ｐゴシック" w:eastAsia="ＭＳ Ｐゴシック" w:hAnsi="ＭＳ Ｐゴシック"/>
                <w:szCs w:val="18"/>
              </w:rPr>
            </w:pPr>
          </w:p>
          <w:p w14:paraId="0BADA290" w14:textId="3FD9D776" w:rsidR="002729BB" w:rsidRPr="001D1F1B" w:rsidRDefault="003A7B17" w:rsidP="002729BB">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3A7B17">
              <w:rPr>
                <w:rFonts w:ascii="ＭＳ Ｐゴシック" w:eastAsia="ＭＳ Ｐゴシック" w:hAnsi="ＭＳ Ｐゴシック" w:cs="ＭＳ Ｐゴシック" w:hint="eastAsia"/>
                <w:b/>
                <w:color w:val="ED7D31" w:themeColor="accent2"/>
                <w:kern w:val="0"/>
                <w:sz w:val="18"/>
                <w:szCs w:val="17"/>
              </w:rPr>
              <w:t>◎</w:t>
            </w:r>
            <w:r w:rsidR="001D1F1B" w:rsidRPr="001D1F1B">
              <w:rPr>
                <w:rFonts w:ascii="ＭＳ Ｐゴシック" w:eastAsia="ＭＳ Ｐゴシック" w:hAnsi="ＭＳ Ｐゴシック" w:cs="ＭＳ Ｐゴシック" w:hint="eastAsia"/>
                <w:kern w:val="0"/>
                <w:sz w:val="18"/>
                <w:szCs w:val="17"/>
              </w:rPr>
              <w:t>文章と図表などを結びつけて</w:t>
            </w:r>
            <w:r w:rsidR="001D1F1B" w:rsidRPr="003A7B17">
              <w:rPr>
                <w:rFonts w:ascii="ＭＳ Ｐゴシック" w:eastAsia="ＭＳ Ｐゴシック" w:hAnsi="ＭＳ Ｐゴシック" w:cs="ＭＳ Ｐゴシック" w:hint="eastAsia"/>
                <w:kern w:val="0"/>
                <w:sz w:val="18"/>
                <w:szCs w:val="17"/>
                <w:shd w:val="clear" w:color="auto" w:fill="FFF2CC" w:themeFill="accent4" w:themeFillTint="33"/>
              </w:rPr>
              <w:t>複数の情報を解釈</w:t>
            </w:r>
            <w:r w:rsidR="001D1F1B" w:rsidRPr="001D1F1B">
              <w:rPr>
                <w:rFonts w:ascii="ＭＳ Ｐゴシック" w:eastAsia="ＭＳ Ｐゴシック" w:hAnsi="ＭＳ Ｐゴシック" w:cs="ＭＳ Ｐゴシック" w:hint="eastAsia"/>
                <w:kern w:val="0"/>
                <w:sz w:val="18"/>
                <w:szCs w:val="17"/>
              </w:rPr>
              <w:t>する。</w:t>
            </w:r>
            <w:r w:rsidR="00251649" w:rsidRPr="00251649">
              <w:rPr>
                <w:rFonts w:ascii="ＭＳ Ｐゴシック" w:eastAsia="ＭＳ Ｐゴシック" w:hAnsi="ＭＳ Ｐゴシック" w:cs="ＭＳ Ｐゴシック" w:hint="eastAsia"/>
                <w:kern w:val="0"/>
                <w:sz w:val="18"/>
                <w:szCs w:val="17"/>
              </w:rPr>
              <w:t>（Ｃイ・Ｃウ）</w:t>
            </w:r>
          </w:p>
          <w:p w14:paraId="5BAEDC1F" w14:textId="1AA92392" w:rsidR="002729BB" w:rsidRPr="001D1F1B" w:rsidRDefault="003A7B17" w:rsidP="002729BB">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ED7D31" w:themeColor="accent2"/>
                <w:kern w:val="0"/>
                <w:sz w:val="18"/>
                <w:szCs w:val="17"/>
              </w:rPr>
              <w:t>◎</w:t>
            </w:r>
            <w:r w:rsidR="001D1F1B" w:rsidRPr="001D1F1B">
              <w:rPr>
                <w:rFonts w:ascii="ＭＳ Ｐゴシック" w:eastAsia="ＭＳ Ｐゴシック" w:hAnsi="ＭＳ Ｐゴシック" w:cs="ＭＳ Ｐゴシック" w:hint="eastAsia"/>
                <w:kern w:val="0"/>
                <w:sz w:val="18"/>
                <w:szCs w:val="17"/>
              </w:rPr>
              <w:t>情報と情報との関係のさまざまな表し方を理解し、</w:t>
            </w:r>
            <w:r w:rsidR="001D1F1B" w:rsidRPr="003A7B17">
              <w:rPr>
                <w:rFonts w:ascii="ＭＳ Ｐゴシック" w:eastAsia="ＭＳ Ｐゴシック" w:hAnsi="ＭＳ Ｐゴシック" w:cs="ＭＳ Ｐゴシック" w:hint="eastAsia"/>
                <w:kern w:val="0"/>
                <w:sz w:val="18"/>
                <w:szCs w:val="17"/>
                <w:shd w:val="clear" w:color="auto" w:fill="FFF2CC" w:themeFill="accent4" w:themeFillTint="33"/>
              </w:rPr>
              <w:t>伝えたいことを明確にする</w:t>
            </w:r>
            <w:r w:rsidR="001D1F1B" w:rsidRPr="001D1F1B">
              <w:rPr>
                <w:rFonts w:ascii="ＭＳ Ｐゴシック" w:eastAsia="ＭＳ Ｐゴシック" w:hAnsi="ＭＳ Ｐゴシック" w:cs="ＭＳ Ｐゴシック" w:hint="eastAsia"/>
                <w:kern w:val="0"/>
                <w:sz w:val="18"/>
                <w:szCs w:val="17"/>
              </w:rPr>
              <w:t>。</w:t>
            </w:r>
            <w:r w:rsidR="002729BB" w:rsidRPr="00251649">
              <w:rPr>
                <w:rFonts w:ascii="ＭＳ Ｐゴシック" w:eastAsia="ＭＳ Ｐゴシック" w:hAnsi="ＭＳ Ｐゴシック" w:cs="ＭＳ Ｐゴシック" w:hint="eastAsia"/>
                <w:kern w:val="0"/>
                <w:sz w:val="18"/>
                <w:szCs w:val="17"/>
              </w:rPr>
              <w:t>（</w:t>
            </w:r>
            <w:r w:rsidR="00834FFB">
              <w:rPr>
                <w:rFonts w:ascii="ＭＳ Ｐゴシック" w:eastAsia="ＭＳ Ｐゴシック" w:hAnsi="ＭＳ Ｐゴシック" w:cs="ＭＳ Ｐゴシック" w:hint="eastAsia"/>
                <w:kern w:val="0"/>
                <w:sz w:val="18"/>
                <w:szCs w:val="17"/>
              </w:rPr>
              <w:t>知・技(2)イ・</w:t>
            </w:r>
            <w:r w:rsidR="00251649" w:rsidRPr="00251649">
              <w:rPr>
                <w:rFonts w:ascii="ＭＳ Ｐゴシック" w:eastAsia="ＭＳ Ｐゴシック" w:hAnsi="ＭＳ Ｐゴシック" w:cs="ＭＳ Ｐゴシック" w:hint="eastAsia"/>
                <w:kern w:val="0"/>
                <w:sz w:val="18"/>
                <w:szCs w:val="17"/>
              </w:rPr>
              <w:t>Bア</w:t>
            </w:r>
            <w:r w:rsidR="002729BB" w:rsidRPr="00251649">
              <w:rPr>
                <w:rFonts w:ascii="ＭＳ Ｐゴシック" w:eastAsia="ＭＳ Ｐゴシック" w:hAnsi="ＭＳ Ｐゴシック" w:cs="ＭＳ Ｐゴシック" w:hint="eastAsia"/>
                <w:kern w:val="0"/>
                <w:sz w:val="18"/>
                <w:szCs w:val="17"/>
              </w:rPr>
              <w:t>）</w:t>
            </w:r>
          </w:p>
          <w:p w14:paraId="2A98DEA3" w14:textId="1D1FB86C" w:rsidR="002729BB" w:rsidRPr="00904290" w:rsidRDefault="002729BB" w:rsidP="002729BB">
            <w:pPr>
              <w:widowControl/>
              <w:overflowPunct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14:paraId="7549869F" w14:textId="32D8C704" w:rsidR="002729BB" w:rsidRPr="00904290" w:rsidRDefault="002729BB" w:rsidP="002729B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tcBorders>
              <w:bottom w:val="single" w:sz="4" w:space="0" w:color="auto"/>
            </w:tcBorders>
            <w:shd w:val="clear" w:color="auto" w:fill="auto"/>
            <w:tcMar>
              <w:top w:w="28" w:type="dxa"/>
              <w:left w:w="0" w:type="dxa"/>
              <w:bottom w:w="28" w:type="dxa"/>
              <w:right w:w="0" w:type="dxa"/>
            </w:tcMar>
          </w:tcPr>
          <w:p w14:paraId="32E10C0D"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7E982FFA"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F75812F"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9E9A930"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0C6A5C"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590FAF"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2BB7241"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B61A465"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C1B24F9" w14:textId="4FD6B81A"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58661396"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C3E366B"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9BA78B2"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B51117"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14:paraId="5A5D83AF"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91B2BB" w14:textId="14BEC7EE" w:rsidR="002729BB"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5F31ED4" w14:textId="77777777" w:rsidR="002729BB"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p w14:paraId="5E2472F7"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3840DD2"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5D4FA1"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C5CEDA4"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9BECCE0"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14FDEB" w14:textId="7F3CED6C"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F6D47B0" w14:textId="77777777" w:rsidR="006B37AF" w:rsidRDefault="006B37AF"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72FE3A4"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A47888" w14:textId="3FC72388"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5AAEFC6" w14:textId="648EBC17" w:rsidR="00F50806" w:rsidRDefault="00F50806"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D2B26B" w14:textId="77777777" w:rsidR="00F50806" w:rsidRDefault="00F50806"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3216645" w14:textId="23195D62" w:rsidR="00170038" w:rsidRDefault="00F50806"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p w14:paraId="257ABBC4"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AFAAA5"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EE2B1E3"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0C85694"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B1A589"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FD5ECCF"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60CB3A5" w14:textId="77777777" w:rsidR="00F50806" w:rsidRDefault="00F50806"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F425945" w14:textId="77777777" w:rsidR="00F50806" w:rsidRDefault="00F50806"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C01060A" w14:textId="77777777" w:rsidR="00F50806" w:rsidRDefault="00F50806"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6</w:t>
            </w:r>
          </w:p>
          <w:p w14:paraId="5FD06405" w14:textId="77777777" w:rsidR="00F50806" w:rsidRDefault="00F50806"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7</w:t>
            </w:r>
            <w:r>
              <w:rPr>
                <w:rFonts w:ascii="ＭＳ Ｐ明朝" w:eastAsia="ＭＳ Ｐ明朝" w:hAnsi="ＭＳ Ｐ明朝"/>
                <w:sz w:val="18"/>
                <w:szCs w:val="18"/>
              </w:rPr>
              <w:t>-8</w:t>
            </w:r>
          </w:p>
          <w:p w14:paraId="04F07F99" w14:textId="77777777" w:rsidR="00FF6B7A" w:rsidRDefault="00FF6B7A"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2F042D" w14:textId="77777777" w:rsidR="00FF6B7A" w:rsidRDefault="00FF6B7A"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0BE66B1" w14:textId="7768CC21" w:rsidR="00FF6B7A" w:rsidRPr="00904290" w:rsidRDefault="00FF6B7A"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9</w:t>
            </w:r>
          </w:p>
        </w:tc>
        <w:tc>
          <w:tcPr>
            <w:tcW w:w="3572" w:type="dxa"/>
            <w:tcBorders>
              <w:bottom w:val="single" w:sz="4" w:space="0" w:color="auto"/>
            </w:tcBorders>
            <w:shd w:val="clear" w:color="auto" w:fill="auto"/>
            <w:tcMar>
              <w:top w:w="28" w:type="dxa"/>
              <w:bottom w:w="28" w:type="dxa"/>
            </w:tcMar>
          </w:tcPr>
          <w:p w14:paraId="119D262F" w14:textId="0CE1E639" w:rsidR="002729BB" w:rsidRPr="00904290" w:rsidRDefault="00C317B6" w:rsidP="002729B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2729BB" w:rsidRPr="00904290">
              <w:rPr>
                <w:rFonts w:ascii="ＭＳ Ｐ明朝" w:eastAsia="ＭＳ Ｐ明朝" w:hAnsi="ＭＳ Ｐ明朝" w:cs="ＭＳ Ｐゴシック" w:hint="eastAsia"/>
                <w:kern w:val="0"/>
                <w:sz w:val="18"/>
                <w:szCs w:val="17"/>
              </w:rPr>
              <w:t>を確認し、学習の見通しをもつ。</w:t>
            </w:r>
          </w:p>
          <w:p w14:paraId="54CE82B2" w14:textId="2C93EF6F" w:rsidR="002729BB" w:rsidRPr="00904290" w:rsidRDefault="002729BB" w:rsidP="002729B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00395A83" w:rsidRPr="00395A83">
              <w:rPr>
                <w:rFonts w:ascii="ＭＳ Ｐ明朝" w:eastAsia="ＭＳ Ｐ明朝" w:hAnsi="ＭＳ Ｐ明朝" w:cs="ＭＳ Ｐゴシック" w:hint="eastAsia"/>
                <w:kern w:val="0"/>
                <w:sz w:val="18"/>
                <w:szCs w:val="17"/>
              </w:rPr>
              <w:t>本単元の目標と活動をつかみ、因果関係に注目することの大切さを理解する。</w:t>
            </w:r>
          </w:p>
          <w:p w14:paraId="1178CFE7" w14:textId="4931F81B" w:rsidR="002729BB" w:rsidRPr="00904290" w:rsidRDefault="002729BB" w:rsidP="002729B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395A83" w:rsidRPr="00395A83">
              <w:rPr>
                <w:rFonts w:ascii="ＭＳ Ｐ明朝" w:eastAsia="ＭＳ Ｐ明朝" w:hAnsi="ＭＳ Ｐ明朝" w:cs="ＭＳ Ｐゴシック" w:hint="eastAsia"/>
                <w:kern w:val="0"/>
                <w:sz w:val="18"/>
                <w:szCs w:val="17"/>
              </w:rPr>
              <w:t>「『水問題』って何？ 何が原因？」を読み、水問題について知っていることを話し合う。</w:t>
            </w:r>
          </w:p>
          <w:p w14:paraId="62CC9BFF" w14:textId="7060C1F2" w:rsidR="002729BB" w:rsidRPr="00904290" w:rsidRDefault="002729BB" w:rsidP="002729B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395A83" w:rsidRPr="00395A83">
              <w:rPr>
                <w:rFonts w:ascii="ＭＳ Ｐ明朝" w:eastAsia="ＭＳ Ｐ明朝" w:hAnsi="ＭＳ Ｐ明朝" w:cs="ＭＳ Ｐゴシック" w:hint="eastAsia"/>
                <w:kern w:val="0"/>
                <w:sz w:val="18"/>
                <w:szCs w:val="17"/>
              </w:rPr>
              <w:t>教材に示された二人の生徒の発言を読み、因果関係に注目することの大切さを理解する。</w:t>
            </w:r>
          </w:p>
          <w:p w14:paraId="57265CBB" w14:textId="49E6CFDD" w:rsidR="002729BB" w:rsidRPr="00904290" w:rsidRDefault="002729BB" w:rsidP="002729B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008E74E6">
              <w:rPr>
                <w:rFonts w:ascii="ＭＳ Ｐ明朝" w:eastAsia="ＭＳ Ｐ明朝" w:hAnsi="ＭＳ Ｐ明朝" w:cs="ＭＳ Ｐゴシック"/>
                <w:kern w:val="0"/>
                <w:sz w:val="18"/>
                <w:szCs w:val="17"/>
              </w:rPr>
              <w:t xml:space="preserve"> </w:t>
            </w:r>
            <w:r w:rsidR="008E74E6" w:rsidRPr="008E74E6">
              <w:rPr>
                <w:rFonts w:ascii="ＭＳ Ｐ明朝" w:eastAsia="ＭＳ Ｐ明朝" w:hAnsi="ＭＳ Ｐ明朝" w:cs="ＭＳ Ｐゴシック" w:hint="eastAsia"/>
                <w:kern w:val="0"/>
                <w:sz w:val="18"/>
                <w:szCs w:val="17"/>
              </w:rPr>
              <w:t>資料Ａ「一〇〇年後の水を守る」を読み、</w:t>
            </w:r>
            <w:r w:rsidR="00395A83" w:rsidRPr="00395A83">
              <w:rPr>
                <w:rFonts w:ascii="ＭＳ Ｐ明朝" w:eastAsia="ＭＳ Ｐ明朝" w:hAnsi="ＭＳ Ｐ明朝" w:cs="ＭＳ Ｐゴシック" w:hint="eastAsia"/>
                <w:kern w:val="0"/>
                <w:sz w:val="18"/>
                <w:szCs w:val="17"/>
              </w:rPr>
              <w:t>筆者の考える水不足の原因と対応策を捉える。</w:t>
            </w:r>
          </w:p>
          <w:p w14:paraId="79E265C2" w14:textId="3327A3CF" w:rsidR="000B2A1A" w:rsidRPr="00904290" w:rsidRDefault="001D0C35" w:rsidP="000B2A1A">
            <w:pPr>
              <w:widowControl/>
              <w:overflowPunct w:val="0"/>
              <w:snapToGrid w:val="0"/>
              <w:spacing w:line="260" w:lineRule="exact"/>
              <w:ind w:leftChars="50" w:left="10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6531DF"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p w14:paraId="29EBAF1F" w14:textId="232088C9" w:rsidR="002729BB" w:rsidRPr="00904290" w:rsidRDefault="002729BB" w:rsidP="002729B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008E74E6">
              <w:rPr>
                <w:rFonts w:ascii="ＭＳ Ｐ明朝" w:eastAsia="ＭＳ Ｐ明朝" w:hAnsi="ＭＳ Ｐ明朝" w:cs="ＭＳ Ｐゴシック"/>
                <w:kern w:val="0"/>
                <w:sz w:val="18"/>
                <w:szCs w:val="17"/>
              </w:rPr>
              <w:t xml:space="preserve"> </w:t>
            </w:r>
            <w:r w:rsidR="008E74E6" w:rsidRPr="008E74E6">
              <w:rPr>
                <w:rFonts w:ascii="ＭＳ Ｐ明朝" w:eastAsia="ＭＳ Ｐ明朝" w:hAnsi="ＭＳ Ｐ明朝" w:cs="ＭＳ Ｐゴシック" w:hint="eastAsia"/>
                <w:kern w:val="0"/>
                <w:sz w:val="18"/>
                <w:szCs w:val="17"/>
              </w:rPr>
              <w:t>資料Ｂ「飲み水は不足しているか」を読み、</w:t>
            </w:r>
            <w:r w:rsidR="00395A83" w:rsidRPr="00395A83">
              <w:rPr>
                <w:rFonts w:ascii="ＭＳ Ｐ明朝" w:eastAsia="ＭＳ Ｐ明朝" w:hAnsi="ＭＳ Ｐ明朝" w:cs="ＭＳ Ｐゴシック" w:hint="eastAsia"/>
                <w:kern w:val="0"/>
                <w:sz w:val="18"/>
                <w:szCs w:val="17"/>
              </w:rPr>
              <w:t>筆者の考える水不足の原因を捉え、その対応策を解釈する。</w:t>
            </w:r>
          </w:p>
          <w:p w14:paraId="03B08AB1" w14:textId="2078FFC7" w:rsidR="002729BB" w:rsidRPr="00395A83" w:rsidRDefault="002729BB" w:rsidP="002729B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00395A83" w:rsidRPr="00395A83">
              <w:rPr>
                <w:rFonts w:ascii="ＭＳ Ｐ明朝" w:eastAsia="ＭＳ Ｐ明朝" w:hAnsi="ＭＳ Ｐ明朝" w:cs="ＭＳ Ｐゴシック" w:hint="eastAsia"/>
                <w:kern w:val="0"/>
                <w:sz w:val="18"/>
                <w:szCs w:val="17"/>
              </w:rPr>
              <w:t>資料Ａ・Ｂと資料Ｃ「水問題に関する資料」とを関連づけ、水問題についての考えを広げる。</w:t>
            </w:r>
          </w:p>
          <w:p w14:paraId="777FC1DE" w14:textId="2CFC3597" w:rsidR="008E74E6" w:rsidRPr="008E74E6" w:rsidRDefault="00395A83" w:rsidP="008E74E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95A83">
              <w:rPr>
                <w:rFonts w:ascii="ＭＳ Ｐ明朝" w:eastAsia="ＭＳ Ｐ明朝" w:hAnsi="ＭＳ Ｐ明朝" w:cs="ＭＳ Ｐゴシック" w:hint="eastAsia"/>
                <w:kern w:val="0"/>
                <w:sz w:val="18"/>
                <w:szCs w:val="17"/>
              </w:rPr>
              <w:t>・資料Ａと資料Ｂの学習を振り返り、両者が考える水問題の焦点やその原因の違いを整理する。</w:t>
            </w:r>
          </w:p>
          <w:p w14:paraId="08CC7CD5" w14:textId="697DE493" w:rsidR="00395A83" w:rsidRDefault="00395A83" w:rsidP="008E74E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・資料Ｃを読み、資料Ａ・Ｂとも関連づ</w:t>
            </w:r>
            <w:r w:rsidRPr="00395A83">
              <w:rPr>
                <w:rFonts w:ascii="ＭＳ Ｐ明朝" w:eastAsia="ＭＳ Ｐ明朝" w:hAnsi="ＭＳ Ｐ明朝" w:cs="ＭＳ Ｐゴシック" w:hint="eastAsia"/>
                <w:kern w:val="0"/>
                <w:sz w:val="18"/>
                <w:szCs w:val="17"/>
              </w:rPr>
              <w:t>けながら、水問題の現状や原因、対応策について考えを広げる。</w:t>
            </w:r>
          </w:p>
          <w:p w14:paraId="7B3D466C" w14:textId="7A7F82DE" w:rsidR="008E74E6" w:rsidRPr="008E74E6" w:rsidRDefault="000B2A1A" w:rsidP="008E74E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61FDFC06" w14:textId="1C17B3C4" w:rsidR="008E74E6" w:rsidRDefault="008E74E6" w:rsidP="008E74E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8E74E6">
              <w:rPr>
                <w:rFonts w:ascii="ＭＳ Ｐ明朝" w:eastAsia="ＭＳ Ｐ明朝" w:hAnsi="ＭＳ Ｐ明朝" w:cs="ＭＳ Ｐゴシック" w:hint="eastAsia"/>
                <w:kern w:val="0"/>
                <w:sz w:val="18"/>
                <w:szCs w:val="17"/>
              </w:rPr>
              <w:t>・読み取ったことや調べたことをもとに、水問題について、自分の考えをまとめる。</w:t>
            </w:r>
          </w:p>
          <w:p w14:paraId="459B3CE2" w14:textId="2D0C20C2" w:rsidR="001A29F7" w:rsidRPr="001A29F7" w:rsidRDefault="001A29F7" w:rsidP="00F5080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5</w:t>
            </w:r>
            <w:r>
              <w:rPr>
                <w:rFonts w:ascii="ＭＳ Ｐ明朝" w:eastAsia="ＭＳ Ｐ明朝" w:hAnsi="ＭＳ Ｐ明朝" w:cs="ＭＳ Ｐゴシック"/>
                <w:kern w:val="0"/>
                <w:sz w:val="18"/>
                <w:szCs w:val="17"/>
              </w:rPr>
              <w:t xml:space="preserve"> </w:t>
            </w:r>
            <w:r w:rsidR="00F50806" w:rsidRPr="00F50806">
              <w:rPr>
                <w:rFonts w:ascii="ＭＳ Ｐ明朝" w:eastAsia="ＭＳ Ｐ明朝" w:hAnsi="ＭＳ Ｐ明朝" w:cs="ＭＳ Ｐゴシック" w:hint="eastAsia"/>
                <w:kern w:val="0"/>
                <w:sz w:val="18"/>
                <w:szCs w:val="17"/>
              </w:rPr>
              <w:t>水問題に対する自分の考えを明確にし、原因や具体例、対応策の情報を集める。</w:t>
            </w:r>
          </w:p>
          <w:p w14:paraId="6F7B90FA" w14:textId="4D68CAC9" w:rsidR="001A29F7" w:rsidRPr="001A29F7" w:rsidRDefault="00F50806" w:rsidP="004B0AE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50806">
              <w:rPr>
                <w:rFonts w:ascii="ＭＳ Ｐ明朝" w:eastAsia="ＭＳ Ｐ明朝" w:hAnsi="ＭＳ Ｐ明朝" w:cs="ＭＳ Ｐゴシック" w:hint="eastAsia"/>
                <w:kern w:val="0"/>
                <w:sz w:val="18"/>
                <w:szCs w:val="17"/>
              </w:rPr>
              <w:t>・資料Ａ～Ｃの内容を</w:t>
            </w:r>
            <w:r w:rsidR="00F43F76">
              <w:rPr>
                <w:rFonts w:ascii="ＭＳ Ｐ明朝" w:eastAsia="ＭＳ Ｐ明朝" w:hAnsi="ＭＳ Ｐ明朝" w:cs="ＭＳ Ｐゴシック" w:hint="eastAsia"/>
                <w:kern w:val="0"/>
                <w:sz w:val="18"/>
                <w:szCs w:val="17"/>
              </w:rPr>
              <w:t>ふ</w:t>
            </w:r>
            <w:r w:rsidRPr="00F50806">
              <w:rPr>
                <w:rFonts w:ascii="ＭＳ Ｐ明朝" w:eastAsia="ＭＳ Ｐ明朝" w:hAnsi="ＭＳ Ｐ明朝" w:cs="ＭＳ Ｐゴシック" w:hint="eastAsia"/>
                <w:kern w:val="0"/>
                <w:sz w:val="18"/>
                <w:szCs w:val="17"/>
              </w:rPr>
              <w:t>まえ、「水問題で最も重要な問題は○○だ」という見出しの一文を決める。</w:t>
            </w:r>
          </w:p>
          <w:p w14:paraId="2B71E633" w14:textId="3F2A0FC7" w:rsidR="001A29F7" w:rsidRDefault="00F50806" w:rsidP="004B0AE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50806">
              <w:rPr>
                <w:rFonts w:ascii="ＭＳ Ｐ明朝" w:eastAsia="ＭＳ Ｐ明朝" w:hAnsi="ＭＳ Ｐ明朝" w:cs="ＭＳ Ｐゴシック" w:hint="eastAsia"/>
                <w:kern w:val="0"/>
                <w:sz w:val="18"/>
                <w:szCs w:val="17"/>
              </w:rPr>
              <w:t>・資料Ａ～Ｃや、教科書156</w:t>
            </w:r>
            <w:r>
              <w:rPr>
                <w:rFonts w:ascii="ＭＳ Ｐ明朝" w:eastAsia="ＭＳ Ｐ明朝" w:hAnsi="ＭＳ Ｐ明朝" w:cs="ＭＳ Ｐゴシック" w:hint="eastAsia"/>
                <w:kern w:val="0"/>
                <w:sz w:val="18"/>
                <w:szCs w:val="17"/>
              </w:rPr>
              <w:t>ページの二次元</w:t>
            </w:r>
            <w:r w:rsidRPr="00F50806">
              <w:rPr>
                <w:rFonts w:ascii="ＭＳ Ｐ明朝" w:eastAsia="ＭＳ Ｐ明朝" w:hAnsi="ＭＳ Ｐ明朝" w:cs="ＭＳ Ｐゴシック" w:hint="eastAsia"/>
                <w:kern w:val="0"/>
                <w:sz w:val="18"/>
                <w:szCs w:val="17"/>
              </w:rPr>
              <w:t>コードから、自分が選んだ問題の原因や具体例、対応策に関する情報を集める。</w:t>
            </w:r>
          </w:p>
          <w:p w14:paraId="533A9455" w14:textId="77777777" w:rsidR="00F50806" w:rsidRPr="001A29F7" w:rsidRDefault="00F50806" w:rsidP="00F5080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4F2BA561" w14:textId="606EC1CB" w:rsidR="001A29F7" w:rsidRDefault="001A29F7" w:rsidP="001A29F7">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6</w:t>
            </w:r>
            <w:r>
              <w:rPr>
                <w:rFonts w:ascii="ＭＳ Ｐ明朝" w:eastAsia="ＭＳ Ｐ明朝" w:hAnsi="ＭＳ Ｐ明朝" w:cs="ＭＳ Ｐゴシック"/>
                <w:kern w:val="0"/>
                <w:sz w:val="18"/>
                <w:szCs w:val="17"/>
              </w:rPr>
              <w:t xml:space="preserve"> </w:t>
            </w:r>
            <w:r w:rsidR="00F50806" w:rsidRPr="00F50806">
              <w:rPr>
                <w:rFonts w:ascii="ＭＳ Ｐ明朝" w:eastAsia="ＭＳ Ｐ明朝" w:hAnsi="ＭＳ Ｐ明朝" w:cs="ＭＳ Ｐゴシック" w:hint="eastAsia"/>
                <w:kern w:val="0"/>
                <w:sz w:val="18"/>
                <w:szCs w:val="17"/>
              </w:rPr>
              <w:t>投稿文の構成や効果的な書き方を学ぶ。</w:t>
            </w:r>
          </w:p>
          <w:p w14:paraId="0944F45F" w14:textId="1533453F" w:rsidR="00F50806" w:rsidRPr="001A29F7" w:rsidRDefault="00F50806" w:rsidP="00F5080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7 </w:t>
            </w:r>
            <w:r w:rsidR="00F43F76">
              <w:rPr>
                <w:rFonts w:ascii="ＭＳ Ｐ明朝" w:eastAsia="ＭＳ Ｐ明朝" w:hAnsi="ＭＳ Ｐ明朝" w:cs="ＭＳ Ｐゴシック" w:hint="eastAsia"/>
                <w:kern w:val="0"/>
                <w:sz w:val="18"/>
                <w:szCs w:val="17"/>
              </w:rPr>
              <w:t>学んだ構成や書き方を生</w:t>
            </w:r>
            <w:r w:rsidRPr="00F50806">
              <w:rPr>
                <w:rFonts w:ascii="ＭＳ Ｐ明朝" w:eastAsia="ＭＳ Ｐ明朝" w:hAnsi="ＭＳ Ｐ明朝" w:cs="ＭＳ Ｐゴシック" w:hint="eastAsia"/>
                <w:kern w:val="0"/>
                <w:sz w:val="18"/>
                <w:szCs w:val="17"/>
              </w:rPr>
              <w:t>かして、投稿文を書く。</w:t>
            </w:r>
          </w:p>
          <w:p w14:paraId="5F024829" w14:textId="0DE6BBD8" w:rsidR="001F0F6F" w:rsidRDefault="001F0F6F" w:rsidP="001F0F6F">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→資料編「著作権と引用」</w:t>
            </w:r>
          </w:p>
          <w:p w14:paraId="221F3C7A" w14:textId="72A5BAB5" w:rsidR="00F50806" w:rsidRDefault="001F0F6F" w:rsidP="00F5080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8</w:t>
            </w:r>
            <w:r w:rsidR="00F50806">
              <w:rPr>
                <w:rFonts w:ascii="ＭＳ Ｐ明朝" w:eastAsia="ＭＳ Ｐ明朝" w:hAnsi="ＭＳ Ｐ明朝" w:cs="ＭＳ Ｐゴシック" w:hint="eastAsia"/>
                <w:kern w:val="0"/>
                <w:sz w:val="18"/>
                <w:szCs w:val="17"/>
              </w:rPr>
              <w:t xml:space="preserve"> </w:t>
            </w:r>
            <w:r w:rsidR="00F50806" w:rsidRPr="00F50806">
              <w:rPr>
                <w:rFonts w:ascii="ＭＳ Ｐ明朝" w:eastAsia="ＭＳ Ｐ明朝" w:hAnsi="ＭＳ Ｐ明朝" w:cs="ＭＳ Ｐゴシック" w:hint="eastAsia"/>
                <w:kern w:val="0"/>
                <w:sz w:val="18"/>
                <w:szCs w:val="17"/>
              </w:rPr>
              <w:t>投稿文を交流し、学習の成果を振り返る。</w:t>
            </w:r>
          </w:p>
          <w:p w14:paraId="4376618D" w14:textId="3C1214D1" w:rsidR="002729BB" w:rsidRPr="00904290" w:rsidRDefault="00C317B6" w:rsidP="008E74E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2729BB"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14:paraId="57367812" w14:textId="77777777" w:rsidR="002729BB" w:rsidRPr="00904290" w:rsidRDefault="002729BB" w:rsidP="002729BB">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60BC9D3C" w14:textId="6EEA1662" w:rsidR="00BA79B0" w:rsidRDefault="006F7E8C" w:rsidP="002729B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➊</w:t>
            </w:r>
            <w:r w:rsidR="00A259C3" w:rsidRPr="006F7E8C">
              <w:rPr>
                <w:rFonts w:ascii="ＭＳ Ｐゴシック" w:eastAsia="ＭＳ Ｐゴシック" w:hAnsi="ＭＳ Ｐゴシック" w:cs="ＭＳ Ｐゴシック" w:hint="eastAsia"/>
                <w:kern w:val="0"/>
                <w:sz w:val="18"/>
                <w:szCs w:val="16"/>
                <w:u w:val="wave"/>
              </w:rPr>
              <w:t>情報と情報との関係のさまざまな表し方を理解し使っている。（(</w:t>
            </w:r>
            <w:r w:rsidR="00A259C3" w:rsidRPr="006F7E8C">
              <w:rPr>
                <w:rFonts w:ascii="ＭＳ Ｐゴシック" w:eastAsia="ＭＳ Ｐゴシック" w:hAnsi="ＭＳ Ｐゴシック" w:cs="ＭＳ Ｐゴシック"/>
                <w:kern w:val="0"/>
                <w:sz w:val="18"/>
                <w:szCs w:val="16"/>
                <w:u w:val="wave"/>
              </w:rPr>
              <w:t>2</w:t>
            </w:r>
            <w:r w:rsidR="00A259C3" w:rsidRPr="006F7E8C">
              <w:rPr>
                <w:rFonts w:ascii="ＭＳ Ｐゴシック" w:eastAsia="ＭＳ Ｐゴシック" w:hAnsi="ＭＳ Ｐゴシック" w:cs="ＭＳ Ｐゴシック" w:hint="eastAsia"/>
                <w:kern w:val="0"/>
                <w:sz w:val="18"/>
                <w:szCs w:val="16"/>
                <w:u w:val="wave"/>
              </w:rPr>
              <w:t>)イ）</w:t>
            </w:r>
          </w:p>
          <w:p w14:paraId="5FA94139" w14:textId="2569B18D" w:rsidR="002729BB" w:rsidRPr="00904290" w:rsidRDefault="006F7E8C" w:rsidP="002729B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Pr>
                <w:rFonts w:ascii="ＭＳ Ｐ明朝" w:eastAsia="ＭＳ Ｐ明朝" w:hAnsi="ＭＳ Ｐ明朝" w:cs="ＭＳ Ｐゴシック" w:hint="eastAsia"/>
                <w:kern w:val="0"/>
                <w:sz w:val="18"/>
                <w:szCs w:val="16"/>
              </w:rPr>
              <w:t>➋</w:t>
            </w:r>
            <w:r w:rsidR="00A259C3" w:rsidRPr="00BA79B0">
              <w:rPr>
                <w:rFonts w:ascii="ＭＳ Ｐ明朝" w:eastAsia="ＭＳ Ｐ明朝" w:hAnsi="ＭＳ Ｐ明朝" w:cs="ＭＳ Ｐゴシック" w:hint="eastAsia"/>
                <w:kern w:val="0"/>
                <w:sz w:val="18"/>
                <w:szCs w:val="16"/>
              </w:rPr>
              <w:t>意見と根拠、具体と抽象など情報と情報との関係について理解することができる。（(2)ア）</w:t>
            </w:r>
            <w:r w:rsidR="00A259C3" w:rsidRPr="00A259C3">
              <w:rPr>
                <w:rFonts w:ascii="ＭＳ Ｐ明朝" w:eastAsia="ＭＳ Ｐ明朝" w:hAnsi="ＭＳ Ｐ明朝" w:cs="ＭＳ Ｐゴシック"/>
                <w:kern w:val="0"/>
                <w:sz w:val="18"/>
                <w:szCs w:val="16"/>
              </w:rPr>
              <w:t xml:space="preserve"> </w:t>
            </w:r>
          </w:p>
          <w:p w14:paraId="7B381D1E" w14:textId="77777777" w:rsidR="002729BB" w:rsidRPr="00904290" w:rsidRDefault="002729BB" w:rsidP="002729BB">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48CE09E8" w14:textId="33F8F5C3" w:rsidR="00BA79B0" w:rsidRDefault="002729BB" w:rsidP="001D1F1B">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00BA79B0" w:rsidRPr="008D0955">
              <w:rPr>
                <w:rFonts w:ascii="ＭＳ Ｐゴシック" w:eastAsia="ＭＳ Ｐゴシック" w:hAnsi="ＭＳ Ｐゴシック" w:cs="ＭＳ Ｐゴシック" w:hint="eastAsia"/>
                <w:kern w:val="0"/>
                <w:sz w:val="18"/>
                <w:szCs w:val="16"/>
                <w:u w:val="wave"/>
              </w:rPr>
              <w:t>「書くこと」において、目的や意図に応じて、社会生活の中から題材を決め、多様な方法で集めた材料を整理し、伝えたいことを明確にしている。（Ｂア）</w:t>
            </w:r>
          </w:p>
          <w:p w14:paraId="5F88E740" w14:textId="1E353954" w:rsidR="00BA79B0" w:rsidRDefault="00BA79B0" w:rsidP="001D1F1B">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➋</w:t>
            </w:r>
            <w:r w:rsidR="00395A83" w:rsidRPr="00395A83">
              <w:rPr>
                <w:rFonts w:ascii="ＭＳ Ｐ明朝" w:eastAsia="ＭＳ Ｐ明朝" w:hAnsi="ＭＳ Ｐ明朝" w:cs="ＭＳ Ｐゴシック" w:hint="eastAsia"/>
                <w:kern w:val="0"/>
                <w:sz w:val="18"/>
                <w:szCs w:val="16"/>
              </w:rPr>
              <w:t>「書くこと」において、</w:t>
            </w:r>
            <w:r w:rsidRPr="00BA79B0">
              <w:rPr>
                <w:rFonts w:ascii="ＭＳ Ｐ明朝" w:eastAsia="ＭＳ Ｐ明朝" w:hAnsi="ＭＳ Ｐ明朝" w:cs="ＭＳ Ｐゴシック" w:hint="eastAsia"/>
                <w:kern w:val="0"/>
                <w:sz w:val="18"/>
                <w:szCs w:val="16"/>
              </w:rPr>
              <w:t>表現の工夫とその効果などについて、読み手</w:t>
            </w:r>
            <w:r w:rsidR="002C5492">
              <w:rPr>
                <w:rFonts w:ascii="ＭＳ Ｐ明朝" w:eastAsia="ＭＳ Ｐ明朝" w:hAnsi="ＭＳ Ｐ明朝" w:cs="ＭＳ Ｐゴシック" w:hint="eastAsia"/>
                <w:kern w:val="0"/>
                <w:sz w:val="18"/>
                <w:szCs w:val="16"/>
              </w:rPr>
              <w:t>から</w:t>
            </w:r>
            <w:r w:rsidRPr="00BA79B0">
              <w:rPr>
                <w:rFonts w:ascii="ＭＳ Ｐ明朝" w:eastAsia="ＭＳ Ｐ明朝" w:hAnsi="ＭＳ Ｐ明朝" w:cs="ＭＳ Ｐゴシック" w:hint="eastAsia"/>
                <w:kern w:val="0"/>
                <w:sz w:val="18"/>
                <w:szCs w:val="16"/>
              </w:rPr>
              <w:t>の助言などをふまえ、自分の文章のよい点や改善点を見いだ</w:t>
            </w:r>
            <w:r w:rsidR="002C5492">
              <w:rPr>
                <w:rFonts w:ascii="ＭＳ Ｐ明朝" w:eastAsia="ＭＳ Ｐ明朝" w:hAnsi="ＭＳ Ｐ明朝" w:cs="ＭＳ Ｐゴシック" w:hint="eastAsia"/>
                <w:kern w:val="0"/>
                <w:sz w:val="18"/>
                <w:szCs w:val="16"/>
              </w:rPr>
              <w:t>している</w:t>
            </w:r>
            <w:r w:rsidRPr="00BA79B0">
              <w:rPr>
                <w:rFonts w:ascii="ＭＳ Ｐ明朝" w:eastAsia="ＭＳ Ｐ明朝" w:hAnsi="ＭＳ Ｐ明朝" w:cs="ＭＳ Ｐゴシック" w:hint="eastAsia"/>
                <w:kern w:val="0"/>
                <w:sz w:val="18"/>
                <w:szCs w:val="16"/>
              </w:rPr>
              <w:t>。（Ｂオ）</w:t>
            </w:r>
          </w:p>
          <w:p w14:paraId="32C1F9F1" w14:textId="1356AAE0" w:rsidR="002729BB" w:rsidRPr="00904290" w:rsidRDefault="00BA79B0" w:rsidP="001D1F1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ゴシック" w:eastAsia="ＭＳ Ｐゴシック" w:hAnsi="ＭＳ Ｐゴシック" w:cs="ＭＳ Ｐゴシック" w:hint="eastAsia"/>
                <w:kern w:val="0"/>
                <w:sz w:val="18"/>
                <w:szCs w:val="16"/>
              </w:rPr>
              <w:t>➌</w:t>
            </w:r>
            <w:r w:rsidRPr="008D0955">
              <w:rPr>
                <w:rFonts w:ascii="ＭＳ Ｐゴシック" w:eastAsia="ＭＳ Ｐゴシック" w:hAnsi="ＭＳ Ｐゴシック" w:cs="ＭＳ Ｐゴシック" w:hint="eastAsia"/>
                <w:kern w:val="0"/>
                <w:sz w:val="18"/>
                <w:szCs w:val="16"/>
                <w:u w:val="wave"/>
              </w:rPr>
              <w:t>「読むこと」において、目的に応じて</w:t>
            </w:r>
            <w:r w:rsidR="002C5492" w:rsidRPr="008D0955">
              <w:rPr>
                <w:rFonts w:ascii="ＭＳ Ｐゴシック" w:eastAsia="ＭＳ Ｐゴシック" w:hAnsi="ＭＳ Ｐゴシック" w:cs="ＭＳ Ｐゴシック" w:hint="eastAsia"/>
                <w:kern w:val="0"/>
                <w:sz w:val="18"/>
                <w:szCs w:val="16"/>
                <w:u w:val="wave"/>
              </w:rPr>
              <w:t>複数の</w:t>
            </w:r>
            <w:r w:rsidRPr="008D0955">
              <w:rPr>
                <w:rFonts w:ascii="ＭＳ Ｐゴシック" w:eastAsia="ＭＳ Ｐゴシック" w:hAnsi="ＭＳ Ｐゴシック" w:cs="ＭＳ Ｐゴシック" w:hint="eastAsia"/>
                <w:kern w:val="0"/>
                <w:sz w:val="18"/>
                <w:szCs w:val="16"/>
                <w:u w:val="wave"/>
              </w:rPr>
              <w:t>情報を整理しながら適切な情報を得て、内容を解釈している。（Ｃイ）</w:t>
            </w:r>
          </w:p>
          <w:p w14:paraId="569E57B5" w14:textId="6A9062B2" w:rsidR="002729BB" w:rsidRPr="00904290" w:rsidRDefault="00BA79B0" w:rsidP="002729B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Pr="008D0955">
              <w:rPr>
                <w:rFonts w:ascii="ＭＳ Ｐゴシック" w:eastAsia="ＭＳ Ｐゴシック" w:hAnsi="ＭＳ Ｐゴシック" w:cs="ＭＳ Ｐゴシック" w:hint="eastAsia"/>
                <w:kern w:val="0"/>
                <w:sz w:val="18"/>
                <w:szCs w:val="16"/>
                <w:u w:val="wave"/>
              </w:rPr>
              <w:t>「読むこと」において、文章と図表などを結びつけ</w:t>
            </w:r>
            <w:r w:rsidR="002A4BDE">
              <w:rPr>
                <w:rFonts w:ascii="ＭＳ Ｐゴシック" w:eastAsia="ＭＳ Ｐゴシック" w:hAnsi="ＭＳ Ｐゴシック" w:cs="ＭＳ Ｐゴシック" w:hint="eastAsia"/>
                <w:kern w:val="0"/>
                <w:sz w:val="18"/>
                <w:szCs w:val="16"/>
                <w:u w:val="wave"/>
              </w:rPr>
              <w:t>、その関係をふまえて内容を解釈している</w:t>
            </w:r>
            <w:r w:rsidRPr="002A4BDE">
              <w:rPr>
                <w:rFonts w:ascii="ＭＳ Ｐゴシック" w:eastAsia="ＭＳ Ｐゴシック" w:hAnsi="ＭＳ Ｐゴシック" w:cs="ＭＳ Ｐゴシック" w:hint="eastAsia"/>
                <w:kern w:val="0"/>
                <w:sz w:val="18"/>
                <w:szCs w:val="16"/>
                <w:u w:val="wave"/>
              </w:rPr>
              <w:t>。（</w:t>
            </w:r>
            <w:r w:rsidRPr="008D0955">
              <w:rPr>
                <w:rFonts w:ascii="ＭＳ Ｐゴシック" w:eastAsia="ＭＳ Ｐゴシック" w:hAnsi="ＭＳ Ｐゴシック" w:cs="ＭＳ Ｐゴシック" w:hint="eastAsia"/>
                <w:kern w:val="0"/>
                <w:sz w:val="18"/>
                <w:szCs w:val="16"/>
                <w:u w:val="wave"/>
              </w:rPr>
              <w:t>Ｃウ）</w:t>
            </w:r>
          </w:p>
          <w:p w14:paraId="1397ADB2" w14:textId="77777777" w:rsidR="002729BB" w:rsidRPr="00904290" w:rsidRDefault="002729BB" w:rsidP="002729BB">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2F89427A" w14:textId="44C33C13" w:rsidR="002729BB" w:rsidRPr="00904290" w:rsidRDefault="002729BB" w:rsidP="002729BB">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w:t>
            </w:r>
            <w:r w:rsidR="00395A83" w:rsidRPr="00395A83">
              <w:rPr>
                <w:rFonts w:ascii="ＭＳ Ｐ明朝" w:eastAsia="ＭＳ Ｐ明朝" w:hAnsi="ＭＳ Ｐ明朝" w:cs="ＭＳ Ｐゴシック" w:hint="eastAsia"/>
                <w:kern w:val="0"/>
                <w:sz w:val="18"/>
                <w:szCs w:val="16"/>
              </w:rPr>
              <w:t>粘り強く情報の整理の仕方に注意して内容を解釈し、学習課題にそって投稿文を書こうとしている。</w:t>
            </w:r>
          </w:p>
        </w:tc>
        <w:tc>
          <w:tcPr>
            <w:tcW w:w="1134" w:type="dxa"/>
            <w:tcMar>
              <w:top w:w="28" w:type="dxa"/>
              <w:bottom w:w="28" w:type="dxa"/>
            </w:tcMar>
          </w:tcPr>
          <w:p w14:paraId="666CDE1A" w14:textId="29C14358" w:rsidR="00BA79B0" w:rsidRDefault="00BA79B0" w:rsidP="00BA79B0">
            <w:pPr>
              <w:widowControl/>
              <w:overflowPunct w:val="0"/>
              <w:snapToGrid w:val="0"/>
              <w:spacing w:line="260" w:lineRule="exact"/>
              <w:rPr>
                <w:rFonts w:ascii="ＭＳ Ｐ明朝" w:eastAsia="ＭＳ Ｐ明朝" w:hAnsi="ＭＳ Ｐ明朝" w:cs="ＭＳ Ｐゴシック"/>
                <w:kern w:val="0"/>
                <w:sz w:val="18"/>
                <w:szCs w:val="18"/>
              </w:rPr>
            </w:pPr>
            <w:r w:rsidRPr="00BA79B0">
              <w:rPr>
                <w:rFonts w:ascii="ＭＳ Ｐ明朝" w:eastAsia="ＭＳ Ｐ明朝" w:hAnsi="ＭＳ Ｐ明朝" w:cs="ＭＳ Ｐゴシック" w:hint="eastAsia"/>
                <w:kern w:val="0"/>
                <w:sz w:val="18"/>
                <w:szCs w:val="18"/>
              </w:rPr>
              <w:t>多様な考え方ができる事柄について意見を述べるなど、自分の考えを書く。（Ｂア）</w:t>
            </w:r>
          </w:p>
          <w:p w14:paraId="764160A8" w14:textId="77777777" w:rsidR="00A6598C" w:rsidRPr="00BA79B0" w:rsidRDefault="00A6598C" w:rsidP="00BA79B0">
            <w:pPr>
              <w:widowControl/>
              <w:overflowPunct w:val="0"/>
              <w:snapToGrid w:val="0"/>
              <w:spacing w:line="260" w:lineRule="exact"/>
              <w:rPr>
                <w:rFonts w:ascii="ＭＳ Ｐ明朝" w:eastAsia="ＭＳ Ｐ明朝" w:hAnsi="ＭＳ Ｐ明朝" w:cs="ＭＳ Ｐゴシック"/>
                <w:kern w:val="0"/>
                <w:sz w:val="18"/>
                <w:szCs w:val="18"/>
              </w:rPr>
            </w:pPr>
          </w:p>
          <w:p w14:paraId="79916AAD" w14:textId="53903AEA" w:rsidR="00BA79B0" w:rsidRDefault="00BA79B0" w:rsidP="00BA79B0">
            <w:pPr>
              <w:widowControl/>
              <w:overflowPunct w:val="0"/>
              <w:snapToGrid w:val="0"/>
              <w:spacing w:line="260" w:lineRule="exact"/>
              <w:rPr>
                <w:rFonts w:ascii="ＭＳ Ｐ明朝" w:eastAsia="ＭＳ Ｐ明朝" w:hAnsi="ＭＳ Ｐ明朝" w:cs="ＭＳ Ｐゴシック"/>
                <w:kern w:val="0"/>
                <w:sz w:val="18"/>
                <w:szCs w:val="18"/>
              </w:rPr>
            </w:pPr>
            <w:r w:rsidRPr="00BA79B0">
              <w:rPr>
                <w:rFonts w:ascii="ＭＳ Ｐ明朝" w:eastAsia="ＭＳ Ｐ明朝" w:hAnsi="ＭＳ Ｐ明朝" w:cs="ＭＳ Ｐゴシック" w:hint="eastAsia"/>
                <w:kern w:val="0"/>
                <w:sz w:val="18"/>
                <w:szCs w:val="18"/>
              </w:rPr>
              <w:t>報告や解説などの文章を読み、理解したことや考えたことを説明したり文章にしたりする。（Ｃア）</w:t>
            </w:r>
          </w:p>
          <w:p w14:paraId="5F3114E6" w14:textId="77777777" w:rsidR="00A6598C" w:rsidRPr="00BA79B0" w:rsidRDefault="00A6598C" w:rsidP="00BA79B0">
            <w:pPr>
              <w:widowControl/>
              <w:overflowPunct w:val="0"/>
              <w:snapToGrid w:val="0"/>
              <w:spacing w:line="260" w:lineRule="exact"/>
              <w:rPr>
                <w:rFonts w:ascii="ＭＳ Ｐ明朝" w:eastAsia="ＭＳ Ｐ明朝" w:hAnsi="ＭＳ Ｐ明朝" w:cs="ＭＳ Ｐゴシック"/>
                <w:kern w:val="0"/>
                <w:sz w:val="18"/>
                <w:szCs w:val="18"/>
              </w:rPr>
            </w:pPr>
          </w:p>
          <w:p w14:paraId="3FC81D82" w14:textId="5E40905B" w:rsidR="002729BB" w:rsidRPr="00904290" w:rsidRDefault="00BA79B0" w:rsidP="00BA79B0">
            <w:pPr>
              <w:widowControl/>
              <w:overflowPunct w:val="0"/>
              <w:snapToGrid w:val="0"/>
              <w:spacing w:line="260" w:lineRule="exact"/>
              <w:rPr>
                <w:rFonts w:ascii="ＭＳ Ｐ明朝" w:eastAsia="ＭＳ Ｐ明朝" w:hAnsi="ＭＳ Ｐ明朝"/>
                <w:sz w:val="18"/>
                <w:szCs w:val="18"/>
              </w:rPr>
            </w:pPr>
            <w:r w:rsidRPr="00BA79B0">
              <w:rPr>
                <w:rFonts w:ascii="ＭＳ Ｐ明朝" w:eastAsia="ＭＳ Ｐ明朝" w:hAnsi="ＭＳ Ｐ明朝" w:cs="ＭＳ Ｐゴシック" w:hint="eastAsia"/>
                <w:kern w:val="0"/>
                <w:sz w:val="18"/>
                <w:szCs w:val="18"/>
              </w:rPr>
              <w:t>本や新聞、インターネットなどから集めた情報を活用し、出典を明らかにしながら、考えたことを説明したり提案したりする活動。（Ｃウ）</w:t>
            </w:r>
          </w:p>
        </w:tc>
      </w:tr>
      <w:tr w:rsidR="00671BE2" w:rsidRPr="00904290" w14:paraId="7ACA3CF6" w14:textId="77777777" w:rsidTr="00195076">
        <w:trPr>
          <w:cantSplit/>
          <w:trHeight w:val="426"/>
          <w:jc w:val="center"/>
        </w:trPr>
        <w:tc>
          <w:tcPr>
            <w:tcW w:w="283" w:type="dxa"/>
            <w:tcBorders>
              <w:top w:val="nil"/>
              <w:bottom w:val="nil"/>
            </w:tcBorders>
            <w:shd w:val="clear" w:color="auto" w:fill="auto"/>
            <w:tcMar>
              <w:top w:w="28" w:type="dxa"/>
              <w:left w:w="0" w:type="dxa"/>
              <w:bottom w:w="28" w:type="dxa"/>
              <w:right w:w="0" w:type="dxa"/>
            </w:tcMar>
          </w:tcPr>
          <w:p w14:paraId="78328A56" w14:textId="77777777"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45F20F69"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5FED88AA" w14:textId="7BBA6F2A" w:rsidR="00671BE2" w:rsidRPr="00904290" w:rsidRDefault="00671BE2" w:rsidP="0079747F">
            <w:pPr>
              <w:pStyle w:val="13ptRGB2002002001"/>
            </w:pPr>
            <w:r w:rsidRPr="00904290">
              <w:rPr>
                <w:rFonts w:hint="eastAsia"/>
              </w:rPr>
              <w:t>文法の窓</w:t>
            </w:r>
            <w:r w:rsidRPr="00904290">
              <w:t>2</w:t>
            </w:r>
          </w:p>
          <w:p w14:paraId="36A0C94F" w14:textId="77777777" w:rsidR="00671BE2" w:rsidRPr="00904290" w:rsidRDefault="00671BE2" w:rsidP="0079747F">
            <w:pPr>
              <w:pStyle w:val="13ptRGB2002002001"/>
            </w:pPr>
            <w:r w:rsidRPr="00904290">
              <w:rPr>
                <w:rFonts w:hint="eastAsia"/>
              </w:rPr>
              <w:t>助詞・助動詞のはたらき</w:t>
            </w:r>
          </w:p>
          <w:p w14:paraId="2D047EFF" w14:textId="3286FE08" w:rsidR="00671BE2" w:rsidRPr="00904290" w:rsidRDefault="00671BE2" w:rsidP="00671BE2">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14:paraId="2088C2B2" w14:textId="77777777"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p>
          <w:p w14:paraId="23F14297" w14:textId="71B3FA11" w:rsidR="00671BE2" w:rsidRPr="004132C7" w:rsidRDefault="00613D04" w:rsidP="004132C7">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4132C7">
              <w:rPr>
                <w:rFonts w:ascii="ＭＳ Ｐゴシック" w:eastAsia="ＭＳ Ｐゴシック" w:hAnsi="ＭＳ Ｐゴシック" w:cs="ＭＳ Ｐゴシック" w:hint="eastAsia"/>
                <w:b/>
                <w:color w:val="ED7D31" w:themeColor="accent2"/>
                <w:kern w:val="0"/>
                <w:sz w:val="18"/>
                <w:szCs w:val="18"/>
              </w:rPr>
              <w:t>◎</w:t>
            </w:r>
            <w:r w:rsidR="00671BE2" w:rsidRPr="004132C7">
              <w:rPr>
                <w:rFonts w:ascii="ＭＳ Ｐゴシック" w:eastAsia="ＭＳ Ｐゴシック" w:hAnsi="ＭＳ Ｐゴシック" w:cs="ＭＳ Ｐゴシック" w:hint="eastAsia"/>
                <w:kern w:val="0"/>
                <w:sz w:val="18"/>
                <w:szCs w:val="18"/>
              </w:rPr>
              <w:t>助詞･助動詞のはたらきや文の構成について理解する。（知・技（</w:t>
            </w:r>
            <w:r w:rsidR="00671BE2" w:rsidRPr="004132C7">
              <w:rPr>
                <w:rFonts w:ascii="ＭＳ Ｐゴシック" w:eastAsia="ＭＳ Ｐゴシック" w:hAnsi="ＭＳ Ｐゴシック" w:cs="ＭＳ Ｐゴシック"/>
                <w:kern w:val="0"/>
                <w:sz w:val="18"/>
                <w:szCs w:val="18"/>
              </w:rPr>
              <w:t>1</w:t>
            </w:r>
            <w:r w:rsidR="00671BE2" w:rsidRPr="004132C7">
              <w:rPr>
                <w:rFonts w:ascii="ＭＳ Ｐゴシック" w:eastAsia="ＭＳ Ｐゴシック" w:hAnsi="ＭＳ Ｐゴシック" w:cs="ＭＳ Ｐゴシック" w:hint="eastAsia"/>
                <w:kern w:val="0"/>
                <w:sz w:val="18"/>
                <w:szCs w:val="18"/>
              </w:rPr>
              <w:t>）オ）</w:t>
            </w:r>
          </w:p>
        </w:tc>
        <w:tc>
          <w:tcPr>
            <w:tcW w:w="340" w:type="dxa"/>
            <w:shd w:val="clear" w:color="auto" w:fill="auto"/>
            <w:tcMar>
              <w:top w:w="28" w:type="dxa"/>
              <w:left w:w="0" w:type="dxa"/>
              <w:bottom w:w="28" w:type="dxa"/>
              <w:right w:w="0" w:type="dxa"/>
            </w:tcMar>
          </w:tcPr>
          <w:p w14:paraId="79944DE1" w14:textId="7DE31C80"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14:paraId="78440673" w14:textId="5B8209FC" w:rsidR="00671BE2" w:rsidRPr="00904290" w:rsidRDefault="00C317B6" w:rsidP="00671BE2">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を確認し、学習の見通しをもつ。</w:t>
            </w:r>
          </w:p>
          <w:p w14:paraId="64B864E2" w14:textId="686F72AC"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「文法の窓</w:t>
            </w: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」で助詞・助動詞の特徴について考える。</w:t>
            </w:r>
          </w:p>
          <w:p w14:paraId="11031CBA" w14:textId="5AFDCA1C"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「文法のまとめ」「</w:t>
            </w: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助詞・助動詞のはたらき」で、助詞・助動詞のはたらきや種類について理解する。</w:t>
            </w:r>
          </w:p>
          <w:p w14:paraId="3F71D141" w14:textId="00E472CE"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「文法のまとめ」「</w:t>
            </w: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文の成分の順序と照応」で、文の成分の順序や照応について理解する。</w:t>
            </w:r>
          </w:p>
          <w:p w14:paraId="0C75819C" w14:textId="7A1EC8E9"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「文法のまとめ」「</w:t>
            </w: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文の種類」で、単文、複文、重文の特徴について理解する。</w:t>
            </w:r>
          </w:p>
          <w:p w14:paraId="12F9ECBB" w14:textId="73762FBE"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5</w:t>
            </w:r>
            <w:r w:rsidRPr="00904290">
              <w:rPr>
                <w:rFonts w:ascii="ＭＳ Ｐ明朝" w:eastAsia="ＭＳ Ｐ明朝" w:hAnsi="ＭＳ Ｐ明朝" w:cs="ＭＳ Ｐゴシック" w:hint="eastAsia"/>
                <w:kern w:val="0"/>
                <w:sz w:val="18"/>
                <w:szCs w:val="17"/>
              </w:rPr>
              <w:t xml:space="preserve"> 「確認しよう</w:t>
            </w:r>
            <w:r w:rsidR="00605F36">
              <w:rPr>
                <w:rFonts w:ascii="ＭＳ Ｐ明朝" w:eastAsia="ＭＳ Ｐ明朝" w:hAnsi="ＭＳ Ｐ明朝" w:cs="ＭＳ Ｐゴシック" w:hint="eastAsia"/>
                <w:kern w:val="0"/>
                <w:sz w:val="18"/>
                <w:szCs w:val="17"/>
              </w:rPr>
              <w:t xml:space="preserve"> </w:t>
            </w:r>
            <w:r w:rsidR="00605F36" w:rsidRPr="00605F36">
              <w:rPr>
                <w:rFonts w:ascii="ＭＳ Ｐ明朝" w:eastAsia="ＭＳ Ｐ明朝" w:hAnsi="ＭＳ Ｐ明朝" w:cs="ＭＳ Ｐゴシック" w:hint="eastAsia"/>
                <w:kern w:val="0"/>
                <w:sz w:val="18"/>
                <w:szCs w:val="17"/>
              </w:rPr>
              <w:t>練習問題</w:t>
            </w: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」の課題に取り組む。</w:t>
            </w:r>
            <w:r w:rsidR="000B2A1A">
              <w:rPr>
                <w:rFonts w:ascii="ＭＳ Ｐ明朝" w:eastAsia="ＭＳ Ｐ明朝" w:hAnsi="ＭＳ Ｐ明朝" w:cs="ＭＳ Ｐゴシック" w:hint="eastAsia"/>
                <w:kern w:val="0"/>
                <w:sz w:val="18"/>
                <w:szCs w:val="17"/>
              </w:rPr>
              <w:t xml:space="preserve">　</w:t>
            </w:r>
            <w:r w:rsidR="000B2A1A" w:rsidRPr="00BC6582">
              <w:rPr>
                <w:rFonts w:ascii="ＭＳ Ｐ明朝" w:eastAsia="ＭＳ Ｐ明朝" w:hAnsi="ＭＳ Ｐ明朝" w:cs="ＭＳ Ｐゴシック" w:hint="eastAsia"/>
                <w:kern w:val="0"/>
                <w:sz w:val="18"/>
                <w:szCs w:val="17"/>
              </w:rPr>
              <w:t>→</w:t>
            </w:r>
            <w:r w:rsidR="000B2A1A" w:rsidRPr="00BC6582">
              <w:rPr>
                <w:rFonts w:ascii="ＭＳ Ｐ明朝" w:eastAsia="ＭＳ Ｐ明朝" w:hAnsi="ＭＳ Ｐ明朝" w:cs="ＭＳ Ｐゴシック"/>
                <w:kern w:val="0"/>
                <w:sz w:val="18"/>
                <w:szCs w:val="17"/>
                <w:shd w:val="clear" w:color="auto" w:fill="D9D9D9"/>
              </w:rPr>
              <w:fldChar w:fldCharType="begin"/>
            </w:r>
            <w:r w:rsidR="000B2A1A" w:rsidRPr="00BC6582">
              <w:rPr>
                <w:rFonts w:ascii="ＭＳ Ｐ明朝" w:eastAsia="ＭＳ Ｐ明朝" w:hAnsi="ＭＳ Ｐ明朝" w:cs="ＭＳ Ｐゴシック"/>
                <w:kern w:val="0"/>
                <w:sz w:val="18"/>
                <w:szCs w:val="17"/>
                <w:shd w:val="clear" w:color="auto" w:fill="D9D9D9"/>
              </w:rPr>
              <w:instrText xml:space="preserve"> </w:instrText>
            </w:r>
            <w:r w:rsidR="000B2A1A" w:rsidRPr="00BC6582">
              <w:rPr>
                <w:rFonts w:ascii="ＭＳ Ｐ明朝" w:eastAsia="ＭＳ Ｐ明朝" w:hAnsi="ＭＳ Ｐ明朝" w:cs="ＭＳ Ｐゴシック" w:hint="eastAsia"/>
                <w:kern w:val="0"/>
                <w:sz w:val="18"/>
                <w:szCs w:val="17"/>
                <w:shd w:val="clear" w:color="auto" w:fill="D9D9D9"/>
              </w:rPr>
              <w:instrText>eq \o\ac(□,</w:instrText>
            </w:r>
            <w:r w:rsidR="000B2A1A" w:rsidRPr="00BC6582">
              <w:rPr>
                <w:rFonts w:ascii="ＭＳ Ｐ明朝" w:eastAsia="ＭＳ Ｐ明朝" w:hAnsi="ＭＳ Ｐ明朝" w:cs="ＭＳ Ｐゴシック" w:hint="eastAsia"/>
                <w:kern w:val="0"/>
                <w:position w:val="2"/>
                <w:sz w:val="12"/>
                <w:szCs w:val="17"/>
                <w:shd w:val="clear" w:color="auto" w:fill="D9D9D9"/>
              </w:rPr>
              <w:instrText>■</w:instrText>
            </w:r>
            <w:r w:rsidR="000B2A1A" w:rsidRPr="00BC6582">
              <w:rPr>
                <w:rFonts w:ascii="ＭＳ Ｐ明朝" w:eastAsia="ＭＳ Ｐ明朝" w:hAnsi="ＭＳ Ｐ明朝" w:cs="ＭＳ Ｐゴシック" w:hint="eastAsia"/>
                <w:kern w:val="0"/>
                <w:sz w:val="18"/>
                <w:szCs w:val="17"/>
                <w:shd w:val="clear" w:color="auto" w:fill="D9D9D9"/>
              </w:rPr>
              <w:instrText>)</w:instrText>
            </w:r>
            <w:r w:rsidR="000B2A1A" w:rsidRPr="00BC6582">
              <w:rPr>
                <w:rFonts w:ascii="ＭＳ Ｐ明朝" w:eastAsia="ＭＳ Ｐ明朝" w:hAnsi="ＭＳ Ｐ明朝" w:cs="ＭＳ Ｐゴシック"/>
                <w:kern w:val="0"/>
                <w:sz w:val="18"/>
                <w:szCs w:val="17"/>
                <w:shd w:val="clear" w:color="auto" w:fill="D9D9D9"/>
              </w:rPr>
              <w:fldChar w:fldCharType="end"/>
            </w:r>
            <w:r w:rsidR="000B2A1A" w:rsidRPr="00BC6582">
              <w:rPr>
                <w:rFonts w:ascii="ＭＳ Ｐゴシック" w:eastAsia="ＭＳ Ｐゴシック" w:hAnsi="ＭＳ Ｐゴシック" w:cs="ＭＳ Ｐゴシック" w:hint="eastAsia"/>
                <w:kern w:val="0"/>
                <w:sz w:val="16"/>
                <w:szCs w:val="17"/>
                <w:shd w:val="clear" w:color="auto" w:fill="D9D9D9"/>
              </w:rPr>
              <w:t>二次元コード</w:t>
            </w:r>
            <w:r w:rsidR="000B2A1A" w:rsidRPr="00BC6582">
              <w:rPr>
                <w:rFonts w:ascii="ＭＳ Ｐ明朝" w:eastAsia="ＭＳ Ｐ明朝" w:hAnsi="ＭＳ Ｐ明朝" w:cs="ＭＳ Ｐゴシック"/>
                <w:kern w:val="0"/>
                <w:sz w:val="18"/>
                <w:szCs w:val="17"/>
                <w:shd w:val="clear" w:color="auto" w:fill="D9D9D9"/>
              </w:rPr>
              <w:fldChar w:fldCharType="begin"/>
            </w:r>
            <w:r w:rsidR="000B2A1A" w:rsidRPr="00BC6582">
              <w:rPr>
                <w:rFonts w:ascii="ＭＳ Ｐ明朝" w:eastAsia="ＭＳ Ｐ明朝" w:hAnsi="ＭＳ Ｐ明朝" w:cs="ＭＳ Ｐゴシック"/>
                <w:kern w:val="0"/>
                <w:sz w:val="18"/>
                <w:szCs w:val="17"/>
                <w:shd w:val="clear" w:color="auto" w:fill="D9D9D9"/>
              </w:rPr>
              <w:instrText xml:space="preserve"> </w:instrText>
            </w:r>
            <w:r w:rsidR="000B2A1A" w:rsidRPr="00BC6582">
              <w:rPr>
                <w:rFonts w:ascii="ＭＳ Ｐ明朝" w:eastAsia="ＭＳ Ｐ明朝" w:hAnsi="ＭＳ Ｐ明朝" w:cs="ＭＳ Ｐゴシック" w:hint="eastAsia"/>
                <w:kern w:val="0"/>
                <w:sz w:val="18"/>
                <w:szCs w:val="17"/>
                <w:shd w:val="clear" w:color="auto" w:fill="D9D9D9"/>
              </w:rPr>
              <w:instrText>eq \o\ac(□,</w:instrText>
            </w:r>
            <w:r w:rsidR="000B2A1A" w:rsidRPr="00BC6582">
              <w:rPr>
                <w:rFonts w:ascii="ＭＳ Ｐ明朝" w:eastAsia="ＭＳ Ｐ明朝" w:hAnsi="ＭＳ Ｐ明朝" w:cs="ＭＳ Ｐゴシック" w:hint="eastAsia"/>
                <w:kern w:val="0"/>
                <w:position w:val="2"/>
                <w:sz w:val="12"/>
                <w:szCs w:val="17"/>
                <w:shd w:val="clear" w:color="auto" w:fill="D9D9D9"/>
              </w:rPr>
              <w:instrText>■</w:instrText>
            </w:r>
            <w:r w:rsidR="000B2A1A" w:rsidRPr="00BC6582">
              <w:rPr>
                <w:rFonts w:ascii="ＭＳ Ｐ明朝" w:eastAsia="ＭＳ Ｐ明朝" w:hAnsi="ＭＳ Ｐ明朝" w:cs="ＭＳ Ｐゴシック" w:hint="eastAsia"/>
                <w:kern w:val="0"/>
                <w:sz w:val="18"/>
                <w:szCs w:val="17"/>
                <w:shd w:val="clear" w:color="auto" w:fill="D9D9D9"/>
              </w:rPr>
              <w:instrText>)</w:instrText>
            </w:r>
            <w:r w:rsidR="000B2A1A" w:rsidRPr="00BC6582">
              <w:rPr>
                <w:rFonts w:ascii="ＭＳ Ｐ明朝" w:eastAsia="ＭＳ Ｐ明朝" w:hAnsi="ＭＳ Ｐ明朝" w:cs="ＭＳ Ｐゴシック"/>
                <w:kern w:val="0"/>
                <w:sz w:val="18"/>
                <w:szCs w:val="17"/>
                <w:shd w:val="clear" w:color="auto" w:fill="D9D9D9"/>
              </w:rPr>
              <w:fldChar w:fldCharType="end"/>
            </w:r>
          </w:p>
          <w:p w14:paraId="534768E1" w14:textId="7F12D445"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023B8A2A"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14:paraId="41302561" w14:textId="5C76C135"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助詞や助動詞などのはたらき、文の成分の順序や照応など文の構成について理解</w:t>
            </w:r>
            <w:r w:rsidR="00D81260" w:rsidRPr="008D0955">
              <w:rPr>
                <w:rFonts w:ascii="ＭＳ Ｐゴシック" w:eastAsia="ＭＳ Ｐゴシック" w:hAnsi="ＭＳ Ｐゴシック" w:cs="ＭＳ Ｐゴシック" w:hint="eastAsia"/>
                <w:kern w:val="0"/>
                <w:sz w:val="18"/>
                <w:szCs w:val="16"/>
                <w:u w:val="wave"/>
              </w:rPr>
              <w:t>し</w:t>
            </w:r>
            <w:r w:rsidRPr="008D0955">
              <w:rPr>
                <w:rFonts w:ascii="ＭＳ Ｐゴシック" w:eastAsia="ＭＳ Ｐゴシック" w:hAnsi="ＭＳ Ｐゴシック" w:cs="ＭＳ Ｐゴシック" w:hint="eastAsia"/>
                <w:kern w:val="0"/>
                <w:sz w:val="18"/>
                <w:szCs w:val="16"/>
                <w:u w:val="wave"/>
              </w:rPr>
              <w:t>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）オ）</w:t>
            </w:r>
          </w:p>
          <w:p w14:paraId="6F16D5F3"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14:paraId="16A03D9F" w14:textId="1768DDC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・進んで助詞や助動詞などのはたらきや文の構成について理解し、学習したことを生かして課題に取り組もうとしている。</w:t>
            </w:r>
          </w:p>
        </w:tc>
        <w:tc>
          <w:tcPr>
            <w:tcW w:w="1134" w:type="dxa"/>
            <w:tcMar>
              <w:top w:w="28" w:type="dxa"/>
              <w:bottom w:w="28" w:type="dxa"/>
            </w:tcMar>
          </w:tcPr>
          <w:p w14:paraId="1C68C7EB" w14:textId="516D6035" w:rsidR="00671BE2" w:rsidRPr="00904290" w:rsidRDefault="00671BE2" w:rsidP="00671BE2">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671BE2" w:rsidRPr="00904290" w14:paraId="7DEAD343" w14:textId="77777777" w:rsidTr="00734927">
        <w:trPr>
          <w:cantSplit/>
          <w:trHeight w:val="829"/>
          <w:jc w:val="center"/>
        </w:trPr>
        <w:tc>
          <w:tcPr>
            <w:tcW w:w="283" w:type="dxa"/>
            <w:tcBorders>
              <w:top w:val="nil"/>
              <w:bottom w:val="single" w:sz="4" w:space="0" w:color="auto"/>
            </w:tcBorders>
            <w:shd w:val="clear" w:color="auto" w:fill="auto"/>
            <w:tcMar>
              <w:top w:w="28" w:type="dxa"/>
              <w:left w:w="0" w:type="dxa"/>
              <w:bottom w:w="28" w:type="dxa"/>
              <w:right w:w="0" w:type="dxa"/>
            </w:tcMar>
          </w:tcPr>
          <w:p w14:paraId="291FA0CE" w14:textId="77777777"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3D68C26C"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23BB8C24" w14:textId="08B48F4A" w:rsidR="00671BE2" w:rsidRPr="00904290" w:rsidRDefault="0002749C" w:rsidP="0079747F">
            <w:pPr>
              <w:pStyle w:val="13ptRGB200200200"/>
            </w:pPr>
            <w:r>
              <w:rPr>
                <w:rFonts w:hint="eastAsia"/>
              </w:rPr>
              <w:t>漢字を身につけよう⑥</w:t>
            </w:r>
          </w:p>
          <w:p w14:paraId="6CFC1153" w14:textId="77777777" w:rsidR="00671BE2" w:rsidRPr="00904290" w:rsidRDefault="00671BE2"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1D318B99"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76F77CED" w14:textId="76AFCAA0" w:rsidR="00671BE2" w:rsidRPr="00904290" w:rsidRDefault="0002749C" w:rsidP="00671BE2">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14:paraId="0F808C2F" w14:textId="6FFBFA1A"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694C141B" w14:textId="2C8E57F1"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26AC411A" w14:textId="39483220"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518E92C2" w14:textId="67030FB0" w:rsidR="00671BE2" w:rsidRPr="00904290" w:rsidRDefault="000B2A1A" w:rsidP="000B2A1A">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63F0FC53"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2F0CD53E" w14:textId="0DED9355"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1A5D843E" w14:textId="3DFBB93A"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10A6F466"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65A0F258" w14:textId="2F6D0BA9"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6A7DF9F3" w14:textId="5D68BA4F" w:rsidR="00671BE2" w:rsidRPr="00904290" w:rsidRDefault="00671BE2" w:rsidP="00671BE2">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671BE2" w:rsidRPr="00904290" w14:paraId="0E37FCB8" w14:textId="77777777" w:rsidTr="00734927">
        <w:trPr>
          <w:cantSplit/>
          <w:trHeight w:val="840"/>
          <w:jc w:val="center"/>
        </w:trPr>
        <w:tc>
          <w:tcPr>
            <w:tcW w:w="283" w:type="dxa"/>
            <w:tcBorders>
              <w:top w:val="single" w:sz="4" w:space="0" w:color="auto"/>
              <w:bottom w:val="nil"/>
            </w:tcBorders>
            <w:shd w:val="clear" w:color="auto" w:fill="auto"/>
            <w:tcMar>
              <w:top w:w="28" w:type="dxa"/>
              <w:left w:w="0" w:type="dxa"/>
              <w:bottom w:w="28" w:type="dxa"/>
              <w:right w:w="0" w:type="dxa"/>
            </w:tcMar>
          </w:tcPr>
          <w:p w14:paraId="3B91AB38" w14:textId="0DF12C11"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t>12</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14:paraId="5E6254F0" w14:textId="6B219983" w:rsidR="00671BE2" w:rsidRPr="00904290" w:rsidRDefault="00671BE2" w:rsidP="00671BE2">
            <w:pPr>
              <w:widowControl/>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6957" w:vert="1" w:vertCompress="1"/>
              </w:rPr>
              <w:t>7</w:t>
            </w:r>
            <w:r w:rsidRPr="00904290">
              <w:rPr>
                <w:rFonts w:ascii="ＭＳ Ｐゴシック" w:eastAsia="ＭＳ Ｐゴシック" w:hAnsi="ＭＳ Ｐゴシック" w:cs="ＭＳ Ｐゴシック" w:hint="eastAsia"/>
                <w:kern w:val="0"/>
              </w:rPr>
              <w:t xml:space="preserve">　読みを深め合う</w:t>
            </w:r>
          </w:p>
        </w:tc>
        <w:tc>
          <w:tcPr>
            <w:tcW w:w="2324" w:type="dxa"/>
            <w:shd w:val="clear" w:color="auto" w:fill="auto"/>
            <w:tcMar>
              <w:top w:w="28" w:type="dxa"/>
              <w:bottom w:w="28" w:type="dxa"/>
            </w:tcMar>
          </w:tcPr>
          <w:p w14:paraId="7D6173F8" w14:textId="77777777" w:rsidR="00671BE2" w:rsidRPr="00904290" w:rsidRDefault="00671BE2" w:rsidP="0079747F">
            <w:pPr>
              <w:pStyle w:val="13ptRGB200200200"/>
            </w:pPr>
            <w:r w:rsidRPr="00904290">
              <w:rPr>
                <w:rFonts w:hint="eastAsia"/>
              </w:rPr>
              <w:t>大阿蘇</w:t>
            </w:r>
          </w:p>
          <w:p w14:paraId="1EAAE9CE" w14:textId="50EBFB0E"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【読む（詩）】</w:t>
            </w:r>
          </w:p>
          <w:p w14:paraId="10B9FB68" w14:textId="3201AB17" w:rsidR="00671BE2" w:rsidRPr="00904290" w:rsidRDefault="00671BE2"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2</w:t>
            </w:r>
            <w:r w:rsidRPr="00904290">
              <w:rPr>
                <w:rFonts w:ascii="ＭＳ Ｐ明朝" w:eastAsia="ＭＳ Ｐ明朝" w:hAnsi="ＭＳ Ｐ明朝" w:cs="ＭＳ Ｐゴシック" w:hint="eastAsia"/>
                <w:kern w:val="0"/>
                <w:sz w:val="18"/>
                <w:szCs w:val="18"/>
              </w:rPr>
              <w:t>時間</w:t>
            </w:r>
          </w:p>
          <w:p w14:paraId="1DD84F4B"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p>
          <w:p w14:paraId="0E66A05A" w14:textId="14B92814" w:rsidR="00671BE2" w:rsidRPr="00C96CA7" w:rsidRDefault="00AA3490" w:rsidP="00671BE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A3490">
              <w:rPr>
                <w:rFonts w:ascii="ＭＳ Ｐ明朝" w:eastAsia="ＭＳ Ｐ明朝" w:hAnsi="ＭＳ Ｐ明朝" w:cs="ＭＳ Ｐゴシック" w:hint="eastAsia"/>
                <w:b/>
                <w:color w:val="ED7D31" w:themeColor="accent2"/>
                <w:kern w:val="0"/>
                <w:sz w:val="18"/>
                <w:szCs w:val="17"/>
              </w:rPr>
              <w:t>◎</w:t>
            </w:r>
            <w:r w:rsidR="00671BE2" w:rsidRPr="00AA3490">
              <w:rPr>
                <w:rFonts w:ascii="ＭＳ Ｐゴシック" w:eastAsia="ＭＳ Ｐゴシック" w:hAnsi="ＭＳ Ｐゴシック" w:cs="ＭＳ Ｐゴシック" w:hint="eastAsia"/>
                <w:kern w:val="0"/>
                <w:sz w:val="18"/>
                <w:szCs w:val="17"/>
                <w:shd w:val="clear" w:color="auto" w:fill="FFF2CC" w:themeFill="accent4" w:themeFillTint="33"/>
              </w:rPr>
              <w:t>詩の表現技法</w:t>
            </w:r>
            <w:r w:rsidR="00671BE2" w:rsidRPr="00C96CA7">
              <w:rPr>
                <w:rFonts w:ascii="ＭＳ Ｐゴシック" w:eastAsia="ＭＳ Ｐゴシック" w:hAnsi="ＭＳ Ｐゴシック" w:cs="ＭＳ Ｐゴシック" w:hint="eastAsia"/>
                <w:kern w:val="0"/>
                <w:sz w:val="18"/>
                <w:szCs w:val="17"/>
              </w:rPr>
              <w:t>とその効果を理解し、描かれた情景を読み取る。（Ｃエ）</w:t>
            </w:r>
          </w:p>
          <w:p w14:paraId="122267B4" w14:textId="18228758" w:rsidR="00671BE2" w:rsidRPr="00904290" w:rsidRDefault="00AA3490" w:rsidP="00671BE2">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AA3490">
              <w:rPr>
                <w:rFonts w:ascii="ＭＳ Ｐ明朝" w:eastAsia="ＭＳ Ｐ明朝" w:hAnsi="ＭＳ Ｐ明朝" w:cs="ＭＳ Ｐゴシック" w:hint="eastAsia"/>
                <w:b/>
                <w:color w:val="ED7D31" w:themeColor="accent2"/>
                <w:kern w:val="0"/>
                <w:sz w:val="18"/>
                <w:szCs w:val="17"/>
              </w:rPr>
              <w:t>○</w:t>
            </w:r>
            <w:r w:rsidR="00671BE2" w:rsidRPr="00904290">
              <w:rPr>
                <w:rFonts w:ascii="ＭＳ Ｐ明朝" w:eastAsia="ＭＳ Ｐ明朝" w:hAnsi="ＭＳ Ｐ明朝" w:cs="ＭＳ Ｐゴシック" w:hint="eastAsia"/>
                <w:kern w:val="0"/>
                <w:sz w:val="18"/>
                <w:szCs w:val="17"/>
              </w:rPr>
              <w:t>眼前に展開する自然の姿を捉え、想像豊かに朗読する。（Ｃオ）</w:t>
            </w:r>
          </w:p>
        </w:tc>
        <w:tc>
          <w:tcPr>
            <w:tcW w:w="340" w:type="dxa"/>
            <w:shd w:val="clear" w:color="auto" w:fill="auto"/>
            <w:tcMar>
              <w:top w:w="28" w:type="dxa"/>
              <w:left w:w="0" w:type="dxa"/>
              <w:bottom w:w="28" w:type="dxa"/>
              <w:right w:w="0" w:type="dxa"/>
            </w:tcMar>
          </w:tcPr>
          <w:p w14:paraId="1E454475" w14:textId="3752BAB5"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163879D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E57014"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4C7A893"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529333A"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B80FB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57A54D"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CF1110C" w14:textId="544C60FD"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tc>
        <w:tc>
          <w:tcPr>
            <w:tcW w:w="3572" w:type="dxa"/>
            <w:shd w:val="clear" w:color="auto" w:fill="auto"/>
            <w:tcMar>
              <w:top w:w="28" w:type="dxa"/>
              <w:bottom w:w="28" w:type="dxa"/>
            </w:tcMar>
          </w:tcPr>
          <w:p w14:paraId="273CDAC1" w14:textId="392F12D0" w:rsidR="00671BE2" w:rsidRPr="00904290" w:rsidRDefault="00C317B6" w:rsidP="00671BE2">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を確認し、学習の見通しをもつ。</w:t>
            </w:r>
          </w:p>
          <w:p w14:paraId="64A0F268" w14:textId="4F5B238E" w:rsidR="00671BE2" w:rsidRPr="00904290" w:rsidRDefault="00671BE2" w:rsidP="00671BE2">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描かれた情景を想像して音読し、眼前に展開する自然の姿を捉える。</w:t>
            </w:r>
          </w:p>
          <w:p w14:paraId="0D8066E3" w14:textId="4AA11E3F"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・繰り返されている言葉や</w:t>
            </w:r>
            <w:r w:rsidR="002F15F8">
              <w:rPr>
                <w:rFonts w:ascii="ＭＳ Ｐ明朝" w:eastAsia="ＭＳ Ｐ明朝" w:hAnsi="ＭＳ Ｐ明朝" w:cs="ＭＳ Ｐゴシック" w:hint="eastAsia"/>
                <w:kern w:val="0"/>
                <w:sz w:val="18"/>
                <w:szCs w:val="17"/>
              </w:rPr>
              <w:t>言い換え</w:t>
            </w:r>
            <w:r w:rsidRPr="00904290">
              <w:rPr>
                <w:rFonts w:ascii="ＭＳ Ｐ明朝" w:eastAsia="ＭＳ Ｐ明朝" w:hAnsi="ＭＳ Ｐ明朝" w:cs="ＭＳ Ｐゴシック" w:hint="eastAsia"/>
                <w:kern w:val="0"/>
                <w:sz w:val="18"/>
                <w:szCs w:val="17"/>
              </w:rPr>
              <w:t>られている言葉に着目して音読する。</w:t>
            </w:r>
          </w:p>
          <w:p w14:paraId="11F7C38C" w14:textId="3B7F0932"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・音や色、動きや広がりを思い浮かべながら、描かれた情景を捉える。</w:t>
            </w:r>
          </w:p>
          <w:p w14:paraId="6915845C" w14:textId="2B999B6B" w:rsidR="00671BE2" w:rsidRPr="00904290" w:rsidRDefault="00671BE2" w:rsidP="00671BE2">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詩の表現技法とその効果を理解し、想像豊かに朗読する。</w:t>
            </w:r>
          </w:p>
          <w:p w14:paraId="7983A798" w14:textId="7DE9B2D6"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・この詩の情景にふさわしい読み方について考えたことを交流する。</w:t>
            </w:r>
          </w:p>
          <w:p w14:paraId="02A4A2E2" w14:textId="33A58F23" w:rsidR="0068730E" w:rsidRPr="0068730E" w:rsidRDefault="0068730E" w:rsidP="0068730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理由づける</w:t>
            </w:r>
            <w:r w:rsidRPr="0068730E">
              <w:rPr>
                <w:rFonts w:ascii="ＭＳ Ｐゴシック" w:eastAsia="ＭＳ Ｐゴシック" w:hAnsi="ＭＳ Ｐゴシック" w:cs="ＭＳ Ｐゴシック" w:hint="eastAsia"/>
                <w:color w:val="4472C4" w:themeColor="accent5"/>
                <w:kern w:val="0"/>
                <w:sz w:val="16"/>
                <w:szCs w:val="17"/>
              </w:rPr>
              <w:t>］</w:t>
            </w:r>
          </w:p>
          <w:p w14:paraId="4AC15AD1" w14:textId="097EAA44"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・交流を生かして朗読する。</w:t>
            </w:r>
          </w:p>
          <w:p w14:paraId="238E9601" w14:textId="05AC2B42"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・詩の表現を比べながら、この詩について考えたことを書く。</w:t>
            </w:r>
          </w:p>
          <w:p w14:paraId="497F893E" w14:textId="77777777" w:rsidR="00671BE2"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p w14:paraId="20B86EDF" w14:textId="07D977EB" w:rsidR="000B2A1A" w:rsidRPr="00904290" w:rsidRDefault="000B2A1A" w:rsidP="001D0C35">
            <w:pPr>
              <w:widowControl/>
              <w:overflowPunct w:val="0"/>
              <w:snapToGrid w:val="0"/>
              <w:spacing w:line="260" w:lineRule="exact"/>
              <w:rPr>
                <w:rFonts w:ascii="ＭＳ Ｐ明朝" w:eastAsia="ＭＳ Ｐ明朝" w:hAnsi="ＭＳ Ｐ明朝" w:cs="ＭＳ Ｐゴシック"/>
                <w:kern w:val="0"/>
                <w:sz w:val="18"/>
                <w:szCs w:val="17"/>
              </w:rPr>
            </w:pPr>
          </w:p>
        </w:tc>
        <w:tc>
          <w:tcPr>
            <w:tcW w:w="2721" w:type="dxa"/>
            <w:shd w:val="clear" w:color="auto" w:fill="auto"/>
            <w:tcMar>
              <w:top w:w="28" w:type="dxa"/>
              <w:bottom w:w="28" w:type="dxa"/>
            </w:tcMar>
          </w:tcPr>
          <w:p w14:paraId="45BC7C98"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247BDE02" w14:textId="38199235"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・類義語と対義語、同音異義語や多義的な意味を表す語句などについて理解し、話や文章の中で使うことを</w:t>
            </w:r>
            <w:r w:rsidR="002F15F8">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1C145806" w14:textId="25901B81"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19E8ACD7" w14:textId="0E7D090E" w:rsidR="00671BE2" w:rsidRPr="00904290" w:rsidRDefault="00671BE2" w:rsidP="00C96CA7">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ゴシック" w:eastAsia="ＭＳ ゴシック" w:hAnsi="ＭＳ 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w:t>
            </w:r>
            <w:r w:rsidR="00DE50AC">
              <w:rPr>
                <w:rFonts w:ascii="ＭＳ Ｐゴシック" w:eastAsia="ＭＳ Ｐゴシック" w:hAnsi="ＭＳ Ｐゴシック" w:cs="ＭＳ Ｐゴシック" w:hint="eastAsia"/>
                <w:kern w:val="0"/>
                <w:sz w:val="18"/>
                <w:szCs w:val="16"/>
                <w:u w:val="wave"/>
              </w:rPr>
              <w:t>文章の構成や</w:t>
            </w:r>
            <w:r w:rsidR="00C96CA7" w:rsidRPr="008D0955">
              <w:rPr>
                <w:rFonts w:ascii="ＭＳ Ｐゴシック" w:eastAsia="ＭＳ Ｐゴシック" w:hAnsi="ＭＳ Ｐゴシック" w:cs="ＭＳ Ｐゴシック" w:hint="eastAsia"/>
                <w:kern w:val="0"/>
                <w:sz w:val="18"/>
                <w:szCs w:val="16"/>
                <w:u w:val="wave"/>
              </w:rPr>
              <w:t>表現の効果について考え</w:t>
            </w:r>
            <w:r w:rsidRPr="008D0955">
              <w:rPr>
                <w:rFonts w:ascii="ＭＳ Ｐゴシック" w:eastAsia="ＭＳ Ｐゴシック" w:hAnsi="ＭＳ Ｐゴシック" w:cs="ＭＳ Ｐゴシック" w:hint="eastAsia"/>
                <w:kern w:val="0"/>
                <w:sz w:val="18"/>
                <w:szCs w:val="16"/>
                <w:u w:val="wave"/>
              </w:rPr>
              <w:t>ている。（Ｃエ）</w:t>
            </w:r>
          </w:p>
          <w:p w14:paraId="29C1582B" w14:textId="11ED673D"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➋「読むこと」において、文章を読んで理解したことや考えたことを知識や経験と結びつけ、自分の考えを広げたり深めたりしている。（Ｃオ）</w:t>
            </w:r>
          </w:p>
          <w:p w14:paraId="4851490C" w14:textId="6FABB811"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52F4399D" w14:textId="63B99E81"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・進んで表現の効果について考え、学習課題にそって考えを伝え合おうとしている。</w:t>
            </w:r>
          </w:p>
        </w:tc>
        <w:tc>
          <w:tcPr>
            <w:tcW w:w="1134" w:type="dxa"/>
            <w:tcMar>
              <w:top w:w="28" w:type="dxa"/>
              <w:bottom w:w="28" w:type="dxa"/>
            </w:tcMar>
          </w:tcPr>
          <w:p w14:paraId="5535DBA4" w14:textId="757CCA25"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詩歌を読み、考えたことなどを伝え合う。（Ｃイ）</w:t>
            </w:r>
          </w:p>
        </w:tc>
      </w:tr>
      <w:tr w:rsidR="00671BE2" w:rsidRPr="00904290" w14:paraId="0F770DC8" w14:textId="77777777" w:rsidTr="00FD3E64">
        <w:trPr>
          <w:cantSplit/>
          <w:trHeight w:val="1655"/>
          <w:jc w:val="center"/>
        </w:trPr>
        <w:tc>
          <w:tcPr>
            <w:tcW w:w="283" w:type="dxa"/>
            <w:vMerge w:val="restart"/>
            <w:tcBorders>
              <w:top w:val="nil"/>
              <w:bottom w:val="nil"/>
            </w:tcBorders>
            <w:shd w:val="clear" w:color="auto" w:fill="auto"/>
            <w:tcMar>
              <w:top w:w="28" w:type="dxa"/>
              <w:left w:w="0" w:type="dxa"/>
              <w:bottom w:w="28" w:type="dxa"/>
              <w:right w:w="0" w:type="dxa"/>
            </w:tcMar>
          </w:tcPr>
          <w:p w14:paraId="14E6E607" w14:textId="77777777"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CCCCCC"/>
            <w:tcMar>
              <w:top w:w="28" w:type="dxa"/>
              <w:left w:w="0" w:type="dxa"/>
              <w:bottom w:w="28" w:type="dxa"/>
              <w:right w:w="0" w:type="dxa"/>
            </w:tcMar>
            <w:textDirection w:val="tbRlV"/>
            <w:vAlign w:val="center"/>
          </w:tcPr>
          <w:p w14:paraId="79136372"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6B2F07EC" w14:textId="6BC5C2AE" w:rsidR="00671BE2" w:rsidRPr="00904290" w:rsidRDefault="0002749C" w:rsidP="0079747F">
            <w:pPr>
              <w:pStyle w:val="13ptRGB2002002001"/>
            </w:pPr>
            <w:r>
              <w:rPr>
                <w:rFonts w:hint="eastAsia"/>
              </w:rPr>
              <w:t>言葉発見</w:t>
            </w:r>
            <w:r w:rsidR="00D53BF9">
              <w:rPr>
                <w:rFonts w:hint="eastAsia"/>
              </w:rPr>
              <w:t>4</w:t>
            </w:r>
          </w:p>
          <w:p w14:paraId="064FDC81" w14:textId="4716AAE5" w:rsidR="00671BE2" w:rsidRPr="00904290" w:rsidRDefault="00671BE2" w:rsidP="0079747F">
            <w:pPr>
              <w:pStyle w:val="13ptRGB2002002001"/>
            </w:pPr>
            <w:r w:rsidRPr="00904290">
              <w:rPr>
                <w:rFonts w:hint="eastAsia"/>
              </w:rPr>
              <w:t>類義語・対義語、多義語</w:t>
            </w:r>
          </w:p>
          <w:p w14:paraId="44B0836A" w14:textId="091F2903" w:rsidR="00671BE2" w:rsidRPr="00904290" w:rsidRDefault="00671BE2" w:rsidP="00671BE2">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42AE63AE" w14:textId="77777777" w:rsidR="00671BE2" w:rsidRPr="00904290" w:rsidRDefault="00671BE2" w:rsidP="00671BE2">
            <w:pPr>
              <w:widowControl/>
              <w:overflowPunct w:val="0"/>
              <w:snapToGrid w:val="0"/>
              <w:spacing w:line="260" w:lineRule="exact"/>
              <w:rPr>
                <w:rFonts w:ascii="ＭＳ Ｐゴシック" w:eastAsia="ＭＳ Ｐゴシック" w:hAnsi="ＭＳ Ｐゴシック" w:cs="ＭＳ Ｐゴシック"/>
                <w:kern w:val="0"/>
                <w:sz w:val="18"/>
                <w:szCs w:val="18"/>
              </w:rPr>
            </w:pPr>
          </w:p>
          <w:p w14:paraId="604E7F2E" w14:textId="7DC1C106" w:rsidR="00671BE2" w:rsidRPr="0013385A" w:rsidRDefault="0013385A" w:rsidP="00671BE2">
            <w:pPr>
              <w:widowControl/>
              <w:overflowPunct w:val="0"/>
              <w:snapToGrid w:val="0"/>
              <w:spacing w:line="260" w:lineRule="exact"/>
              <w:ind w:left="181" w:hangingChars="100" w:hanging="181"/>
              <w:jc w:val="left"/>
              <w:rPr>
                <w:rFonts w:ascii="ＭＳ Ｐゴシック" w:eastAsia="ＭＳ Ｐゴシック" w:hAnsi="ＭＳ Ｐゴシック" w:cs="ＭＳ Ｐゴシック"/>
                <w:kern w:val="0"/>
                <w:sz w:val="18"/>
                <w:szCs w:val="18"/>
              </w:rPr>
            </w:pPr>
            <w:r w:rsidRPr="0013385A">
              <w:rPr>
                <w:rFonts w:ascii="ＭＳ Ｐゴシック" w:eastAsia="ＭＳ Ｐゴシック" w:hAnsi="ＭＳ Ｐゴシック" w:cs="ＭＳ Ｐゴシック" w:hint="eastAsia"/>
                <w:b/>
                <w:color w:val="ED7D31" w:themeColor="accent2"/>
                <w:kern w:val="0"/>
                <w:sz w:val="18"/>
                <w:szCs w:val="18"/>
              </w:rPr>
              <w:t>◎</w:t>
            </w:r>
            <w:r w:rsidR="00671BE2" w:rsidRPr="0013385A">
              <w:rPr>
                <w:rFonts w:ascii="ＭＳ Ｐゴシック" w:eastAsia="ＭＳ Ｐゴシック" w:hAnsi="ＭＳ Ｐゴシック" w:cs="ＭＳ Ｐゴシック" w:hint="eastAsia"/>
                <w:kern w:val="0"/>
                <w:sz w:val="18"/>
                <w:szCs w:val="18"/>
              </w:rPr>
              <w:t>類義語・対義語、多義語について理解する。（知・技（</w:t>
            </w:r>
            <w:r w:rsidR="00671BE2" w:rsidRPr="0013385A">
              <w:rPr>
                <w:rFonts w:ascii="ＭＳ Ｐゴシック" w:eastAsia="ＭＳ Ｐゴシック" w:hAnsi="ＭＳ Ｐゴシック" w:cs="ＭＳ Ｐゴシック"/>
                <w:kern w:val="0"/>
                <w:sz w:val="18"/>
                <w:szCs w:val="18"/>
              </w:rPr>
              <w:t>1</w:t>
            </w:r>
            <w:r w:rsidR="00671BE2" w:rsidRPr="0013385A">
              <w:rPr>
                <w:rFonts w:ascii="ＭＳ Ｐゴシック" w:eastAsia="ＭＳ Ｐゴシック" w:hAnsi="ＭＳ Ｐゴシック" w:cs="ＭＳ Ｐゴシック" w:hint="eastAsia"/>
                <w:kern w:val="0"/>
                <w:sz w:val="18"/>
                <w:szCs w:val="18"/>
              </w:rPr>
              <w:t>）エ）</w:t>
            </w:r>
          </w:p>
        </w:tc>
        <w:tc>
          <w:tcPr>
            <w:tcW w:w="340" w:type="dxa"/>
            <w:tcBorders>
              <w:bottom w:val="single" w:sz="4" w:space="0" w:color="auto"/>
            </w:tcBorders>
            <w:shd w:val="clear" w:color="auto" w:fill="auto"/>
            <w:tcMar>
              <w:top w:w="28" w:type="dxa"/>
              <w:left w:w="0" w:type="dxa"/>
              <w:bottom w:w="28" w:type="dxa"/>
              <w:right w:w="0" w:type="dxa"/>
            </w:tcMar>
          </w:tcPr>
          <w:p w14:paraId="3E7204C5" w14:textId="6564F168"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tcBorders>
              <w:bottom w:val="single" w:sz="4" w:space="0" w:color="auto"/>
            </w:tcBorders>
            <w:shd w:val="clear" w:color="auto" w:fill="auto"/>
            <w:tcMar>
              <w:top w:w="28" w:type="dxa"/>
              <w:bottom w:w="28" w:type="dxa"/>
            </w:tcMar>
          </w:tcPr>
          <w:p w14:paraId="0209B08C" w14:textId="11FE39CC" w:rsidR="00671BE2" w:rsidRPr="00904290" w:rsidRDefault="00C317B6" w:rsidP="00671BE2">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を確認し、学習の見通しをもつ。</w:t>
            </w:r>
          </w:p>
          <w:p w14:paraId="48C68FCC" w14:textId="0ADA9925"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類義語・対義語について理解する。</w:t>
            </w:r>
          </w:p>
          <w:p w14:paraId="04877402" w14:textId="37BDD779"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多義語について理解する。</w:t>
            </w:r>
          </w:p>
          <w:p w14:paraId="5B7A349C" w14:textId="610A7DB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「確かめよう」の課題に取り組む。</w:t>
            </w:r>
          </w:p>
          <w:p w14:paraId="72AF9E7D" w14:textId="66D89BD3" w:rsidR="00671BE2" w:rsidRPr="00904290" w:rsidRDefault="00C317B6" w:rsidP="00671BE2">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14:paraId="327DF3C2"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14:paraId="24FD2D06" w14:textId="27DDDF90" w:rsidR="00671BE2"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類義語と対義語、多義的な意味を表す語句などについて理解し、話や文章の中で使うことを</w:t>
            </w:r>
            <w:r w:rsidR="00BB27FE" w:rsidRPr="008D0955">
              <w:rPr>
                <w:rFonts w:ascii="ＭＳ Ｐゴシック" w:eastAsia="ＭＳ Ｐゴシック" w:hAnsi="ＭＳ Ｐゴシック" w:cs="ＭＳ Ｐゴシック" w:hint="eastAsia"/>
                <w:kern w:val="0"/>
                <w:sz w:val="18"/>
                <w:szCs w:val="16"/>
                <w:u w:val="wave"/>
              </w:rPr>
              <w:t>通して</w:t>
            </w:r>
            <w:r w:rsidRPr="008D0955">
              <w:rPr>
                <w:rFonts w:ascii="ＭＳ Ｐゴシック" w:eastAsia="ＭＳ Ｐゴシック" w:hAnsi="ＭＳ Ｐゴシック" w:cs="ＭＳ Ｐゴシック" w:hint="eastAsia"/>
                <w:kern w:val="0"/>
                <w:sz w:val="18"/>
                <w:szCs w:val="16"/>
                <w:u w:val="wave"/>
              </w:rPr>
              <w:t>、語感を磨き語彙を豊かにしている。（（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）エ）</w:t>
            </w:r>
          </w:p>
          <w:p w14:paraId="1FB506F7"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14:paraId="3CFCC390" w14:textId="7E2C9706"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・進んで類義語と対義語、多義的な意味を表す語句などについて理解し、学習したことを生かして課題に取り組もうとしている。</w:t>
            </w:r>
          </w:p>
        </w:tc>
        <w:tc>
          <w:tcPr>
            <w:tcW w:w="1134" w:type="dxa"/>
            <w:tcBorders>
              <w:bottom w:val="single" w:sz="4" w:space="0" w:color="auto"/>
            </w:tcBorders>
            <w:tcMar>
              <w:top w:w="28" w:type="dxa"/>
              <w:bottom w:w="28" w:type="dxa"/>
            </w:tcMar>
          </w:tcPr>
          <w:p w14:paraId="47E74CB8" w14:textId="6E8E68B1" w:rsidR="00671BE2" w:rsidRPr="00904290" w:rsidRDefault="00671BE2" w:rsidP="00671BE2">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671BE2" w:rsidRPr="00904290" w14:paraId="3C45E86C" w14:textId="77777777" w:rsidTr="00854276">
        <w:trPr>
          <w:cantSplit/>
          <w:trHeight w:val="338"/>
          <w:jc w:val="center"/>
        </w:trPr>
        <w:tc>
          <w:tcPr>
            <w:tcW w:w="283" w:type="dxa"/>
            <w:vMerge/>
            <w:tcBorders>
              <w:bottom w:val="nil"/>
            </w:tcBorders>
            <w:shd w:val="clear" w:color="auto" w:fill="auto"/>
            <w:tcMar>
              <w:top w:w="28" w:type="dxa"/>
              <w:left w:w="0" w:type="dxa"/>
              <w:bottom w:w="28" w:type="dxa"/>
              <w:right w:w="0" w:type="dxa"/>
            </w:tcMar>
          </w:tcPr>
          <w:p w14:paraId="65586A73" w14:textId="77777777"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FFFFFF" w:themeFill="background1"/>
            <w:tcMar>
              <w:top w:w="28" w:type="dxa"/>
              <w:left w:w="0" w:type="dxa"/>
              <w:bottom w:w="28" w:type="dxa"/>
              <w:right w:w="0" w:type="dxa"/>
            </w:tcMar>
            <w:textDirection w:val="tbRlV"/>
            <w:vAlign w:val="center"/>
          </w:tcPr>
          <w:p w14:paraId="0BF8B1D8"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bottom w:val="single" w:sz="4" w:space="0" w:color="auto"/>
            </w:tcBorders>
            <w:shd w:val="clear" w:color="auto" w:fill="auto"/>
            <w:tcMar>
              <w:top w:w="28" w:type="dxa"/>
              <w:bottom w:w="28" w:type="dxa"/>
            </w:tcMar>
          </w:tcPr>
          <w:p w14:paraId="1B3D28A6" w14:textId="77777777" w:rsidR="00671BE2" w:rsidRPr="00904290" w:rsidRDefault="00671BE2" w:rsidP="0079747F">
            <w:pPr>
              <w:pStyle w:val="13ptRGB200200200"/>
            </w:pPr>
            <w:r w:rsidRPr="00904290">
              <w:rPr>
                <w:rFonts w:hint="eastAsia"/>
              </w:rPr>
              <w:t>小さな手袋</w:t>
            </w:r>
          </w:p>
          <w:p w14:paraId="144D17F6" w14:textId="2E88F65F"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【読む（小説）】</w:t>
            </w:r>
          </w:p>
          <w:p w14:paraId="6C2659FD" w14:textId="77777777" w:rsidR="00074824" w:rsidRDefault="00074824" w:rsidP="00074824">
            <w:pPr>
              <w:suppressAutoHyphens/>
              <w:overflowPunct w:val="0"/>
              <w:autoSpaceDE w:val="0"/>
              <w:autoSpaceDN w:val="0"/>
              <w:snapToGrid w:val="0"/>
              <w:spacing w:line="260" w:lineRule="exact"/>
            </w:pPr>
          </w:p>
          <w:p w14:paraId="1EA10414" w14:textId="2EF74752" w:rsidR="00671BE2" w:rsidRPr="00904290" w:rsidRDefault="00074824" w:rsidP="0079747F">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szCs w:val="18"/>
              </w:rPr>
            </w:pPr>
            <w:r w:rsidRPr="00074824">
              <w:rPr>
                <w:rFonts w:ascii="ＭＳ Ｐゴシック" w:eastAsia="ＭＳ Ｐゴシック" w:hAnsi="ＭＳ Ｐゴシック" w:hint="eastAsia"/>
                <w:kern w:val="0"/>
                <w:sz w:val="16"/>
                <w:shd w:val="clear" w:color="auto" w:fill="FFFF00"/>
              </w:rPr>
              <w:t xml:space="preserve"> 読み方を学ぼう</w:t>
            </w:r>
            <w:r w:rsidRPr="00074824">
              <w:rPr>
                <w:rFonts w:ascii="ＭＳ Ｐゴシック" w:eastAsia="ＭＳ Ｐゴシック" w:hAnsi="ＭＳ Ｐゴシック" w:hint="eastAsia"/>
                <w:color w:val="70AD47" w:themeColor="accent6"/>
                <w:kern w:val="0"/>
                <w:sz w:val="16"/>
                <w:shd w:val="clear" w:color="auto" w:fill="FFFF00"/>
              </w:rPr>
              <w:t>➏</w:t>
            </w:r>
            <w:r w:rsidRPr="00074824">
              <w:rPr>
                <w:rFonts w:ascii="ＭＳ Ｐゴシック" w:eastAsia="ＭＳ Ｐゴシック" w:hAnsi="ＭＳ Ｐゴシック" w:hint="eastAsia"/>
                <w:kern w:val="0"/>
                <w:sz w:val="16"/>
                <w:shd w:val="clear" w:color="auto" w:fill="FFFF00"/>
              </w:rPr>
              <w:t xml:space="preserve"> </w:t>
            </w:r>
            <w:r>
              <w:rPr>
                <w:rFonts w:ascii="ＭＳ Ｐゴシック" w:eastAsia="ＭＳ Ｐゴシック" w:hAnsi="ＭＳ Ｐゴシック"/>
              </w:rPr>
              <w:t xml:space="preserve"> </w:t>
            </w:r>
            <w:r w:rsidR="00671BE2" w:rsidRPr="00904290">
              <w:rPr>
                <w:rFonts w:ascii="ＭＳ Ｐゴシック" w:eastAsia="ＭＳ Ｐゴシック" w:hAnsi="ＭＳ Ｐゴシック" w:hint="eastAsia"/>
              </w:rPr>
              <w:t>象徴</w:t>
            </w:r>
          </w:p>
          <w:p w14:paraId="6C9CFFEC" w14:textId="13206A63" w:rsidR="00671BE2" w:rsidRPr="00904290" w:rsidRDefault="00671BE2"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14:paraId="1B460779" w14:textId="77777777" w:rsidR="00671BE2" w:rsidRPr="00904290" w:rsidRDefault="00671BE2" w:rsidP="00671BE2">
            <w:pPr>
              <w:suppressAutoHyphens/>
              <w:overflowPunct w:val="0"/>
              <w:autoSpaceDE w:val="0"/>
              <w:autoSpaceDN w:val="0"/>
              <w:snapToGrid w:val="0"/>
              <w:spacing w:line="260" w:lineRule="exact"/>
              <w:rPr>
                <w:rFonts w:ascii="ＭＳ ゴシック" w:eastAsia="ＭＳ ゴシック" w:hAnsi="ＭＳ ゴシック"/>
                <w:color w:val="FFFFFF"/>
                <w:sz w:val="18"/>
                <w:szCs w:val="18"/>
              </w:rPr>
            </w:pPr>
          </w:p>
          <w:p w14:paraId="03983E13" w14:textId="52CF7338" w:rsidR="00837060" w:rsidRPr="001A2D51" w:rsidRDefault="00A10B75" w:rsidP="00671BE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10B75">
              <w:rPr>
                <w:rFonts w:ascii="ＭＳ Ｐゴシック" w:eastAsia="ＭＳ Ｐゴシック" w:hAnsi="ＭＳ Ｐゴシック" w:cs="ＭＳ Ｐゴシック" w:hint="eastAsia"/>
                <w:b/>
                <w:color w:val="ED7D31" w:themeColor="accent2"/>
                <w:kern w:val="0"/>
                <w:sz w:val="18"/>
                <w:szCs w:val="17"/>
              </w:rPr>
              <w:t>◎</w:t>
            </w:r>
            <w:r w:rsidR="00837060" w:rsidRPr="00A10B75">
              <w:rPr>
                <w:rFonts w:ascii="ＭＳ Ｐゴシック" w:eastAsia="ＭＳ Ｐゴシック" w:hAnsi="ＭＳ Ｐゴシック" w:cs="ＭＳ Ｐゴシック" w:hint="eastAsia"/>
                <w:kern w:val="0"/>
                <w:sz w:val="18"/>
                <w:szCs w:val="17"/>
                <w:shd w:val="clear" w:color="auto" w:fill="FFF2CC" w:themeFill="accent4" w:themeFillTint="33"/>
              </w:rPr>
              <w:t>主人公の言動</w:t>
            </w:r>
            <w:r w:rsidR="00837060" w:rsidRPr="001A2D51">
              <w:rPr>
                <w:rFonts w:ascii="ＭＳ Ｐゴシック" w:eastAsia="ＭＳ Ｐゴシック" w:hAnsi="ＭＳ Ｐゴシック" w:cs="ＭＳ Ｐゴシック" w:hint="eastAsia"/>
                <w:kern w:val="0"/>
                <w:sz w:val="18"/>
                <w:szCs w:val="17"/>
              </w:rPr>
              <w:t>に着目し、その意図や心情を読み深める。（Ｃイ）</w:t>
            </w:r>
          </w:p>
          <w:p w14:paraId="04704CE8" w14:textId="3B5615FE" w:rsidR="00671BE2" w:rsidRPr="00904290" w:rsidRDefault="00A10B75" w:rsidP="00671BE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A10B75">
              <w:rPr>
                <w:rFonts w:ascii="ＭＳ Ｐ明朝" w:eastAsia="ＭＳ Ｐ明朝" w:hAnsi="ＭＳ Ｐ明朝" w:cs="ＭＳ Ｐゴシック" w:hint="eastAsia"/>
                <w:b/>
                <w:color w:val="ED7D31" w:themeColor="accent2"/>
                <w:kern w:val="0"/>
                <w:sz w:val="18"/>
                <w:szCs w:val="17"/>
              </w:rPr>
              <w:t>○</w:t>
            </w:r>
            <w:r w:rsidR="00671BE2" w:rsidRPr="00904290">
              <w:rPr>
                <w:rFonts w:ascii="ＭＳ Ｐ明朝" w:eastAsia="ＭＳ Ｐ明朝" w:hAnsi="ＭＳ Ｐ明朝" w:cs="ＭＳ Ｐゴシック" w:hint="eastAsia"/>
                <w:kern w:val="0"/>
                <w:sz w:val="18"/>
                <w:szCs w:val="17"/>
              </w:rPr>
              <w:t>登場人物の人物像と相互関係を捉える。（Ｃア）</w:t>
            </w:r>
          </w:p>
          <w:p w14:paraId="488CCA74" w14:textId="497C658D" w:rsidR="00671BE2" w:rsidRPr="00904290" w:rsidRDefault="00671BE2" w:rsidP="00671BE2">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42A12547" w14:textId="736149AB"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51B9A981"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1125B5"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77833AA"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EC15C4" w14:textId="704DCC9E" w:rsidR="006B37AF" w:rsidRDefault="006B37AF" w:rsidP="005F590F">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02996D" w14:textId="77777777" w:rsidR="006B37AF" w:rsidRPr="00904290" w:rsidRDefault="006B37A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F5C44A7" w14:textId="7C2CEE69"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732F354B"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37276C" w14:textId="2BD39BE1" w:rsidR="00671BE2"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0A8E93" w14:textId="0F576D9E"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CF4AFE" w14:textId="1CD1D94C"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14:paraId="64B83CD6" w14:textId="53B48D25"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97AB3E" w14:textId="60F71CAB"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CE4CB6E" w14:textId="4CACF022" w:rsidR="00671BE2"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185189A" w14:textId="399BBE35" w:rsidR="005F590F" w:rsidRDefault="005F590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6DCD2AB" w14:textId="77777777" w:rsidR="005F590F" w:rsidRPr="00904290" w:rsidRDefault="005F590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0D1CA3" w14:textId="43CACEBE" w:rsidR="00671BE2" w:rsidRPr="00904290" w:rsidRDefault="00671BE2" w:rsidP="0049277E">
            <w:pPr>
              <w:suppressAutoHyphens/>
              <w:overflowPunct w:val="0"/>
              <w:autoSpaceDE w:val="0"/>
              <w:autoSpaceDN w:val="0"/>
              <w:snapToGrid w:val="0"/>
              <w:spacing w:line="260" w:lineRule="exact"/>
              <w:rPr>
                <w:rFonts w:ascii="ＭＳ Ｐ明朝" w:eastAsia="ＭＳ Ｐ明朝" w:hAnsi="ＭＳ Ｐ明朝"/>
                <w:sz w:val="18"/>
                <w:szCs w:val="18"/>
              </w:rPr>
            </w:pPr>
          </w:p>
          <w:p w14:paraId="5C3F9C08" w14:textId="0E257C59"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shd w:val="clear" w:color="auto" w:fill="auto"/>
            <w:tcMar>
              <w:top w:w="28" w:type="dxa"/>
              <w:bottom w:w="28" w:type="dxa"/>
            </w:tcMar>
          </w:tcPr>
          <w:p w14:paraId="56054DCA" w14:textId="2FAB9ADB"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を確認し、学習の見通しをもつ。</w:t>
            </w:r>
          </w:p>
          <w:p w14:paraId="24861394" w14:textId="62197B5C"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作品の設定と時間の流れを捉</w:t>
            </w:r>
            <w:r w:rsidR="0085417B">
              <w:rPr>
                <w:rFonts w:ascii="ＭＳ Ｐ明朝" w:eastAsia="ＭＳ Ｐ明朝" w:hAnsi="ＭＳ Ｐ明朝" w:cs="ＭＳ Ｐゴシック" w:hint="eastAsia"/>
                <w:kern w:val="0"/>
                <w:sz w:val="18"/>
                <w:szCs w:val="17"/>
              </w:rPr>
              <w:t>え</w:t>
            </w:r>
            <w:r w:rsidR="00850179" w:rsidRPr="00850179">
              <w:rPr>
                <w:rFonts w:ascii="ＭＳ Ｐ明朝" w:eastAsia="ＭＳ Ｐ明朝" w:hAnsi="ＭＳ Ｐ明朝" w:cs="ＭＳ Ｐゴシック" w:hint="eastAsia"/>
                <w:kern w:val="0"/>
                <w:sz w:val="18"/>
                <w:szCs w:val="17"/>
              </w:rPr>
              <w:t>る。</w:t>
            </w:r>
          </w:p>
          <w:p w14:paraId="46A9DC66" w14:textId="7670748E"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・本文を通読し、全体の内容を捉える。</w:t>
            </w:r>
          </w:p>
          <w:p w14:paraId="044FEDC3" w14:textId="2CD18FDC" w:rsidR="00850179" w:rsidRPr="00904290" w:rsidRDefault="00671BE2" w:rsidP="0085417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85417B">
              <w:rPr>
                <w:rFonts w:ascii="ＭＳ Ｐ明朝" w:eastAsia="ＭＳ Ｐ明朝" w:hAnsi="ＭＳ Ｐ明朝" w:cs="ＭＳ Ｐゴシック" w:hint="eastAsia"/>
                <w:kern w:val="0"/>
                <w:sz w:val="18"/>
                <w:szCs w:val="17"/>
              </w:rPr>
              <w:t>作品中の</w:t>
            </w:r>
            <w:r w:rsidR="00850179" w:rsidRPr="00850179">
              <w:rPr>
                <w:rFonts w:ascii="ＭＳ Ｐ明朝" w:eastAsia="ＭＳ Ｐ明朝" w:hAnsi="ＭＳ Ｐ明朝" w:cs="ＭＳ Ｐゴシック" w:hint="eastAsia"/>
                <w:kern w:val="0"/>
                <w:sz w:val="18"/>
                <w:szCs w:val="17"/>
              </w:rPr>
              <w:t>時間の流れを確認し、</w:t>
            </w:r>
            <w:r w:rsidR="0085417B" w:rsidRPr="00850179">
              <w:rPr>
                <w:rFonts w:ascii="ＭＳ Ｐ明朝" w:eastAsia="ＭＳ Ｐ明朝" w:hAnsi="ＭＳ Ｐ明朝" w:cs="ＭＳ Ｐゴシック" w:hint="eastAsia"/>
                <w:kern w:val="0"/>
                <w:sz w:val="18"/>
                <w:szCs w:val="17"/>
              </w:rPr>
              <w:t>場面ごとにできごとを整理する</w:t>
            </w:r>
            <w:r w:rsidR="00850179" w:rsidRPr="00850179">
              <w:rPr>
                <w:rFonts w:ascii="ＭＳ Ｐ明朝" w:eastAsia="ＭＳ Ｐ明朝" w:hAnsi="ＭＳ Ｐ明朝" w:cs="ＭＳ Ｐゴシック" w:hint="eastAsia"/>
                <w:kern w:val="0"/>
                <w:sz w:val="18"/>
                <w:szCs w:val="17"/>
              </w:rPr>
              <w:t>。</w:t>
            </w:r>
          </w:p>
          <w:p w14:paraId="50210E8D" w14:textId="77777777" w:rsidR="0068730E" w:rsidRPr="0068730E" w:rsidRDefault="0068730E" w:rsidP="0068730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思考の方法［順序立てる］</w:t>
            </w:r>
          </w:p>
          <w:p w14:paraId="2637D025" w14:textId="2BE8263F"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00850179">
              <w:rPr>
                <w:rFonts w:ascii="ＭＳ Ｐ明朝" w:eastAsia="ＭＳ Ｐ明朝" w:hAnsi="ＭＳ Ｐ明朝" w:cs="ＭＳ Ｐゴシック"/>
                <w:kern w:val="0"/>
                <w:sz w:val="18"/>
                <w:szCs w:val="17"/>
              </w:rPr>
              <w:t xml:space="preserve"> </w:t>
            </w:r>
            <w:r w:rsidR="00850179" w:rsidRPr="00850179">
              <w:rPr>
                <w:rFonts w:ascii="ＭＳ Ｐ明朝" w:eastAsia="ＭＳ Ｐ明朝" w:hAnsi="ＭＳ Ｐ明朝" w:cs="ＭＳ Ｐゴシック" w:hint="eastAsia"/>
                <w:kern w:val="0"/>
                <w:sz w:val="18"/>
                <w:szCs w:val="17"/>
              </w:rPr>
              <w:t>登場人物の人物像と相互関係を捉える。</w:t>
            </w:r>
          </w:p>
          <w:p w14:paraId="4638DB81" w14:textId="1BF03DF4"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850179" w:rsidRPr="00850179">
              <w:rPr>
                <w:rFonts w:ascii="ＭＳ Ｐ明朝" w:eastAsia="ＭＳ Ｐ明朝" w:hAnsi="ＭＳ Ｐ明朝" w:cs="ＭＳ Ｐゴシック" w:hint="eastAsia"/>
                <w:kern w:val="0"/>
                <w:sz w:val="18"/>
                <w:szCs w:val="17"/>
              </w:rPr>
              <w:t>シホと「おばあさん」の人物像を捉える。</w:t>
            </w:r>
          </w:p>
          <w:p w14:paraId="0E49C952" w14:textId="12619F11" w:rsidR="00671BE2"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850179" w:rsidRPr="00850179">
              <w:rPr>
                <w:rFonts w:ascii="ＭＳ Ｐ明朝" w:eastAsia="ＭＳ Ｐ明朝" w:hAnsi="ＭＳ Ｐ明朝" w:cs="ＭＳ Ｐゴシック" w:hint="eastAsia"/>
                <w:kern w:val="0"/>
                <w:sz w:val="18"/>
                <w:szCs w:val="17"/>
              </w:rPr>
              <w:t>「おばあさん」にとってシホはどのような存在だったかを考える。</w:t>
            </w:r>
          </w:p>
          <w:p w14:paraId="3FBD0004" w14:textId="70ED28E9"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登場人物の心情について考える。</w:t>
            </w:r>
          </w:p>
          <w:p w14:paraId="72C97562" w14:textId="77777777" w:rsidR="0085417B" w:rsidRDefault="0085417B" w:rsidP="0085417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850179">
              <w:rPr>
                <w:rFonts w:ascii="ＭＳ Ｐ明朝" w:eastAsia="ＭＳ Ｐ明朝" w:hAnsi="ＭＳ Ｐ明朝" w:cs="ＭＳ Ｐゴシック" w:hint="eastAsia"/>
                <w:kern w:val="0"/>
                <w:sz w:val="18"/>
                <w:szCs w:val="17"/>
              </w:rPr>
              <w:t>シホが「おばあさん」に会いに行かなくなった理由を考え、話し合う。</w:t>
            </w:r>
          </w:p>
          <w:p w14:paraId="4770775A" w14:textId="7F091A1E" w:rsidR="00671BE2" w:rsidRPr="00904290" w:rsidRDefault="00671BE2" w:rsidP="0085417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850179" w:rsidRPr="00850179">
              <w:rPr>
                <w:rFonts w:ascii="ＭＳ Ｐ明朝" w:eastAsia="ＭＳ Ｐ明朝" w:hAnsi="ＭＳ Ｐ明朝" w:cs="ＭＳ Ｐゴシック" w:hint="eastAsia"/>
                <w:kern w:val="0"/>
                <w:sz w:val="18"/>
                <w:szCs w:val="17"/>
              </w:rPr>
              <w:t>小さな手袋に対するシホと「おばあさん」の思いをそれぞれ捉える。</w:t>
            </w:r>
          </w:p>
          <w:p w14:paraId="37FB0AB7" w14:textId="77777777" w:rsidR="0020769D"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sz w:val="18"/>
                <w:szCs w:val="18"/>
              </w:rPr>
            </w:pPr>
            <w:r w:rsidRPr="00904290">
              <w:rPr>
                <w:rFonts w:ascii="ＭＳ Ｐ明朝" w:eastAsia="ＭＳ Ｐ明朝" w:hAnsi="ＭＳ Ｐ明朝" w:cs="ＭＳ Ｐゴシック" w:hint="eastAsia"/>
                <w:kern w:val="0"/>
                <w:sz w:val="18"/>
                <w:szCs w:val="17"/>
              </w:rPr>
              <w:t>→</w:t>
            </w:r>
            <w:r w:rsidR="0019541E" w:rsidRPr="00323BC4">
              <w:rPr>
                <w:rFonts w:ascii="ＭＳ Ｐゴシック" w:eastAsia="ＭＳ Ｐゴシック" w:hAnsi="ＭＳ Ｐゴシック" w:cs="ＭＳ Ｐゴシック" w:hint="eastAsia"/>
                <w:kern w:val="0"/>
                <w:szCs w:val="17"/>
                <w:shd w:val="clear" w:color="auto" w:fill="FFFF00"/>
              </w:rPr>
              <w:t xml:space="preserve"> </w:t>
            </w:r>
            <w:r w:rsidR="0019541E" w:rsidRPr="00323BC4">
              <w:rPr>
                <w:rFonts w:ascii="ＭＳ Ｐゴシック" w:eastAsia="ＭＳ Ｐゴシック" w:hAnsi="ＭＳ Ｐゴシック" w:hint="eastAsia"/>
                <w:sz w:val="18"/>
                <w:szCs w:val="22"/>
                <w:shd w:val="clear" w:color="auto" w:fill="FFFF00"/>
              </w:rPr>
              <w:t>読み方を学ぼう</w:t>
            </w:r>
            <w:r w:rsidR="0019541E" w:rsidRPr="00323BC4">
              <w:rPr>
                <w:rFonts w:ascii="ＭＳ Ｐゴシック" w:eastAsia="ＭＳ Ｐゴシック" w:hAnsi="ＭＳ Ｐゴシック" w:hint="eastAsia"/>
                <w:color w:val="70AD47" w:themeColor="accent6"/>
                <w:sz w:val="18"/>
                <w:szCs w:val="22"/>
                <w:shd w:val="clear" w:color="auto" w:fill="FFFF00"/>
              </w:rPr>
              <w:t>➏</w:t>
            </w:r>
            <w:r w:rsidR="0019541E" w:rsidRPr="00323BC4">
              <w:rPr>
                <w:rFonts w:ascii="ＭＳ Ｐゴシック" w:eastAsia="ＭＳ Ｐゴシック" w:hAnsi="ＭＳ Ｐゴシック" w:hint="eastAsia"/>
                <w:sz w:val="18"/>
                <w:szCs w:val="22"/>
                <w:shd w:val="clear" w:color="auto" w:fill="FFFF00"/>
              </w:rPr>
              <w:t xml:space="preserve"> </w:t>
            </w:r>
            <w:r w:rsidRPr="00904290">
              <w:rPr>
                <w:rFonts w:ascii="ＭＳ Ｐゴシック" w:eastAsia="ＭＳ Ｐゴシック" w:hAnsi="ＭＳ Ｐゴシック" w:hint="eastAsia"/>
                <w:color w:val="FFFFFF"/>
                <w:sz w:val="18"/>
                <w:szCs w:val="18"/>
              </w:rPr>
              <w:t xml:space="preserve"> </w:t>
            </w:r>
            <w:r w:rsidRPr="00904290">
              <w:rPr>
                <w:rFonts w:ascii="ＭＳ Ｐゴシック" w:eastAsia="ＭＳ Ｐゴシック" w:hAnsi="ＭＳ Ｐゴシック" w:hint="eastAsia"/>
                <w:sz w:val="18"/>
                <w:szCs w:val="18"/>
              </w:rPr>
              <w:t>象徴</w:t>
            </w:r>
          </w:p>
          <w:p w14:paraId="04631F8C" w14:textId="67A4CA8A" w:rsidR="00671BE2" w:rsidRPr="00904290" w:rsidRDefault="0020769D" w:rsidP="0020769D">
            <w:pPr>
              <w:widowControl/>
              <w:overflowPunct w:val="0"/>
              <w:snapToGrid w:val="0"/>
              <w:spacing w:line="260" w:lineRule="exact"/>
              <w:ind w:leftChars="50" w:left="100" w:firstLineChars="100" w:firstLine="180"/>
              <w:rPr>
                <w:rFonts w:ascii="ＭＳ Ｐゴシック" w:eastAsia="ＭＳ Ｐゴシック" w:hAnsi="ＭＳ Ｐゴシック"/>
                <w:color w:val="FFFFFF"/>
                <w:sz w:val="16"/>
                <w:szCs w:val="22"/>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69BE00D8" w14:textId="6AC0AF0D"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0085417B">
              <w:rPr>
                <w:rFonts w:ascii="ＭＳ Ｐ明朝" w:eastAsia="ＭＳ Ｐ明朝" w:hAnsi="ＭＳ Ｐ明朝" w:cs="ＭＳ Ｐゴシック" w:hint="eastAsia"/>
                <w:kern w:val="0"/>
                <w:sz w:val="18"/>
                <w:szCs w:val="17"/>
              </w:rPr>
              <w:t>主人公</w:t>
            </w:r>
            <w:r w:rsidR="00850179" w:rsidRPr="00850179">
              <w:rPr>
                <w:rFonts w:ascii="ＭＳ Ｐ明朝" w:eastAsia="ＭＳ Ｐ明朝" w:hAnsi="ＭＳ Ｐ明朝" w:cs="ＭＳ Ｐゴシック" w:hint="eastAsia"/>
                <w:kern w:val="0"/>
                <w:sz w:val="18"/>
                <w:szCs w:val="17"/>
              </w:rPr>
              <w:t>の</w:t>
            </w:r>
            <w:r w:rsidRPr="00904290">
              <w:rPr>
                <w:rFonts w:ascii="ＭＳ Ｐ明朝" w:eastAsia="ＭＳ Ｐ明朝" w:hAnsi="ＭＳ Ｐ明朝" w:cs="ＭＳ Ｐゴシック" w:hint="eastAsia"/>
                <w:kern w:val="0"/>
                <w:sz w:val="18"/>
                <w:szCs w:val="17"/>
              </w:rPr>
              <w:t>言動に着目し、その意図や心情を読み深める。</w:t>
            </w:r>
          </w:p>
          <w:p w14:paraId="39334725" w14:textId="662FFA16" w:rsidR="00671BE2" w:rsidRPr="00904290" w:rsidRDefault="00850179"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・シホ</w:t>
            </w:r>
            <w:r w:rsidR="00671BE2" w:rsidRPr="00904290">
              <w:rPr>
                <w:rFonts w:ascii="ＭＳ Ｐ明朝" w:eastAsia="ＭＳ Ｐ明朝" w:hAnsi="ＭＳ Ｐ明朝" w:cs="ＭＳ Ｐゴシック" w:hint="eastAsia"/>
                <w:kern w:val="0"/>
                <w:sz w:val="18"/>
                <w:szCs w:val="17"/>
              </w:rPr>
              <w:t>の言動の意味や心情について考える。</w:t>
            </w:r>
          </w:p>
          <w:p w14:paraId="7F3D26C3" w14:textId="518C92B9"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・考えたことを書いて交流する。</w:t>
            </w:r>
          </w:p>
          <w:p w14:paraId="548E1BC3" w14:textId="77777777" w:rsidR="00671BE2"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p w14:paraId="1A5F32ED" w14:textId="136EFB16" w:rsidR="000B2A1A" w:rsidRDefault="001D0C35"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6531DF"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p w14:paraId="3CCE2865" w14:textId="77777777" w:rsidR="00FD2B69" w:rsidRDefault="00FD2B69"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p>
          <w:p w14:paraId="60434A0D" w14:textId="5556DA15" w:rsidR="00FD2B69" w:rsidRPr="00902974" w:rsidRDefault="00FD2B69" w:rsidP="00FD2B69">
            <w:pPr>
              <w:widowControl/>
              <w:overflowPunct w:val="0"/>
              <w:snapToGrid w:val="0"/>
              <w:ind w:left="180" w:hangingChars="100" w:hanging="180"/>
              <w:rPr>
                <w:rFonts w:ascii="ＭＳ Ｐ明朝" w:eastAsia="ＭＳ Ｐ明朝" w:hAnsi="ＭＳ Ｐ明朝" w:cs="ＭＳ Ｐゴシック"/>
                <w:kern w:val="0"/>
                <w:sz w:val="18"/>
                <w:szCs w:val="17"/>
              </w:rPr>
            </w:pPr>
            <w:r w:rsidRPr="00902974">
              <w:rPr>
                <w:rFonts w:ascii="ＭＳ Ｐ明朝" w:eastAsia="ＭＳ Ｐ明朝" w:hAnsi="ＭＳ Ｐ明朝" w:cs="ＭＳ Ｐゴシック" w:hint="eastAsia"/>
                <w:kern w:val="0"/>
                <w:sz w:val="18"/>
                <w:szCs w:val="17"/>
              </w:rPr>
              <w:t>〈学びを広げる〉　→</w:t>
            </w:r>
            <w:r w:rsidRPr="00902974">
              <w:rPr>
                <w:rFonts w:ascii="ＭＳ Ｐ明朝" w:eastAsia="ＭＳ Ｐ明朝" w:hAnsi="ＭＳ Ｐ明朝" w:cs="ＭＳ Ｐゴシック"/>
                <w:noProof/>
                <w:kern w:val="0"/>
                <w:sz w:val="18"/>
                <w:szCs w:val="17"/>
              </w:rPr>
              <w:drawing>
                <wp:inline distT="0" distB="0" distL="0" distR="0" wp14:anchorId="1C9A60F5" wp14:editId="69865F15">
                  <wp:extent cx="125730" cy="125730"/>
                  <wp:effectExtent l="0" t="0" r="762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inline>
              </w:drawing>
            </w:r>
            <w:r w:rsidR="00E01784" w:rsidRPr="00902974">
              <w:rPr>
                <w:rFonts w:ascii="ＭＳ Ｐ明朝" w:eastAsia="ＭＳ Ｐ明朝" w:hAnsi="ＭＳ Ｐ明朝" w:cs="ＭＳ Ｐゴシック" w:hint="eastAsia"/>
                <w:kern w:val="0"/>
                <w:sz w:val="18"/>
                <w:szCs w:val="17"/>
              </w:rPr>
              <w:t>書く「創作</w:t>
            </w:r>
            <w:r w:rsidR="001D503E" w:rsidRPr="00902974">
              <w:rPr>
                <w:rFonts w:ascii="ＭＳ Ｐ明朝" w:eastAsia="ＭＳ Ｐ明朝" w:hAnsi="ＭＳ Ｐ明朝" w:cs="ＭＳ Ｐゴシック" w:hint="eastAsia"/>
                <w:kern w:val="0"/>
                <w:sz w:val="18"/>
                <w:szCs w:val="17"/>
              </w:rPr>
              <w:t>文</w:t>
            </w:r>
            <w:r w:rsidRPr="00902974">
              <w:rPr>
                <w:rFonts w:ascii="ＭＳ Ｐ明朝" w:eastAsia="ＭＳ Ｐ明朝" w:hAnsi="ＭＳ Ｐ明朝" w:cs="ＭＳ Ｐゴシック" w:hint="eastAsia"/>
                <w:kern w:val="0"/>
                <w:sz w:val="18"/>
                <w:szCs w:val="17"/>
              </w:rPr>
              <w:t>」へ</w:t>
            </w:r>
          </w:p>
          <w:p w14:paraId="0B2DFA94" w14:textId="46A904BD" w:rsidR="00FD2B69" w:rsidRPr="00904290" w:rsidRDefault="00FD2B69" w:rsidP="00FD2B6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2974">
              <w:rPr>
                <w:rFonts w:ascii="ＭＳ Ｐ明朝" w:eastAsia="ＭＳ Ｐ明朝" w:hAnsi="ＭＳ Ｐ明朝" w:cs="ＭＳ Ｐゴシック"/>
                <w:kern w:val="0"/>
                <w:sz w:val="18"/>
                <w:szCs w:val="17"/>
              </w:rPr>
              <w:t>・</w:t>
            </w:r>
            <w:r w:rsidR="001D503E" w:rsidRPr="00902974">
              <w:rPr>
                <w:rFonts w:ascii="ＭＳ Ｐ明朝" w:eastAsia="ＭＳ Ｐ明朝" w:hAnsi="ＭＳ Ｐ明朝" w:cs="ＭＳ Ｐゴシック" w:hint="eastAsia"/>
                <w:kern w:val="0"/>
                <w:sz w:val="18"/>
                <w:szCs w:val="17"/>
              </w:rPr>
              <w:t>登場人物の誰かになって、別の人物に宛てた手紙を書く</w:t>
            </w:r>
            <w:r w:rsidRPr="00902974">
              <w:rPr>
                <w:rFonts w:ascii="ＭＳ Ｐ明朝" w:eastAsia="ＭＳ Ｐ明朝" w:hAnsi="ＭＳ Ｐ明朝" w:cs="ＭＳ Ｐゴシック" w:hint="eastAsia"/>
                <w:kern w:val="0"/>
                <w:sz w:val="18"/>
                <w:szCs w:val="17"/>
              </w:rPr>
              <w:t>。</w:t>
            </w:r>
          </w:p>
        </w:tc>
        <w:tc>
          <w:tcPr>
            <w:tcW w:w="2721" w:type="dxa"/>
            <w:shd w:val="clear" w:color="auto" w:fill="auto"/>
            <w:tcMar>
              <w:top w:w="28" w:type="dxa"/>
              <w:bottom w:w="28" w:type="dxa"/>
            </w:tcMar>
          </w:tcPr>
          <w:p w14:paraId="6EE45B03"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49847421" w14:textId="2D7053FD"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・情報と情報との関係のさまざまな表し方を理解し使っている。（(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)イ）</w:t>
            </w:r>
          </w:p>
          <w:p w14:paraId="79680182"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260ECB2B" w14:textId="521557F9"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1A2D51" w:rsidRPr="008D0955">
              <w:rPr>
                <w:rFonts w:ascii="ＭＳ Ｐゴシック" w:eastAsia="ＭＳ Ｐゴシック" w:hAnsi="ＭＳ Ｐゴシック" w:cs="ＭＳ Ｐゴシック" w:hint="eastAsia"/>
                <w:kern w:val="0"/>
                <w:sz w:val="18"/>
                <w:szCs w:val="16"/>
                <w:u w:val="wave"/>
              </w:rPr>
              <w:t>「読むこと」において、登場人物の言動の意味などについて考えて、内容を解釈している。（Ｃイ）</w:t>
            </w:r>
          </w:p>
          <w:p w14:paraId="2094FCAD" w14:textId="3AF9BCD7"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001A2D51" w:rsidRPr="00904290">
              <w:rPr>
                <w:rFonts w:ascii="ＭＳ Ｐ明朝" w:eastAsia="ＭＳ Ｐ明朝" w:hAnsi="ＭＳ Ｐ明朝" w:cs="ＭＳ Ｐゴシック" w:hint="eastAsia"/>
                <w:kern w:val="0"/>
                <w:sz w:val="18"/>
                <w:szCs w:val="16"/>
              </w:rPr>
              <w:t>「読むこと」において、文章全体と部分との関係に注意しながら、登場人物の設定の仕方などを捉えている。（Ｃア）</w:t>
            </w:r>
          </w:p>
          <w:p w14:paraId="0EAE3A57"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0642DBDA" w14:textId="4DA10324"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進んで登場人物の言動の意味などについて考え、学習課題にそって考えを伝え合おうとしている。</w:t>
            </w:r>
          </w:p>
        </w:tc>
        <w:tc>
          <w:tcPr>
            <w:tcW w:w="1134" w:type="dxa"/>
            <w:tcMar>
              <w:top w:w="28" w:type="dxa"/>
              <w:bottom w:w="28" w:type="dxa"/>
            </w:tcMar>
          </w:tcPr>
          <w:p w14:paraId="6166B54B" w14:textId="5EAA4E2F"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小説を読み、引用して解説したり、考えたことなどを伝え合ったりする。（Ｃイ）</w:t>
            </w:r>
          </w:p>
        </w:tc>
      </w:tr>
      <w:tr w:rsidR="00671BE2" w:rsidRPr="00904290" w14:paraId="214AB770" w14:textId="77777777" w:rsidTr="00E01784">
        <w:trPr>
          <w:cantSplit/>
          <w:jc w:val="center"/>
        </w:trPr>
        <w:tc>
          <w:tcPr>
            <w:tcW w:w="283" w:type="dxa"/>
            <w:vMerge/>
            <w:tcBorders>
              <w:bottom w:val="nil"/>
            </w:tcBorders>
            <w:shd w:val="clear" w:color="auto" w:fill="auto"/>
            <w:tcMar>
              <w:top w:w="28" w:type="dxa"/>
              <w:left w:w="0" w:type="dxa"/>
              <w:bottom w:w="28" w:type="dxa"/>
              <w:right w:w="0" w:type="dxa"/>
            </w:tcMar>
          </w:tcPr>
          <w:p w14:paraId="60F23978" w14:textId="77777777" w:rsidR="00671BE2" w:rsidRPr="00904290" w:rsidRDefault="00671BE2" w:rsidP="00671BE2">
            <w:pPr>
              <w:spacing w:line="260" w:lineRule="exact"/>
              <w:rPr>
                <w:rFonts w:ascii="ＭＳ Ｐゴシック" w:eastAsia="ＭＳ Ｐゴシック" w:hAnsi="ＭＳ Ｐゴシック" w:cs="ＭＳ Ｐゴシック"/>
              </w:rPr>
            </w:pPr>
          </w:p>
        </w:tc>
        <w:tc>
          <w:tcPr>
            <w:tcW w:w="283" w:type="dxa"/>
            <w:vMerge/>
            <w:tcBorders>
              <w:bottom w:val="nil"/>
            </w:tcBorders>
            <w:shd w:val="clear" w:color="auto" w:fill="FFFFFF" w:themeFill="background1"/>
            <w:tcMar>
              <w:top w:w="28" w:type="dxa"/>
              <w:left w:w="0" w:type="dxa"/>
              <w:bottom w:w="28" w:type="dxa"/>
              <w:right w:w="0" w:type="dxa"/>
            </w:tcMar>
            <w:textDirection w:val="tbRlV"/>
            <w:vAlign w:val="center"/>
          </w:tcPr>
          <w:p w14:paraId="4793A050"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bottom w:val="single" w:sz="4" w:space="0" w:color="auto"/>
            </w:tcBorders>
            <w:shd w:val="clear" w:color="auto" w:fill="auto"/>
            <w:tcMar>
              <w:top w:w="28" w:type="dxa"/>
              <w:bottom w:w="28" w:type="dxa"/>
            </w:tcMar>
          </w:tcPr>
          <w:p w14:paraId="719EE186" w14:textId="77777777" w:rsidR="00671BE2" w:rsidRPr="00904290" w:rsidRDefault="00671BE2" w:rsidP="0079747F">
            <w:pPr>
              <w:pStyle w:val="13ptRGB200200200"/>
            </w:pPr>
            <w:r w:rsidRPr="00904290">
              <w:rPr>
                <w:rFonts w:hint="eastAsia"/>
              </w:rPr>
              <w:t>創作文</w:t>
            </w:r>
          </w:p>
          <w:p w14:paraId="773EBE79" w14:textId="77777777" w:rsidR="00671BE2" w:rsidRPr="00904290" w:rsidRDefault="00671BE2" w:rsidP="0079747F">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読みたくなるしくみを</w:t>
            </w:r>
          </w:p>
          <w:p w14:paraId="3D1E1E45" w14:textId="77777777" w:rsidR="00671BE2" w:rsidRPr="00904290" w:rsidRDefault="00671BE2" w:rsidP="0079747F">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工夫する</w:t>
            </w:r>
          </w:p>
          <w:p w14:paraId="477C0FB6"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14:paraId="7D73A05D" w14:textId="77777777" w:rsidR="00671BE2" w:rsidRPr="00904290" w:rsidRDefault="00671BE2"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14:paraId="57DC1B86"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p>
          <w:p w14:paraId="3218DABE" w14:textId="0E8F914A" w:rsidR="00671BE2" w:rsidRPr="001A2D51" w:rsidRDefault="00A10B75" w:rsidP="00671BE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10B75">
              <w:rPr>
                <w:rFonts w:ascii="ＭＳ Ｐゴシック" w:eastAsia="ＭＳ Ｐゴシック" w:hAnsi="ＭＳ Ｐゴシック" w:cs="ＭＳ Ｐゴシック" w:hint="eastAsia"/>
                <w:b/>
                <w:color w:val="ED7D31" w:themeColor="accent2"/>
                <w:kern w:val="0"/>
                <w:sz w:val="18"/>
                <w:szCs w:val="17"/>
              </w:rPr>
              <w:t>◎</w:t>
            </w:r>
            <w:r w:rsidR="00671BE2" w:rsidRPr="001A2D51">
              <w:rPr>
                <w:rFonts w:ascii="ＭＳ Ｐゴシック" w:eastAsia="ＭＳ Ｐゴシック" w:hAnsi="ＭＳ Ｐゴシック" w:cs="ＭＳ Ｐゴシック" w:hint="eastAsia"/>
                <w:kern w:val="0"/>
                <w:sz w:val="18"/>
                <w:szCs w:val="17"/>
              </w:rPr>
              <w:t>作品の魅力や特徴が効果的に伝わるように、</w:t>
            </w:r>
            <w:r w:rsidRPr="001A2D51">
              <w:rPr>
                <w:rFonts w:ascii="ＭＳ Ｐゴシック" w:eastAsia="ＭＳ Ｐゴシック" w:hAnsi="ＭＳ Ｐゴシック" w:cs="ＭＳ Ｐゴシック" w:hint="eastAsia"/>
                <w:kern w:val="0"/>
                <w:sz w:val="18"/>
                <w:szCs w:val="17"/>
              </w:rPr>
              <w:t>展開</w:t>
            </w:r>
            <w:r w:rsidR="00671BE2" w:rsidRPr="001A2D51">
              <w:rPr>
                <w:rFonts w:ascii="ＭＳ Ｐゴシック" w:eastAsia="ＭＳ Ｐゴシック" w:hAnsi="ＭＳ Ｐゴシック" w:cs="ＭＳ Ｐゴシック" w:hint="eastAsia"/>
                <w:kern w:val="0"/>
                <w:sz w:val="18"/>
                <w:szCs w:val="17"/>
              </w:rPr>
              <w:t>や</w:t>
            </w:r>
            <w:r w:rsidRPr="001A2D51">
              <w:rPr>
                <w:rFonts w:ascii="ＭＳ Ｐゴシック" w:eastAsia="ＭＳ Ｐゴシック" w:hAnsi="ＭＳ Ｐゴシック" w:cs="ＭＳ Ｐゴシック" w:hint="eastAsia"/>
                <w:kern w:val="0"/>
                <w:sz w:val="18"/>
                <w:szCs w:val="17"/>
              </w:rPr>
              <w:t>描写</w:t>
            </w:r>
            <w:r w:rsidR="00671BE2" w:rsidRPr="001A2D51">
              <w:rPr>
                <w:rFonts w:ascii="ＭＳ Ｐゴシック" w:eastAsia="ＭＳ Ｐゴシック" w:hAnsi="ＭＳ Ｐゴシック" w:cs="ＭＳ Ｐゴシック" w:hint="eastAsia"/>
                <w:kern w:val="0"/>
                <w:sz w:val="18"/>
                <w:szCs w:val="17"/>
              </w:rPr>
              <w:t>など</w:t>
            </w:r>
            <w:r>
              <w:rPr>
                <w:rFonts w:ascii="ＭＳ Ｐゴシック" w:eastAsia="ＭＳ Ｐゴシック" w:hAnsi="ＭＳ Ｐゴシック" w:cs="ＭＳ Ｐゴシック" w:hint="eastAsia"/>
                <w:kern w:val="0"/>
                <w:sz w:val="18"/>
                <w:szCs w:val="17"/>
              </w:rPr>
              <w:t>を</w:t>
            </w:r>
            <w:r w:rsidR="00671BE2" w:rsidRPr="001A2D51">
              <w:rPr>
                <w:rFonts w:ascii="ＭＳ Ｐゴシック" w:eastAsia="ＭＳ Ｐゴシック" w:hAnsi="ＭＳ Ｐゴシック" w:cs="ＭＳ Ｐゴシック" w:hint="eastAsia"/>
                <w:kern w:val="0"/>
                <w:sz w:val="18"/>
                <w:szCs w:val="17"/>
              </w:rPr>
              <w:t>工夫して書く。（Ｂイ）</w:t>
            </w:r>
          </w:p>
          <w:p w14:paraId="6950A410" w14:textId="11255671" w:rsidR="00671BE2" w:rsidRPr="00904290" w:rsidRDefault="00A10B75" w:rsidP="00671BE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A10B75">
              <w:rPr>
                <w:rFonts w:ascii="ＭＳ Ｐ明朝" w:eastAsia="ＭＳ Ｐ明朝" w:hAnsi="ＭＳ Ｐ明朝" w:cs="ＭＳ Ｐゴシック" w:hint="eastAsia"/>
                <w:b/>
                <w:color w:val="ED7D31" w:themeColor="accent2"/>
                <w:kern w:val="0"/>
                <w:sz w:val="18"/>
                <w:szCs w:val="17"/>
              </w:rPr>
              <w:t>○</w:t>
            </w:r>
            <w:r w:rsidR="00671BE2" w:rsidRPr="00904290">
              <w:rPr>
                <w:rFonts w:ascii="ＭＳ Ｐ明朝" w:eastAsia="ＭＳ Ｐ明朝" w:hAnsi="ＭＳ Ｐ明朝" w:cs="ＭＳ Ｐゴシック" w:hint="eastAsia"/>
                <w:kern w:val="0"/>
                <w:sz w:val="18"/>
                <w:szCs w:val="17"/>
              </w:rPr>
              <w:t>作品を読み合い、表現の工夫やもとの作品の生かし方などについて意見を交流し、自分の考えを広げる。</w:t>
            </w:r>
            <w:r w:rsidR="00671BE2" w:rsidRPr="00904290">
              <w:rPr>
                <w:rFonts w:ascii="ＭＳ Ｐ明朝" w:eastAsia="ＭＳ Ｐ明朝" w:hAnsi="ＭＳ Ｐ明朝" w:cs="ＭＳ Ｐゴシック" w:hint="eastAsia"/>
                <w:kern w:val="0"/>
                <w:sz w:val="18"/>
                <w:szCs w:val="16"/>
              </w:rPr>
              <w:t>（Ｂオ）</w:t>
            </w:r>
          </w:p>
        </w:tc>
        <w:tc>
          <w:tcPr>
            <w:tcW w:w="340" w:type="dxa"/>
            <w:tcBorders>
              <w:bottom w:val="single" w:sz="4" w:space="0" w:color="auto"/>
            </w:tcBorders>
            <w:shd w:val="clear" w:color="auto" w:fill="auto"/>
            <w:tcMar>
              <w:top w:w="28" w:type="dxa"/>
              <w:left w:w="0" w:type="dxa"/>
              <w:bottom w:w="28" w:type="dxa"/>
              <w:right w:w="0" w:type="dxa"/>
            </w:tcMar>
          </w:tcPr>
          <w:p w14:paraId="1B9A065B"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7EF28521"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EA4C6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8210B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C81BA5"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6D9304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51DFB7F"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0A45F99A"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98540D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15654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3-4</w:t>
            </w:r>
          </w:p>
          <w:p w14:paraId="77DB213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C9645AD" w14:textId="30FA8523" w:rsidR="00671BE2"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D26210" w14:textId="77777777" w:rsidR="006B37AF" w:rsidRPr="00904290" w:rsidRDefault="006B37A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BFBB9B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310805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B1861CC" w14:textId="0833EABA" w:rsidR="00671BE2"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AC08D8E" w14:textId="77777777" w:rsidR="00555DB2" w:rsidRPr="00904290" w:rsidRDefault="00555DB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16CA0EF"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5B2F272" w14:textId="3F66B1CA"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5</w:t>
            </w:r>
          </w:p>
        </w:tc>
        <w:tc>
          <w:tcPr>
            <w:tcW w:w="3572" w:type="dxa"/>
            <w:tcBorders>
              <w:bottom w:val="single" w:sz="4" w:space="0" w:color="auto"/>
            </w:tcBorders>
            <w:shd w:val="clear" w:color="auto" w:fill="auto"/>
            <w:tcMar>
              <w:top w:w="28" w:type="dxa"/>
              <w:bottom w:w="28" w:type="dxa"/>
            </w:tcMar>
          </w:tcPr>
          <w:p w14:paraId="04ADE61E" w14:textId="6679BBF9"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と学習の流れを確認し、学習の見通しをもつ。</w:t>
            </w:r>
          </w:p>
          <w:p w14:paraId="1E61C9D1"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創作のもとにする作品と創作コースを選ぶ。</w:t>
            </w:r>
          </w:p>
          <w:p w14:paraId="28882441"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・創作のもとにする作品を決める。</w:t>
            </w:r>
          </w:p>
          <w:p w14:paraId="09E3967A"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・もとの作品の特徴を考えながら、創作コースを選ぶ。</w:t>
            </w:r>
          </w:p>
          <w:p w14:paraId="7B107705"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作品の魅力や特徴について研究する。</w:t>
            </w:r>
          </w:p>
          <w:p w14:paraId="41B2FD91"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・もとにする作品の内容や構成・設定・表現など、読みたくなるしくみを分析する。</w:t>
            </w:r>
          </w:p>
          <w:p w14:paraId="0AB67C2B"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作品の特徴や魅力が伝わるように創作する。</w:t>
            </w:r>
          </w:p>
          <w:p w14:paraId="15C644F5"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・構想を練り、読者をひきつける表現の工夫を考える。</w:t>
            </w:r>
          </w:p>
          <w:p w14:paraId="39304E04" w14:textId="0CFE2E25" w:rsidR="0068730E" w:rsidRPr="0068730E" w:rsidRDefault="0068730E" w:rsidP="0068730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仮定する</w:t>
            </w:r>
            <w:r w:rsidRPr="0068730E">
              <w:rPr>
                <w:rFonts w:ascii="ＭＳ Ｐゴシック" w:eastAsia="ＭＳ Ｐゴシック" w:hAnsi="ＭＳ Ｐゴシック" w:cs="ＭＳ Ｐゴシック" w:hint="eastAsia"/>
                <w:color w:val="4472C4" w:themeColor="accent5"/>
                <w:kern w:val="0"/>
                <w:sz w:val="16"/>
                <w:szCs w:val="17"/>
              </w:rPr>
              <w:t>］</w:t>
            </w:r>
          </w:p>
          <w:p w14:paraId="72501B7B"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・どの部分を作るかを決める。</w:t>
            </w:r>
          </w:p>
          <w:p w14:paraId="063B2B88" w14:textId="4DF04A8B" w:rsidR="00671BE2"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・下書きをし、読者の視点で読み返して修正・改良する。</w:t>
            </w:r>
          </w:p>
          <w:p w14:paraId="59B214C4" w14:textId="77777777" w:rsidR="00555DB2" w:rsidRPr="00904290" w:rsidRDefault="00555DB2" w:rsidP="00555DB2">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2701BEF9" w14:textId="2645D7A9"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作品を発表し、意見交流を</w:t>
            </w:r>
            <w:r w:rsidR="001A2D51">
              <w:rPr>
                <w:rFonts w:ascii="ＭＳ Ｐ明朝" w:eastAsia="ＭＳ Ｐ明朝" w:hAnsi="ＭＳ Ｐ明朝" w:cs="ＭＳ Ｐゴシック" w:hint="eastAsia"/>
                <w:kern w:val="0"/>
                <w:sz w:val="18"/>
                <w:szCs w:val="17"/>
              </w:rPr>
              <w:t>通して</w:t>
            </w:r>
            <w:r w:rsidRPr="00904290">
              <w:rPr>
                <w:rFonts w:ascii="ＭＳ Ｐ明朝" w:eastAsia="ＭＳ Ｐ明朝" w:hAnsi="ＭＳ Ｐ明朝" w:cs="ＭＳ Ｐゴシック" w:hint="eastAsia"/>
                <w:kern w:val="0"/>
                <w:sz w:val="18"/>
                <w:szCs w:val="17"/>
              </w:rPr>
              <w:t>考えを広げる。</w:t>
            </w:r>
          </w:p>
          <w:p w14:paraId="090823A3"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・書きあげた作品をグループやクラスで読み合う。</w:t>
            </w:r>
          </w:p>
          <w:p w14:paraId="184BDB24"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・もとになった作品の特徴が生かされているところ、新しく加えた発想、表現の工夫などを見つけ合って、楽しむ。</w:t>
            </w:r>
          </w:p>
          <w:p w14:paraId="1F150FB2" w14:textId="0791DDD1"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14:paraId="3AC42363"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118E502E" w14:textId="22ED3D5F"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・抽象的な概念を表す語句の量を増すとともに、類義語と対義語、同音異義語や多義的な意味を表す語句などについて理解し、話や文章の中で使うことを</w:t>
            </w:r>
            <w:r w:rsidR="001A2D51">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1BA6A591"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632A6FA2" w14:textId="77777777"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「書くこと」において、伝えたいことがわかりやすく伝わるように、段落相互の関係などを明確にし、文章の構成や展開を工夫している。（Ｂイ）</w:t>
            </w:r>
          </w:p>
          <w:p w14:paraId="6E099063"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➋</w:t>
            </w:r>
            <w:r w:rsidRPr="00904290">
              <w:rPr>
                <w:rFonts w:ascii="ＭＳ Ｐ明朝" w:eastAsia="ＭＳ Ｐ明朝" w:hAnsi="ＭＳ Ｐ明朝" w:cs="ＭＳ Ｐゴシック" w:hint="eastAsia"/>
                <w:kern w:val="0"/>
                <w:sz w:val="18"/>
                <w:szCs w:val="16"/>
              </w:rPr>
              <w:t>「書くこと」において、表現の工夫とその効果などについて、読み手からの助言などをふまえ、自分の文章のよい点や改善点を見いだしている。（Ｂオ）</w:t>
            </w:r>
          </w:p>
          <w:p w14:paraId="7FF50D70" w14:textId="77777777"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7A54E308" w14:textId="77117C0B" w:rsidR="00671BE2" w:rsidRPr="00904290" w:rsidRDefault="00671BE2" w:rsidP="00671BE2">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粘り強く文章の構成や展開を工夫し、学習の見通しをもって感じたことや想像したことを書こうとしている。</w:t>
            </w:r>
          </w:p>
        </w:tc>
        <w:tc>
          <w:tcPr>
            <w:tcW w:w="1134" w:type="dxa"/>
            <w:tcBorders>
              <w:bottom w:val="single" w:sz="4" w:space="0" w:color="auto"/>
            </w:tcBorders>
            <w:tcMar>
              <w:top w:w="28" w:type="dxa"/>
              <w:bottom w:w="28" w:type="dxa"/>
            </w:tcMar>
          </w:tcPr>
          <w:p w14:paraId="2596B281" w14:textId="0323795E"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物語を創作するなど、感じたことや想像したことを書く。（Ｂウ）</w:t>
            </w:r>
          </w:p>
        </w:tc>
      </w:tr>
      <w:tr w:rsidR="00671BE2" w:rsidRPr="00904290" w14:paraId="3BF0F164" w14:textId="77777777" w:rsidTr="00E01784">
        <w:trPr>
          <w:cantSplit/>
          <w:jc w:val="center"/>
        </w:trPr>
        <w:tc>
          <w:tcPr>
            <w:tcW w:w="283" w:type="dxa"/>
            <w:tcBorders>
              <w:top w:val="nil"/>
              <w:bottom w:val="nil"/>
            </w:tcBorders>
            <w:shd w:val="clear" w:color="auto" w:fill="auto"/>
            <w:tcMar>
              <w:top w:w="28" w:type="dxa"/>
              <w:left w:w="0" w:type="dxa"/>
              <w:bottom w:w="28" w:type="dxa"/>
              <w:right w:w="0" w:type="dxa"/>
            </w:tcMar>
          </w:tcPr>
          <w:p w14:paraId="24885A0C" w14:textId="77777777" w:rsidR="00671BE2" w:rsidRPr="00904290" w:rsidRDefault="00671BE2" w:rsidP="00671BE2">
            <w:pPr>
              <w:spacing w:line="260" w:lineRule="exact"/>
              <w:rPr>
                <w:rFonts w:ascii="ＭＳ Ｐゴシック" w:eastAsia="ＭＳ Ｐゴシック" w:hAnsi="ＭＳ Ｐゴシック" w:cs="ＭＳ Ｐゴシック"/>
              </w:rPr>
            </w:pPr>
          </w:p>
        </w:tc>
        <w:tc>
          <w:tcPr>
            <w:tcW w:w="283" w:type="dxa"/>
            <w:tcBorders>
              <w:top w:val="nil"/>
              <w:bottom w:val="nil"/>
            </w:tcBorders>
            <w:shd w:val="clear" w:color="auto" w:fill="FFFFFF" w:themeFill="background1"/>
            <w:tcMar>
              <w:top w:w="28" w:type="dxa"/>
              <w:left w:w="0" w:type="dxa"/>
              <w:bottom w:w="28" w:type="dxa"/>
              <w:right w:w="0" w:type="dxa"/>
            </w:tcMar>
            <w:textDirection w:val="tbRlV"/>
            <w:vAlign w:val="center"/>
          </w:tcPr>
          <w:p w14:paraId="1DF346D1"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bottom w:val="single" w:sz="4" w:space="0" w:color="auto"/>
            </w:tcBorders>
            <w:shd w:val="clear" w:color="auto" w:fill="auto"/>
            <w:tcMar>
              <w:top w:w="28" w:type="dxa"/>
              <w:bottom w:w="28" w:type="dxa"/>
            </w:tcMar>
          </w:tcPr>
          <w:p w14:paraId="7CEE10E6" w14:textId="77777777" w:rsidR="00671BE2" w:rsidRPr="00904290" w:rsidRDefault="00671BE2" w:rsidP="0079747F">
            <w:pPr>
              <w:pStyle w:val="13ptRGB200200200"/>
            </w:pPr>
            <w:r w:rsidRPr="00904290">
              <w:rPr>
                <w:rFonts w:hint="eastAsia"/>
              </w:rPr>
              <w:t>読書活動</w:t>
            </w:r>
          </w:p>
          <w:p w14:paraId="540B339A" w14:textId="77777777" w:rsidR="00671BE2" w:rsidRPr="00904290" w:rsidRDefault="00671BE2" w:rsidP="0079747F">
            <w:pPr>
              <w:pStyle w:val="13ptRGB200200200"/>
            </w:pPr>
            <w:r w:rsidRPr="00904290">
              <w:rPr>
                <w:rFonts w:hint="eastAsia"/>
              </w:rPr>
              <w:t>ビブリオバトル</w:t>
            </w:r>
          </w:p>
          <w:p w14:paraId="4CC77216"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cs="ＭＳ Ｐゴシック" w:hint="eastAsia"/>
                <w:kern w:val="0"/>
                <w:szCs w:val="18"/>
              </w:rPr>
              <w:t>【話す・聞く】</w:t>
            </w:r>
          </w:p>
          <w:p w14:paraId="1A70995A" w14:textId="6593B177" w:rsidR="00671BE2" w:rsidRPr="00904290" w:rsidRDefault="00A4705D" w:rsidP="00671BE2">
            <w:pPr>
              <w:suppressAutoHyphens/>
              <w:overflowPunct w:val="0"/>
              <w:autoSpaceDE w:val="0"/>
              <w:autoSpaceDN w:val="0"/>
              <w:snapToGrid w:val="0"/>
              <w:spacing w:line="260" w:lineRule="exact"/>
              <w:jc w:val="right"/>
              <w:rPr>
                <w:rFonts w:ascii="ＭＳ ゴシック" w:eastAsia="ＭＳ ゴシック" w:hAnsi="ＭＳ ゴシック"/>
                <w:color w:val="FFFFFF"/>
                <w:sz w:val="18"/>
                <w:szCs w:val="18"/>
              </w:rPr>
            </w:pPr>
            <w:r>
              <w:rPr>
                <w:rFonts w:ascii="ＭＳ Ｐ明朝" w:eastAsia="ＭＳ Ｐ明朝" w:hAnsi="ＭＳ Ｐ明朝" w:cs="ＭＳ Ｐゴシック"/>
                <w:kern w:val="0"/>
                <w:sz w:val="18"/>
                <w:szCs w:val="18"/>
              </w:rPr>
              <w:t>3</w:t>
            </w:r>
            <w:r w:rsidR="00671BE2" w:rsidRPr="00904290">
              <w:rPr>
                <w:rFonts w:ascii="ＭＳ Ｐ明朝" w:eastAsia="ＭＳ Ｐ明朝" w:hAnsi="ＭＳ Ｐ明朝" w:cs="ＭＳ Ｐゴシック" w:hint="eastAsia"/>
                <w:kern w:val="0"/>
                <w:sz w:val="18"/>
                <w:szCs w:val="18"/>
              </w:rPr>
              <w:t>時間</w:t>
            </w:r>
          </w:p>
          <w:p w14:paraId="6CB7BFA0"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BD2A213" w14:textId="016C70CF" w:rsidR="00CB1594" w:rsidRPr="00CB1594" w:rsidRDefault="00CB1594" w:rsidP="00CB1594">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CB1594">
              <w:rPr>
                <w:rFonts w:ascii="ＭＳ Ｐゴシック" w:eastAsia="ＭＳ Ｐゴシック" w:hAnsi="ＭＳ Ｐゴシック" w:cs="ＭＳ Ｐゴシック" w:hint="eastAsia"/>
                <w:b/>
                <w:color w:val="ED7D31" w:themeColor="accent2"/>
                <w:kern w:val="0"/>
                <w:sz w:val="18"/>
                <w:szCs w:val="17"/>
              </w:rPr>
              <w:t>◎</w:t>
            </w:r>
            <w:r w:rsidRPr="00CB1594">
              <w:rPr>
                <w:rFonts w:ascii="ＭＳ Ｐゴシック" w:eastAsia="ＭＳ Ｐゴシック" w:hAnsi="ＭＳ Ｐゴシック" w:cs="ＭＳ Ｐゴシック" w:hint="eastAsia"/>
                <w:kern w:val="0"/>
                <w:sz w:val="18"/>
                <w:szCs w:val="17"/>
              </w:rPr>
              <w:t>本には、さまざまな立場や考え方が書かれていることを知り、自分の考えを広げたり深めたりする読書に生かす。（知・技（</w:t>
            </w:r>
            <w:r w:rsidRPr="00CB1594">
              <w:rPr>
                <w:rFonts w:ascii="ＭＳ Ｐゴシック" w:eastAsia="ＭＳ Ｐゴシック" w:hAnsi="ＭＳ Ｐゴシック" w:cs="ＭＳ Ｐゴシック"/>
                <w:kern w:val="0"/>
                <w:sz w:val="18"/>
                <w:szCs w:val="17"/>
              </w:rPr>
              <w:t>3</w:t>
            </w:r>
            <w:r w:rsidRPr="00CB1594">
              <w:rPr>
                <w:rFonts w:ascii="ＭＳ Ｐゴシック" w:eastAsia="ＭＳ Ｐゴシック" w:hAnsi="ＭＳ Ｐゴシック" w:cs="ＭＳ Ｐゴシック" w:hint="eastAsia"/>
                <w:kern w:val="0"/>
                <w:sz w:val="18"/>
                <w:szCs w:val="17"/>
              </w:rPr>
              <w:t>）エ）</w:t>
            </w:r>
          </w:p>
          <w:p w14:paraId="0DA70ACC" w14:textId="1E13C353" w:rsidR="00671BE2" w:rsidRPr="00A4705D" w:rsidRDefault="00A4705D" w:rsidP="00A820B7">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4705D">
              <w:rPr>
                <w:rFonts w:ascii="ＭＳ Ｐゴシック" w:eastAsia="ＭＳ Ｐゴシック" w:hAnsi="ＭＳ Ｐゴシック" w:cs="ＭＳ Ｐゴシック" w:hint="eastAsia"/>
                <w:b/>
                <w:color w:val="ED7D31" w:themeColor="accent2"/>
                <w:kern w:val="0"/>
                <w:sz w:val="18"/>
                <w:szCs w:val="17"/>
              </w:rPr>
              <w:t>◎</w:t>
            </w:r>
            <w:r w:rsidR="0020769D">
              <w:rPr>
                <w:rFonts w:ascii="ＭＳ Ｐゴシック" w:eastAsia="ＭＳ Ｐゴシック" w:hAnsi="ＭＳ Ｐゴシック" w:cs="ＭＳ Ｐゴシック" w:hint="eastAsia"/>
                <w:kern w:val="0"/>
                <w:sz w:val="18"/>
                <w:szCs w:val="17"/>
              </w:rPr>
              <w:t>自分の</w:t>
            </w:r>
            <w:r w:rsidR="00A820B7" w:rsidRPr="00A4705D">
              <w:rPr>
                <w:rFonts w:ascii="ＭＳ Ｐゴシック" w:eastAsia="ＭＳ Ｐゴシック" w:hAnsi="ＭＳ Ｐゴシック" w:cs="ＭＳ Ｐゴシック" w:hint="eastAsia"/>
                <w:kern w:val="0"/>
                <w:sz w:val="18"/>
                <w:szCs w:val="17"/>
              </w:rPr>
              <w:t>考えが明確になるように、話の構成を工夫する。（</w:t>
            </w:r>
            <w:r w:rsidR="0020769D">
              <w:rPr>
                <w:rFonts w:ascii="ＭＳ Ｐゴシック" w:eastAsia="ＭＳ Ｐゴシック" w:hAnsi="ＭＳ Ｐゴシック" w:cs="ＭＳ Ｐゴシック" w:hint="eastAsia"/>
                <w:kern w:val="0"/>
                <w:sz w:val="18"/>
                <w:szCs w:val="17"/>
              </w:rPr>
              <w:t>Ａイ</w:t>
            </w:r>
            <w:r w:rsidR="00A820B7" w:rsidRPr="00A4705D">
              <w:rPr>
                <w:rFonts w:ascii="ＭＳ Ｐゴシック" w:eastAsia="ＭＳ Ｐゴシック" w:hAnsi="ＭＳ Ｐゴシック" w:cs="ＭＳ Ｐゴシック" w:hint="eastAsia"/>
                <w:kern w:val="0"/>
                <w:sz w:val="18"/>
                <w:szCs w:val="17"/>
              </w:rPr>
              <w:t>）</w:t>
            </w:r>
          </w:p>
          <w:p w14:paraId="18F08C35" w14:textId="5F424D94" w:rsidR="00A820B7" w:rsidRPr="00904290" w:rsidRDefault="00A820B7" w:rsidP="00CB159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tcBorders>
              <w:bottom w:val="single" w:sz="4" w:space="0" w:color="auto"/>
            </w:tcBorders>
            <w:shd w:val="clear" w:color="auto" w:fill="auto"/>
            <w:tcMar>
              <w:top w:w="28" w:type="dxa"/>
              <w:left w:w="0" w:type="dxa"/>
              <w:bottom w:w="28" w:type="dxa"/>
              <w:right w:w="0" w:type="dxa"/>
            </w:tcMar>
          </w:tcPr>
          <w:p w14:paraId="27034675"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43B2BA7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AA8376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6251E4"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0EC921C" w14:textId="086F62F9" w:rsidR="00671BE2"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349458" w14:textId="77777777" w:rsidR="006B37AF" w:rsidRPr="00904290" w:rsidRDefault="006B37A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AE26CC"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A1325DE"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A0939D"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4B98F9"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383F02"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F3F7D48" w14:textId="528A20D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r w:rsidR="0020769D">
              <w:rPr>
                <w:rFonts w:ascii="ＭＳ Ｐ明朝" w:eastAsia="ＭＳ Ｐ明朝" w:hAnsi="ＭＳ Ｐ明朝"/>
                <w:sz w:val="18"/>
                <w:szCs w:val="18"/>
              </w:rPr>
              <w:t>-3</w:t>
            </w:r>
          </w:p>
        </w:tc>
        <w:tc>
          <w:tcPr>
            <w:tcW w:w="3572" w:type="dxa"/>
            <w:tcBorders>
              <w:bottom w:val="single" w:sz="4" w:space="0" w:color="auto"/>
            </w:tcBorders>
            <w:shd w:val="clear" w:color="auto" w:fill="auto"/>
            <w:tcMar>
              <w:top w:w="28" w:type="dxa"/>
              <w:bottom w:w="28" w:type="dxa"/>
            </w:tcMar>
          </w:tcPr>
          <w:p w14:paraId="0AD3040C" w14:textId="485AACD9"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を確認し、学習の見通しをもつ。</w:t>
            </w:r>
          </w:p>
          <w:p w14:paraId="5C4EF795"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話の構成を工夫して、紹介する内容をまとめる。</w:t>
            </w:r>
          </w:p>
          <w:p w14:paraId="5C7CE3F2"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・これまでに自分が読んだことのある本の中から、ビブリオバトルで紹介したい本を選ぶ。</w:t>
            </w:r>
          </w:p>
          <w:p w14:paraId="3E41AC6E" w14:textId="4F5ADBFC" w:rsidR="00671BE2" w:rsidRPr="0049277E" w:rsidRDefault="00671BE2" w:rsidP="00671BE2">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49277E">
              <w:rPr>
                <w:rFonts w:ascii="ＭＳ Ｐ明朝" w:eastAsia="ＭＳ Ｐ明朝" w:hAnsi="ＭＳ Ｐ明朝" w:cs="ＭＳ Ｐゴシック" w:hint="eastAsia"/>
                <w:kern w:val="0"/>
                <w:sz w:val="18"/>
                <w:szCs w:val="17"/>
              </w:rPr>
              <w:t>→</w:t>
            </w:r>
            <w:r w:rsidR="008E6286">
              <w:rPr>
                <w:rFonts w:ascii="ＭＳ Ｐ明朝" w:eastAsia="ＭＳ Ｐ明朝" w:hAnsi="ＭＳ Ｐ明朝" w:cs="ＭＳ Ｐゴシック" w:hint="eastAsia"/>
                <w:kern w:val="0"/>
                <w:sz w:val="18"/>
                <w:szCs w:val="17"/>
              </w:rPr>
              <w:t xml:space="preserve">資料編 </w:t>
            </w:r>
            <w:r w:rsidRPr="0049277E">
              <w:rPr>
                <w:rFonts w:ascii="ＭＳ Ｐ明朝" w:eastAsia="ＭＳ Ｐ明朝" w:hAnsi="ＭＳ Ｐ明朝" w:cs="ＭＳ Ｐゴシック" w:hint="eastAsia"/>
                <w:kern w:val="0"/>
                <w:sz w:val="18"/>
                <w:szCs w:val="17"/>
              </w:rPr>
              <w:t>読書の広場「小さな図書館」</w:t>
            </w:r>
          </w:p>
          <w:p w14:paraId="63E72871" w14:textId="6D974FF5" w:rsidR="000B2A1A" w:rsidRPr="00904290" w:rsidRDefault="000B2A1A" w:rsidP="00671BE2">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7880D8EA" w14:textId="4651463C"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・聞い</w:t>
            </w:r>
            <w:r w:rsidR="0049277E">
              <w:rPr>
                <w:rFonts w:ascii="ＭＳ Ｐ明朝" w:eastAsia="ＭＳ Ｐ明朝" w:hAnsi="ＭＳ Ｐ明朝" w:cs="ＭＳ Ｐゴシック" w:hint="eastAsia"/>
                <w:kern w:val="0"/>
                <w:sz w:val="18"/>
                <w:szCs w:val="17"/>
              </w:rPr>
              <w:t>た人に本の魅力が伝わるように話の構成を工夫して、5</w:t>
            </w:r>
            <w:r w:rsidRPr="00904290">
              <w:rPr>
                <w:rFonts w:ascii="ＭＳ Ｐ明朝" w:eastAsia="ＭＳ Ｐ明朝" w:hAnsi="ＭＳ Ｐ明朝" w:cs="ＭＳ Ｐゴシック" w:hint="eastAsia"/>
                <w:kern w:val="0"/>
                <w:sz w:val="18"/>
                <w:szCs w:val="17"/>
              </w:rPr>
              <w:t>分で紹介できるようにまとめる。</w:t>
            </w:r>
          </w:p>
          <w:p w14:paraId="020E8ADD"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ビブリオバトルを行う。</w:t>
            </w:r>
          </w:p>
          <w:p w14:paraId="02F1EB86" w14:textId="31AFB319" w:rsidR="00671BE2" w:rsidRPr="00904290" w:rsidRDefault="0049277E"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・順番に一人5</w:t>
            </w:r>
            <w:r w:rsidR="00671BE2" w:rsidRPr="00904290">
              <w:rPr>
                <w:rFonts w:ascii="ＭＳ Ｐ明朝" w:eastAsia="ＭＳ Ｐ明朝" w:hAnsi="ＭＳ Ｐ明朝" w:cs="ＭＳ Ｐゴシック" w:hint="eastAsia"/>
                <w:kern w:val="0"/>
                <w:sz w:val="18"/>
                <w:szCs w:val="17"/>
              </w:rPr>
              <w:t>分間で本を紹介する。</w:t>
            </w:r>
          </w:p>
          <w:p w14:paraId="15E51FBE" w14:textId="72F9B434" w:rsidR="00671BE2" w:rsidRPr="00904290" w:rsidRDefault="0049277E"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・発表ごとに、その発表に関するディスカッションを2～3</w:t>
            </w:r>
            <w:r w:rsidR="00671BE2" w:rsidRPr="00904290">
              <w:rPr>
                <w:rFonts w:ascii="ＭＳ Ｐ明朝" w:eastAsia="ＭＳ Ｐ明朝" w:hAnsi="ＭＳ Ｐ明朝" w:cs="ＭＳ Ｐゴシック" w:hint="eastAsia"/>
                <w:kern w:val="0"/>
                <w:sz w:val="18"/>
                <w:szCs w:val="17"/>
              </w:rPr>
              <w:t>分で行う。</w:t>
            </w:r>
          </w:p>
          <w:p w14:paraId="11FF7F02"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・「どの本がいちばん読みたくなったか」を基準とした投票を行う。</w:t>
            </w:r>
          </w:p>
          <w:p w14:paraId="21B61D8E" w14:textId="20F84458"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14:paraId="613FFF1D"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5B93B31D" w14:textId="5D744BB0" w:rsidR="00671BE2" w:rsidRPr="0020769D" w:rsidRDefault="0085417B" w:rsidP="00671BE2">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明朝" w:eastAsia="ＭＳ Ｐ明朝" w:hAnsi="ＭＳ Ｐ明朝" w:cs="ＭＳ Ｐゴシック" w:hint="eastAsia"/>
                <w:kern w:val="0"/>
                <w:sz w:val="18"/>
                <w:szCs w:val="16"/>
              </w:rPr>
              <w:t>・</w:t>
            </w:r>
            <w:r w:rsidR="00671BE2" w:rsidRPr="008D0955">
              <w:rPr>
                <w:rFonts w:ascii="ＭＳ Ｐゴシック" w:eastAsia="ＭＳ Ｐゴシック" w:hAnsi="ＭＳ Ｐゴシック" w:cs="ＭＳ Ｐゴシック" w:hint="eastAsia"/>
                <w:kern w:val="0"/>
                <w:sz w:val="18"/>
                <w:szCs w:val="16"/>
                <w:u w:val="wave"/>
              </w:rPr>
              <w:t>本や文章などには、さまざまな立場や考え方が書かれていることを知り、自分の考えを広げたり深めたりする読書に生かしている。（</w:t>
            </w:r>
            <w:r w:rsidR="00671BE2" w:rsidRPr="008D0955">
              <w:rPr>
                <w:rFonts w:ascii="ＭＳ Ｐゴシック" w:eastAsia="ＭＳ Ｐゴシック" w:hAnsi="ＭＳ Ｐゴシック" w:cs="ＭＳ Ｐゴシック"/>
                <w:kern w:val="0"/>
                <w:sz w:val="18"/>
                <w:szCs w:val="16"/>
                <w:u w:val="wave"/>
              </w:rPr>
              <w:t>(3)</w:t>
            </w:r>
            <w:r w:rsidR="00671BE2" w:rsidRPr="008D0955">
              <w:rPr>
                <w:rFonts w:ascii="ＭＳ Ｐゴシック" w:eastAsia="ＭＳ Ｐゴシック" w:hAnsi="ＭＳ Ｐゴシック" w:cs="ＭＳ Ｐゴシック" w:hint="eastAsia"/>
                <w:kern w:val="0"/>
                <w:sz w:val="18"/>
                <w:szCs w:val="16"/>
                <w:u w:val="wave"/>
              </w:rPr>
              <w:t>エ）</w:t>
            </w:r>
          </w:p>
          <w:p w14:paraId="4C4B3986"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7CEAA949" w14:textId="444F2A5E" w:rsidR="00671BE2" w:rsidRPr="00904290" w:rsidRDefault="00671BE2" w:rsidP="00671BE2">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1A2D51" w:rsidRPr="008D0955">
              <w:rPr>
                <w:rFonts w:ascii="ＭＳ Ｐゴシック" w:eastAsia="ＭＳ Ｐゴシック" w:hAnsi="ＭＳ Ｐゴシック" w:cs="ＭＳ Ｐゴシック" w:hint="eastAsia"/>
                <w:kern w:val="0"/>
                <w:sz w:val="18"/>
                <w:szCs w:val="16"/>
                <w:u w:val="wave"/>
              </w:rPr>
              <w:t>「話すこと・聞くこと」において、自分の立場や考えが明確になるように、根拠の適切さや論理の展開などに注意して、話の構成を工夫している。（Ａイ）</w:t>
            </w:r>
          </w:p>
          <w:p w14:paraId="73AFBE73" w14:textId="23C93774" w:rsidR="00E01784" w:rsidRPr="0049277E" w:rsidRDefault="00E01784" w:rsidP="00E01784">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E01784">
              <w:rPr>
                <w:rFonts w:ascii="ＭＳ Ｐ明朝" w:eastAsia="ＭＳ Ｐ明朝" w:hAnsi="ＭＳ Ｐ明朝" w:cs="ＭＳ Ｐゴシック" w:hint="eastAsia"/>
                <w:kern w:val="0"/>
                <w:sz w:val="18"/>
                <w:szCs w:val="16"/>
              </w:rPr>
              <w:t>➋</w:t>
            </w:r>
            <w:r w:rsidRPr="0049277E">
              <w:rPr>
                <w:rFonts w:ascii="ＭＳ Ｐ明朝" w:eastAsia="ＭＳ Ｐ明朝" w:hAnsi="ＭＳ Ｐ明朝" w:cs="ＭＳ Ｐゴシック" w:hint="eastAsia"/>
                <w:kern w:val="0"/>
                <w:sz w:val="18"/>
                <w:szCs w:val="16"/>
              </w:rPr>
              <w:t>「話すこと・聞くこと」において、異なる立場や考えを想定しながら集めた材料を整理し、伝え合う内容を検討している。（Ａア）</w:t>
            </w:r>
          </w:p>
          <w:p w14:paraId="6930FAF4" w14:textId="7EED6103"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6298A7BA" w14:textId="171854AF"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・積極的に話の構成を工夫し、学習の見通しをもって提案しようとしている。</w:t>
            </w:r>
          </w:p>
        </w:tc>
        <w:tc>
          <w:tcPr>
            <w:tcW w:w="1134" w:type="dxa"/>
            <w:tcBorders>
              <w:bottom w:val="single" w:sz="4" w:space="0" w:color="auto"/>
            </w:tcBorders>
            <w:tcMar>
              <w:top w:w="28" w:type="dxa"/>
              <w:bottom w:w="28" w:type="dxa"/>
            </w:tcMar>
          </w:tcPr>
          <w:p w14:paraId="15676DEE" w14:textId="1B758296"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説明や提案など伝えたいことを話したり、それらを聞いて質問や助言などをしたりする。（Ａア）</w:t>
            </w:r>
          </w:p>
        </w:tc>
      </w:tr>
      <w:tr w:rsidR="00671BE2" w:rsidRPr="00904290" w14:paraId="2EA5BEF0" w14:textId="77777777" w:rsidTr="00FD3E64">
        <w:trPr>
          <w:cantSplit/>
          <w:trHeight w:val="779"/>
          <w:jc w:val="center"/>
        </w:trPr>
        <w:tc>
          <w:tcPr>
            <w:tcW w:w="283" w:type="dxa"/>
            <w:tcBorders>
              <w:top w:val="nil"/>
              <w:bottom w:val="single" w:sz="4" w:space="0" w:color="auto"/>
            </w:tcBorders>
            <w:shd w:val="clear" w:color="auto" w:fill="auto"/>
            <w:tcMar>
              <w:top w:w="28" w:type="dxa"/>
              <w:left w:w="0" w:type="dxa"/>
              <w:bottom w:w="28" w:type="dxa"/>
              <w:right w:w="0" w:type="dxa"/>
            </w:tcMar>
          </w:tcPr>
          <w:p w14:paraId="5DD6A859" w14:textId="77777777" w:rsidR="00671BE2" w:rsidRPr="00904290" w:rsidRDefault="00671BE2" w:rsidP="00671BE2">
            <w:pPr>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0F054AE8"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7F692B0B" w14:textId="482215C8" w:rsidR="00671BE2" w:rsidRPr="00904290" w:rsidRDefault="0002749C" w:rsidP="0079747F">
            <w:pPr>
              <w:pStyle w:val="13ptRGB200200200"/>
            </w:pPr>
            <w:r>
              <w:rPr>
                <w:rFonts w:hint="eastAsia"/>
              </w:rPr>
              <w:t>漢字を身につけよう⑦</w:t>
            </w:r>
          </w:p>
          <w:p w14:paraId="00A54966" w14:textId="77777777" w:rsidR="00671BE2" w:rsidRPr="00904290" w:rsidRDefault="00671BE2"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5FFD8008"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59176153" w14:textId="4CFC6A66" w:rsidR="00671BE2" w:rsidRPr="00904290" w:rsidRDefault="0002749C" w:rsidP="00671BE2">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14:paraId="70FD8C15" w14:textId="262C8B6B"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493B74CE" w14:textId="0EEB386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08FCE2E6" w14:textId="4C2F0A2F"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49F40727" w14:textId="79C1C352" w:rsidR="00671BE2" w:rsidRPr="00904290" w:rsidRDefault="000B2A1A" w:rsidP="000B2A1A">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1824DA07"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58CCFED5" w14:textId="48A149F1"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4B590560" w14:textId="5397DD29"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312FFF1B"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31C33105" w14:textId="665C86A4"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283C5C18" w14:textId="447E037D" w:rsidR="00671BE2" w:rsidRPr="00904290" w:rsidRDefault="00671BE2" w:rsidP="00671BE2">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671BE2" w:rsidRPr="00904290" w14:paraId="77E3F9B4" w14:textId="77777777" w:rsidTr="007F35BD">
        <w:trPr>
          <w:cantSplit/>
          <w:trHeight w:val="570"/>
          <w:jc w:val="center"/>
        </w:trPr>
        <w:tc>
          <w:tcPr>
            <w:tcW w:w="283" w:type="dxa"/>
            <w:tcBorders>
              <w:top w:val="nil"/>
              <w:bottom w:val="nil"/>
            </w:tcBorders>
            <w:shd w:val="clear" w:color="auto" w:fill="auto"/>
            <w:tcMar>
              <w:top w:w="28" w:type="dxa"/>
              <w:left w:w="0" w:type="dxa"/>
              <w:bottom w:w="28" w:type="dxa"/>
              <w:right w:w="0" w:type="dxa"/>
            </w:tcMar>
          </w:tcPr>
          <w:p w14:paraId="74A23163" w14:textId="14C0CDBC"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1</w:t>
            </w: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0D4DA545" w14:textId="2E0A29FF" w:rsidR="00671BE2" w:rsidRPr="00904290" w:rsidRDefault="00671BE2" w:rsidP="00671BE2">
            <w:pPr>
              <w:widowControl/>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6956" w:vert="1" w:vertCompress="1"/>
              </w:rPr>
              <w:t>8</w:t>
            </w:r>
            <w:r w:rsidRPr="00904290">
              <w:rPr>
                <w:rFonts w:ascii="ＭＳ Ｐゴシック" w:eastAsia="ＭＳ Ｐゴシック" w:hAnsi="ＭＳ Ｐゴシック" w:cs="ＭＳ Ｐゴシック" w:hint="eastAsia"/>
                <w:kern w:val="0"/>
              </w:rPr>
              <w:t xml:space="preserve">　視野を広げる</w:t>
            </w:r>
          </w:p>
        </w:tc>
        <w:tc>
          <w:tcPr>
            <w:tcW w:w="2324" w:type="dxa"/>
            <w:shd w:val="clear" w:color="auto" w:fill="auto"/>
            <w:tcMar>
              <w:top w:w="28" w:type="dxa"/>
              <w:bottom w:w="28" w:type="dxa"/>
            </w:tcMar>
          </w:tcPr>
          <w:p w14:paraId="1592E47B" w14:textId="77777777" w:rsidR="00671BE2" w:rsidRPr="00904290" w:rsidRDefault="00671BE2" w:rsidP="0079747F">
            <w:pPr>
              <w:pStyle w:val="13ptRGB200200200"/>
            </w:pPr>
            <w:r w:rsidRPr="00904290">
              <w:rPr>
                <w:rFonts w:hint="eastAsia"/>
              </w:rPr>
              <w:t>動物園でできること</w:t>
            </w:r>
          </w:p>
          <w:p w14:paraId="3D0BDD72" w14:textId="5D1AD1C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【読む（論説）】</w:t>
            </w:r>
          </w:p>
          <w:p w14:paraId="2D80C693" w14:textId="404ECF51"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p>
          <w:p w14:paraId="2A742F11" w14:textId="6F79E8E1" w:rsidR="00671BE2" w:rsidRPr="00904290" w:rsidRDefault="0022466B" w:rsidP="0022466B">
            <w:pPr>
              <w:shd w:val="clear" w:color="auto" w:fill="E2EFD9" w:themeFill="accent6" w:themeFillTint="33"/>
              <w:suppressAutoHyphens/>
              <w:overflowPunct w:val="0"/>
              <w:autoSpaceDE w:val="0"/>
              <w:autoSpaceDN w:val="0"/>
              <w:snapToGrid w:val="0"/>
              <w:spacing w:line="260" w:lineRule="exact"/>
              <w:rPr>
                <w:rFonts w:ascii="ＭＳ ゴシック" w:eastAsia="ＭＳ ゴシック" w:hAnsi="ＭＳ ゴシック"/>
                <w:color w:val="FFFFFF"/>
              </w:rPr>
            </w:pPr>
            <w:r w:rsidRPr="0022466B">
              <w:rPr>
                <w:rFonts w:ascii="ＭＳ Ｐゴシック" w:eastAsia="ＭＳ Ｐゴシック" w:hAnsi="ＭＳ Ｐゴシック"/>
                <w:kern w:val="0"/>
                <w:sz w:val="16"/>
                <w:shd w:val="clear" w:color="auto" w:fill="FFFF00"/>
              </w:rPr>
              <w:t xml:space="preserve"> </w:t>
            </w:r>
            <w:r w:rsidRPr="0022466B">
              <w:rPr>
                <w:rFonts w:ascii="ＭＳ Ｐゴシック" w:eastAsia="ＭＳ Ｐゴシック" w:hAnsi="ＭＳ Ｐゴシック" w:hint="eastAsia"/>
                <w:kern w:val="0"/>
                <w:sz w:val="16"/>
                <w:shd w:val="clear" w:color="auto" w:fill="FFFF00"/>
              </w:rPr>
              <w:t>読み方を学ぼう</w:t>
            </w:r>
            <w:r w:rsidRPr="0022466B">
              <w:rPr>
                <w:rFonts w:ascii="ＭＳ Ｐゴシック" w:eastAsia="ＭＳ Ｐゴシック" w:hAnsi="ＭＳ Ｐゴシック" w:hint="eastAsia"/>
                <w:color w:val="70AD47" w:themeColor="accent6"/>
                <w:kern w:val="0"/>
                <w:sz w:val="16"/>
                <w:shd w:val="clear" w:color="auto" w:fill="FFFF00"/>
              </w:rPr>
              <w:t>➐</w:t>
            </w:r>
            <w:r w:rsidRPr="0022466B">
              <w:rPr>
                <w:rFonts w:ascii="ＭＳ Ｐゴシック" w:eastAsia="ＭＳ Ｐゴシック" w:hAnsi="ＭＳ Ｐゴシック" w:hint="eastAsia"/>
                <w:kern w:val="0"/>
                <w:sz w:val="16"/>
                <w:shd w:val="clear" w:color="auto" w:fill="FFFF00"/>
              </w:rPr>
              <w:t xml:space="preserve"> </w:t>
            </w:r>
            <w:r>
              <w:rPr>
                <w:rFonts w:ascii="ＭＳ Ｐゴシック" w:eastAsia="ＭＳ Ｐゴシック" w:hAnsi="ＭＳ Ｐゴシック" w:hint="eastAsia"/>
              </w:rPr>
              <w:t xml:space="preserve"> </w:t>
            </w:r>
            <w:r w:rsidR="00671BE2" w:rsidRPr="00904290">
              <w:rPr>
                <w:rFonts w:ascii="ＭＳ Ｐゴシック" w:eastAsia="ＭＳ Ｐゴシック" w:hAnsi="ＭＳ Ｐゴシック" w:hint="eastAsia"/>
              </w:rPr>
              <w:t>例示</w:t>
            </w:r>
          </w:p>
          <w:p w14:paraId="0E4F3016" w14:textId="480A05BD" w:rsidR="00671BE2" w:rsidRPr="00904290" w:rsidRDefault="0022466B"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r w:rsidR="00671BE2" w:rsidRPr="00904290">
              <w:rPr>
                <w:rFonts w:ascii="ＭＳ Ｐ明朝" w:eastAsia="ＭＳ Ｐ明朝" w:hAnsi="ＭＳ Ｐ明朝" w:cs="ＭＳ Ｐゴシック" w:hint="eastAsia"/>
                <w:kern w:val="0"/>
                <w:sz w:val="18"/>
                <w:szCs w:val="18"/>
              </w:rPr>
              <w:t>時間</w:t>
            </w:r>
          </w:p>
          <w:p w14:paraId="0B3B3329"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p>
          <w:p w14:paraId="79267013" w14:textId="44AD5EAA" w:rsidR="00671BE2" w:rsidRPr="001A2D51" w:rsidRDefault="0022466B" w:rsidP="00671BE2">
            <w:pPr>
              <w:widowControl/>
              <w:overflowPunct w:val="0"/>
              <w:snapToGrid w:val="0"/>
              <w:spacing w:line="260" w:lineRule="exact"/>
              <w:ind w:left="181" w:hangingChars="100" w:hanging="181"/>
              <w:rPr>
                <w:rFonts w:ascii="ＭＳ Ｐゴシック" w:eastAsia="ＭＳ Ｐゴシック" w:hAnsi="ＭＳ Ｐゴシック" w:cs="ＭＳ Ｐゴシック"/>
                <w:color w:val="000000" w:themeColor="text1"/>
                <w:kern w:val="0"/>
                <w:sz w:val="18"/>
                <w:szCs w:val="17"/>
              </w:rPr>
            </w:pPr>
            <w:r w:rsidRPr="0022466B">
              <w:rPr>
                <w:rFonts w:ascii="ＭＳ Ｐゴシック" w:eastAsia="ＭＳ Ｐゴシック" w:hAnsi="ＭＳ Ｐゴシック" w:cs="ＭＳ Ｐゴシック" w:hint="eastAsia"/>
                <w:b/>
                <w:color w:val="ED7D31" w:themeColor="accent2"/>
                <w:kern w:val="0"/>
                <w:sz w:val="18"/>
                <w:szCs w:val="17"/>
              </w:rPr>
              <w:t>◎</w:t>
            </w:r>
            <w:r w:rsidR="00671BE2" w:rsidRPr="001A2D51">
              <w:rPr>
                <w:rFonts w:ascii="ＭＳ Ｐゴシック" w:eastAsia="ＭＳ Ｐゴシック" w:hAnsi="ＭＳ Ｐゴシック" w:cs="ＭＳ Ｐゴシック" w:hint="eastAsia"/>
                <w:kern w:val="0"/>
                <w:sz w:val="18"/>
                <w:szCs w:val="17"/>
              </w:rPr>
              <w:t>文章の全体と部分との関係や、</w:t>
            </w:r>
            <w:r w:rsidR="00671BE2" w:rsidRPr="0022466B">
              <w:rPr>
                <w:rFonts w:ascii="ＭＳ Ｐゴシック" w:eastAsia="ＭＳ Ｐゴシック" w:hAnsi="ＭＳ Ｐゴシック" w:cs="ＭＳ Ｐゴシック" w:hint="eastAsia"/>
                <w:kern w:val="0"/>
                <w:sz w:val="18"/>
                <w:szCs w:val="17"/>
                <w:shd w:val="clear" w:color="auto" w:fill="FFF2CC" w:themeFill="accent4" w:themeFillTint="33"/>
              </w:rPr>
              <w:t>主張と例示</w:t>
            </w:r>
            <w:r w:rsidR="00671BE2" w:rsidRPr="001A2D51">
              <w:rPr>
                <w:rFonts w:ascii="ＭＳ Ｐゴシック" w:eastAsia="ＭＳ Ｐゴシック" w:hAnsi="ＭＳ Ｐゴシック" w:cs="ＭＳ Ｐゴシック" w:hint="eastAsia"/>
                <w:kern w:val="0"/>
                <w:sz w:val="18"/>
                <w:szCs w:val="17"/>
              </w:rPr>
              <w:t>と</w:t>
            </w:r>
            <w:r w:rsidR="00671BE2" w:rsidRPr="001A2D51">
              <w:rPr>
                <w:rFonts w:ascii="ＭＳ Ｐゴシック" w:eastAsia="ＭＳ Ｐゴシック" w:hAnsi="ＭＳ Ｐゴシック" w:cs="ＭＳ Ｐゴシック" w:hint="eastAsia"/>
                <w:color w:val="000000" w:themeColor="text1"/>
                <w:kern w:val="0"/>
                <w:sz w:val="18"/>
                <w:szCs w:val="17"/>
              </w:rPr>
              <w:t>の関係に注意して、筆者の主張を捉える。(Ｃア)</w:t>
            </w:r>
          </w:p>
          <w:p w14:paraId="52A69458" w14:textId="2A21AD45" w:rsidR="00671BE2" w:rsidRPr="00904290" w:rsidRDefault="0022466B" w:rsidP="00671BE2">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22466B">
              <w:rPr>
                <w:rFonts w:ascii="ＭＳ Ｐゴシック" w:eastAsia="ＭＳ Ｐゴシック" w:hAnsi="ＭＳ Ｐゴシック" w:cs="ＭＳ Ｐゴシック" w:hint="eastAsia"/>
                <w:b/>
                <w:color w:val="ED7D31" w:themeColor="accent2"/>
                <w:kern w:val="0"/>
                <w:sz w:val="18"/>
                <w:szCs w:val="17"/>
              </w:rPr>
              <w:t>◎</w:t>
            </w:r>
            <w:r w:rsidR="00671BE2" w:rsidRPr="001A2D51">
              <w:rPr>
                <w:rFonts w:ascii="ＭＳ Ｐゴシック" w:eastAsia="ＭＳ Ｐゴシック" w:hAnsi="ＭＳ Ｐゴシック" w:cs="ＭＳ Ｐゴシック" w:hint="eastAsia"/>
                <w:color w:val="000000" w:themeColor="text1"/>
                <w:kern w:val="0"/>
                <w:sz w:val="18"/>
                <w:szCs w:val="17"/>
              </w:rPr>
              <w:t>動物園に関する筆者の主張について、</w:t>
            </w:r>
            <w:r w:rsidR="00671BE2" w:rsidRPr="0022466B">
              <w:rPr>
                <w:rFonts w:ascii="ＭＳ Ｐゴシック" w:eastAsia="ＭＳ Ｐゴシック" w:hAnsi="ＭＳ Ｐゴシック" w:cs="ＭＳ Ｐゴシック" w:hint="eastAsia"/>
                <w:color w:val="000000" w:themeColor="text1"/>
                <w:kern w:val="0"/>
                <w:sz w:val="18"/>
                <w:szCs w:val="17"/>
                <w:shd w:val="clear" w:color="auto" w:fill="FFF2CC" w:themeFill="accent4" w:themeFillTint="33"/>
              </w:rPr>
              <w:t>知識や経験と結びつけて</w:t>
            </w:r>
            <w:r w:rsidR="00671BE2" w:rsidRPr="001A2D51">
              <w:rPr>
                <w:rFonts w:ascii="ＭＳ Ｐゴシック" w:eastAsia="ＭＳ Ｐゴシック" w:hAnsi="ＭＳ Ｐゴシック" w:cs="ＭＳ Ｐゴシック" w:hint="eastAsia"/>
                <w:color w:val="000000" w:themeColor="text1"/>
                <w:kern w:val="0"/>
                <w:sz w:val="18"/>
                <w:szCs w:val="17"/>
              </w:rPr>
              <w:t>自分の考えを深める。(Ｃオ)</w:t>
            </w:r>
          </w:p>
        </w:tc>
        <w:tc>
          <w:tcPr>
            <w:tcW w:w="340" w:type="dxa"/>
            <w:shd w:val="clear" w:color="auto" w:fill="auto"/>
            <w:tcMar>
              <w:top w:w="28" w:type="dxa"/>
              <w:left w:w="0" w:type="dxa"/>
              <w:bottom w:w="28" w:type="dxa"/>
              <w:right w:w="0" w:type="dxa"/>
            </w:tcMar>
          </w:tcPr>
          <w:p w14:paraId="3911D852" w14:textId="4F356C61"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33A29D64"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998351C"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3CA7A1"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68A95D"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85DBF8" w14:textId="08886E9E" w:rsidR="00671BE2" w:rsidRPr="003D423A"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D423A">
              <w:rPr>
                <w:rFonts w:ascii="ＭＳ Ｐ明朝" w:eastAsia="ＭＳ Ｐ明朝" w:hAnsi="ＭＳ Ｐ明朝"/>
                <w:sz w:val="18"/>
                <w:szCs w:val="18"/>
              </w:rPr>
              <w:t>2</w:t>
            </w:r>
            <w:r w:rsidR="00AA1B95" w:rsidRPr="003D423A">
              <w:rPr>
                <w:rFonts w:ascii="ＭＳ Ｐ明朝" w:eastAsia="ＭＳ Ｐ明朝" w:hAnsi="ＭＳ Ｐ明朝"/>
                <w:sz w:val="18"/>
                <w:szCs w:val="18"/>
              </w:rPr>
              <w:t>-3</w:t>
            </w:r>
          </w:p>
          <w:p w14:paraId="0C764655"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FEF4689"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B9FF8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8068CB0"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9B905E" w14:textId="0C56D3AD" w:rsidR="00671BE2"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A034406" w14:textId="5D3AD11B" w:rsidR="006B37AF" w:rsidRDefault="006B37A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74EB13" w14:textId="3D42142F" w:rsidR="006B37AF" w:rsidRDefault="006B37A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0D2CD0" w14:textId="77777777" w:rsidR="006B37AF" w:rsidRPr="00904290" w:rsidRDefault="006B37A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0294649"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7D918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9D42EBA" w14:textId="73A95E65" w:rsidR="00671BE2" w:rsidRPr="00904290" w:rsidRDefault="00AA1B95"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p w14:paraId="252B8A65"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9D95160"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E0B1127" w14:textId="015475C4"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0368CCA"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4DCFB0A"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B50C7C" w14:textId="77777777" w:rsidR="00671BE2" w:rsidRPr="000C0278"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D480AD3" w14:textId="4D722215" w:rsidR="00671BE2" w:rsidRPr="00904290" w:rsidRDefault="00AA1B95"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p w14:paraId="1AB6F1CF"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B95CF28" w14:textId="1F9E65DF"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3A89D3FF" w14:textId="69C032FA"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を確認し、学習の見通しをもつ。</w:t>
            </w:r>
          </w:p>
          <w:p w14:paraId="28C70EDF" w14:textId="69ABECFC"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文章全体の構成と要旨を捉える。</w:t>
            </w:r>
          </w:p>
          <w:p w14:paraId="015EBEC1" w14:textId="4276AF71"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・本文を通読し、全体の構成を捉える。</w:t>
            </w:r>
          </w:p>
          <w:p w14:paraId="0C3A0F80" w14:textId="2AC89D93"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・動物園の「四つの大きな役割」についてまとめる。</w:t>
            </w:r>
          </w:p>
          <w:p w14:paraId="6C08AC09" w14:textId="3E91DCD4"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「学びの場」としての動物園の取り組みについて、本文の内容を整理する。</w:t>
            </w:r>
          </w:p>
          <w:p w14:paraId="1181A653"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・本文で示されている三つの事例について確認する。</w:t>
            </w:r>
          </w:p>
          <w:p w14:paraId="56A742AB" w14:textId="0FFC2BE3"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・三つの事例を「楽しみの場」と「学びの場」の両面から捉え、要約する。</w:t>
            </w:r>
          </w:p>
          <w:p w14:paraId="246B7AA3" w14:textId="5AF443D0" w:rsidR="0068730E" w:rsidRPr="0068730E" w:rsidRDefault="0068730E" w:rsidP="0068730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分類する</w:t>
            </w:r>
            <w:r w:rsidRPr="0068730E">
              <w:rPr>
                <w:rFonts w:ascii="ＭＳ Ｐゴシック" w:eastAsia="ＭＳ Ｐゴシック" w:hAnsi="ＭＳ Ｐゴシック" w:cs="ＭＳ Ｐゴシック" w:hint="eastAsia"/>
                <w:color w:val="4472C4" w:themeColor="accent5"/>
                <w:kern w:val="0"/>
                <w:sz w:val="16"/>
                <w:szCs w:val="17"/>
              </w:rPr>
              <w:t>］</w:t>
            </w:r>
          </w:p>
          <w:p w14:paraId="2671E8C5" w14:textId="44DB7A7A" w:rsidR="00671BE2" w:rsidRPr="000C0278" w:rsidRDefault="00AA1B95" w:rsidP="00AA1B9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C0278">
              <w:rPr>
                <w:rFonts w:ascii="ＭＳ Ｐ明朝" w:eastAsia="ＭＳ Ｐ明朝" w:hAnsi="ＭＳ Ｐ明朝" w:cs="ＭＳ Ｐゴシック" w:hint="eastAsia"/>
                <w:kern w:val="0"/>
                <w:sz w:val="18"/>
                <w:szCs w:val="17"/>
              </w:rPr>
              <w:t>・三つの事例の例示の順番とその効果について考える</w:t>
            </w:r>
            <w:r w:rsidR="00671BE2" w:rsidRPr="000C0278">
              <w:rPr>
                <w:rFonts w:ascii="ＭＳ Ｐ明朝" w:eastAsia="ＭＳ Ｐ明朝" w:hAnsi="ＭＳ Ｐ明朝" w:cs="ＭＳ Ｐゴシック" w:hint="eastAsia"/>
                <w:kern w:val="0"/>
                <w:sz w:val="18"/>
                <w:szCs w:val="17"/>
              </w:rPr>
              <w:t>。</w:t>
            </w:r>
          </w:p>
          <w:p w14:paraId="32F6744F" w14:textId="2A6391D9" w:rsidR="00AA1B95" w:rsidRPr="000C0278" w:rsidRDefault="00AA1B95" w:rsidP="00AA1B9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C0278">
              <w:rPr>
                <w:rFonts w:ascii="ＭＳ Ｐ明朝" w:eastAsia="ＭＳ Ｐ明朝" w:hAnsi="ＭＳ Ｐ明朝" w:cs="ＭＳ Ｐゴシック" w:hint="eastAsia"/>
                <w:kern w:val="0"/>
                <w:sz w:val="18"/>
                <w:szCs w:val="17"/>
              </w:rPr>
              <w:t>・立場を明確にして、例示の</w:t>
            </w:r>
            <w:r w:rsidR="0069120A" w:rsidRPr="000C0278">
              <w:rPr>
                <w:rFonts w:ascii="ＭＳ Ｐ明朝" w:eastAsia="ＭＳ Ｐ明朝" w:hAnsi="ＭＳ Ｐ明朝" w:cs="ＭＳ Ｐゴシック" w:hint="eastAsia"/>
                <w:kern w:val="0"/>
                <w:sz w:val="18"/>
                <w:szCs w:val="17"/>
              </w:rPr>
              <w:t>順序について考えを話し合う。</w:t>
            </w:r>
          </w:p>
          <w:p w14:paraId="5505B367" w14:textId="3E102FD2"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主張と例示の関係に注意して、筆者の主張を捉える。</w:t>
            </w:r>
          </w:p>
          <w:p w14:paraId="63CBC26F" w14:textId="4A47111D"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・表現の工夫と、その効果について考える。</w:t>
            </w:r>
          </w:p>
          <w:p w14:paraId="76E9D3CF" w14:textId="73F210A2"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・筆者の主張を具体的な事例と結びつけて、自分の言葉で説明する。</w:t>
            </w:r>
          </w:p>
          <w:p w14:paraId="6625961E" w14:textId="33C06E58"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19541E" w:rsidRPr="00323BC4">
              <w:rPr>
                <w:rFonts w:ascii="ＭＳ Ｐゴシック" w:eastAsia="ＭＳ Ｐゴシック" w:hAnsi="ＭＳ Ｐゴシック" w:cs="ＭＳ Ｐゴシック" w:hint="eastAsia"/>
                <w:kern w:val="0"/>
                <w:szCs w:val="17"/>
                <w:shd w:val="clear" w:color="auto" w:fill="FFFF00"/>
              </w:rPr>
              <w:t xml:space="preserve"> </w:t>
            </w:r>
            <w:r w:rsidR="0019541E" w:rsidRPr="00323BC4">
              <w:rPr>
                <w:rFonts w:ascii="ＭＳ Ｐゴシック" w:eastAsia="ＭＳ Ｐゴシック" w:hAnsi="ＭＳ Ｐゴシック" w:hint="eastAsia"/>
                <w:sz w:val="18"/>
                <w:szCs w:val="22"/>
                <w:shd w:val="clear" w:color="auto" w:fill="FFFF00"/>
              </w:rPr>
              <w:t>読み方を学ぼう</w:t>
            </w:r>
            <w:r w:rsidR="0019541E" w:rsidRPr="00323BC4">
              <w:rPr>
                <w:rFonts w:ascii="ＭＳ Ｐゴシック" w:eastAsia="ＭＳ Ｐゴシック" w:hAnsi="ＭＳ Ｐゴシック" w:hint="eastAsia"/>
                <w:color w:val="70AD47" w:themeColor="accent6"/>
                <w:sz w:val="18"/>
                <w:szCs w:val="22"/>
                <w:shd w:val="clear" w:color="auto" w:fill="FFFF00"/>
              </w:rPr>
              <w:t>➐</w:t>
            </w:r>
            <w:r w:rsidR="0019541E" w:rsidRPr="00323BC4">
              <w:rPr>
                <w:rFonts w:ascii="ＭＳ Ｐゴシック" w:eastAsia="ＭＳ Ｐゴシック" w:hAnsi="ＭＳ Ｐゴシック" w:hint="eastAsia"/>
                <w:sz w:val="18"/>
                <w:szCs w:val="22"/>
                <w:shd w:val="clear" w:color="auto" w:fill="FFFF00"/>
              </w:rPr>
              <w:t xml:space="preserve"> </w:t>
            </w:r>
            <w:r w:rsidRPr="00904290">
              <w:rPr>
                <w:rFonts w:ascii="ＭＳ Ｐゴシック" w:eastAsia="ＭＳ Ｐゴシック" w:hAnsi="ＭＳ Ｐゴシック" w:hint="eastAsia"/>
                <w:color w:val="FFFFFF"/>
                <w:sz w:val="18"/>
                <w:szCs w:val="18"/>
              </w:rPr>
              <w:t xml:space="preserve"> </w:t>
            </w:r>
            <w:r w:rsidRPr="00904290">
              <w:rPr>
                <w:rFonts w:ascii="ＭＳ Ｐゴシック" w:eastAsia="ＭＳ Ｐゴシック" w:hAnsi="ＭＳ Ｐゴシック" w:cs="ＭＳ Ｐゴシック" w:hint="eastAsia"/>
                <w:kern w:val="0"/>
                <w:sz w:val="18"/>
                <w:szCs w:val="18"/>
              </w:rPr>
              <w:t>例示</w:t>
            </w:r>
          </w:p>
          <w:p w14:paraId="297C7830" w14:textId="77777777" w:rsidR="00E41AE9" w:rsidRDefault="00E41AE9" w:rsidP="00E41AE9">
            <w:pPr>
              <w:widowControl/>
              <w:overflowPunct w:val="0"/>
              <w:snapToGrid w:val="0"/>
              <w:spacing w:line="260" w:lineRule="exact"/>
              <w:ind w:leftChars="150" w:left="300"/>
              <w:rPr>
                <w:rFonts w:ascii="ＭＳ Ｐ明朝" w:eastAsia="ＭＳ Ｐ明朝" w:hAnsi="ＭＳ Ｐ明朝" w:cs="ＭＳ Ｐゴシック"/>
                <w:kern w:val="0"/>
                <w:sz w:val="18"/>
                <w:szCs w:val="17"/>
                <w:shd w:val="clear" w:color="auto" w:fill="D9D9D9" w:themeFill="background1" w:themeFillShade="D9"/>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747F1628" w14:textId="2E05513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筆者の主張について、自分の考えを深める。</w:t>
            </w:r>
          </w:p>
          <w:p w14:paraId="55A329D7" w14:textId="0F0E76ED"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・筆者の主張について、自分の知識や経験と関連づけて考えたことをまとめる。</w:t>
            </w:r>
          </w:p>
          <w:p w14:paraId="6019FD91" w14:textId="6F890F72"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・考えたことを交流する。</w:t>
            </w:r>
          </w:p>
          <w:p w14:paraId="42473D68" w14:textId="77777777" w:rsidR="00671BE2"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p w14:paraId="6063C8FE" w14:textId="55B85EF5" w:rsidR="00CB5676" w:rsidRDefault="001D0C35"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6531DF"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p w14:paraId="6E3596C9" w14:textId="77777777" w:rsidR="00FD2B69" w:rsidRDefault="00FD2B69"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p>
          <w:p w14:paraId="0E9E9CDC" w14:textId="5B65DCEF" w:rsidR="00FD2B69" w:rsidRPr="000C0278" w:rsidRDefault="00FD2B69" w:rsidP="00FD2B69">
            <w:pPr>
              <w:widowControl/>
              <w:overflowPunct w:val="0"/>
              <w:snapToGrid w:val="0"/>
              <w:ind w:left="180" w:hangingChars="100" w:hanging="180"/>
              <w:rPr>
                <w:rFonts w:ascii="ＭＳ Ｐ明朝" w:eastAsia="ＭＳ Ｐ明朝" w:hAnsi="ＭＳ Ｐ明朝" w:cs="ＭＳ Ｐゴシック"/>
                <w:kern w:val="0"/>
                <w:sz w:val="18"/>
                <w:szCs w:val="17"/>
              </w:rPr>
            </w:pPr>
            <w:r w:rsidRPr="000C0278">
              <w:rPr>
                <w:rFonts w:ascii="ＭＳ Ｐ明朝" w:eastAsia="ＭＳ Ｐ明朝" w:hAnsi="ＭＳ Ｐ明朝" w:cs="ＭＳ Ｐゴシック" w:hint="eastAsia"/>
                <w:kern w:val="0"/>
                <w:sz w:val="18"/>
                <w:szCs w:val="17"/>
              </w:rPr>
              <w:t>〈学びを広げる〉　→</w:t>
            </w:r>
            <w:r w:rsidRPr="000C0278">
              <w:rPr>
                <w:rFonts w:ascii="ＭＳ Ｐ明朝" w:eastAsia="ＭＳ Ｐ明朝" w:hAnsi="ＭＳ Ｐ明朝" w:cs="ＭＳ Ｐゴシック"/>
                <w:noProof/>
                <w:kern w:val="0"/>
                <w:sz w:val="18"/>
                <w:szCs w:val="17"/>
              </w:rPr>
              <w:drawing>
                <wp:inline distT="0" distB="0" distL="0" distR="0" wp14:anchorId="3CDD524B" wp14:editId="11AAD001">
                  <wp:extent cx="125730" cy="125730"/>
                  <wp:effectExtent l="0" t="0" r="762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inline>
              </w:drawing>
            </w:r>
            <w:r w:rsidR="009E363C" w:rsidRPr="000C0278">
              <w:rPr>
                <w:rFonts w:ascii="ＭＳ Ｐ明朝" w:eastAsia="ＭＳ Ｐ明朝" w:hAnsi="ＭＳ Ｐ明朝" w:cs="ＭＳ Ｐゴシック" w:hint="eastAsia"/>
                <w:kern w:val="0"/>
                <w:sz w:val="18"/>
                <w:szCs w:val="17"/>
              </w:rPr>
              <w:t>書く「論説</w:t>
            </w:r>
            <w:r w:rsidRPr="000C0278">
              <w:rPr>
                <w:rFonts w:ascii="ＭＳ Ｐ明朝" w:eastAsia="ＭＳ Ｐ明朝" w:hAnsi="ＭＳ Ｐ明朝" w:cs="ＭＳ Ｐゴシック" w:hint="eastAsia"/>
                <w:kern w:val="0"/>
                <w:sz w:val="18"/>
                <w:szCs w:val="17"/>
              </w:rPr>
              <w:t>文」へ</w:t>
            </w:r>
          </w:p>
          <w:p w14:paraId="6D571900" w14:textId="24C6601A" w:rsidR="00FD2B69" w:rsidRPr="00904290" w:rsidRDefault="00FD2B69" w:rsidP="00FD2B6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C0278">
              <w:rPr>
                <w:rFonts w:ascii="ＭＳ Ｐ明朝" w:eastAsia="ＭＳ Ｐ明朝" w:hAnsi="ＭＳ Ｐ明朝" w:cs="ＭＳ Ｐゴシック"/>
                <w:kern w:val="0"/>
                <w:sz w:val="18"/>
                <w:szCs w:val="17"/>
              </w:rPr>
              <w:t>・</w:t>
            </w:r>
            <w:r w:rsidR="009E363C" w:rsidRPr="000C0278">
              <w:rPr>
                <w:rFonts w:ascii="ＭＳ Ｐ明朝" w:eastAsia="ＭＳ Ｐ明朝" w:hAnsi="ＭＳ Ｐ明朝" w:cs="ＭＳ Ｐゴシック" w:hint="eastAsia"/>
                <w:kern w:val="0"/>
                <w:sz w:val="18"/>
                <w:szCs w:val="17"/>
              </w:rPr>
              <w:t>「動物園の動物は、自然に帰すべきだ。」という意見について、600字～800字の論説文を書く。</w:t>
            </w:r>
          </w:p>
        </w:tc>
        <w:tc>
          <w:tcPr>
            <w:tcW w:w="2721" w:type="dxa"/>
            <w:shd w:val="clear" w:color="auto" w:fill="auto"/>
            <w:tcMar>
              <w:top w:w="28" w:type="dxa"/>
              <w:bottom w:w="28" w:type="dxa"/>
            </w:tcMar>
          </w:tcPr>
          <w:p w14:paraId="2E771CF3"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01F18EBC" w14:textId="4059B27A"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14:paraId="215A3094"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2AFD6E48" w14:textId="0E71B777" w:rsidR="00671BE2" w:rsidRPr="00904290" w:rsidRDefault="00671BE2" w:rsidP="00671BE2">
            <w:pPr>
              <w:widowControl/>
              <w:overflowPunct w:val="0"/>
              <w:snapToGrid w:val="0"/>
              <w:spacing w:line="260" w:lineRule="exact"/>
              <w:ind w:left="142" w:hanging="142"/>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「読むこと」において、文章全体と部分との関係に注意しながら、主張と例示との関係などを捉えている。（Ｃア）</w:t>
            </w:r>
          </w:p>
          <w:p w14:paraId="577C8B89" w14:textId="433176D0" w:rsidR="00671BE2" w:rsidRPr="001A2D51" w:rsidRDefault="00671BE2" w:rsidP="00671BE2">
            <w:pPr>
              <w:widowControl/>
              <w:overflowPunct w:val="0"/>
              <w:snapToGrid w:val="0"/>
              <w:spacing w:line="260" w:lineRule="exact"/>
              <w:ind w:left="142" w:hanging="142"/>
              <w:rPr>
                <w:rFonts w:ascii="ＭＳ Ｐゴシック" w:eastAsia="ＭＳ Ｐゴシック" w:hAnsi="ＭＳ Ｐゴシック" w:cs="ＭＳ Ｐゴシック"/>
                <w:kern w:val="0"/>
                <w:sz w:val="18"/>
                <w:szCs w:val="16"/>
              </w:rPr>
            </w:pPr>
            <w:r w:rsidRPr="001A2D51">
              <w:rPr>
                <w:rFonts w:ascii="ＭＳ Ｐゴシック" w:eastAsia="ＭＳ Ｐゴシック" w:hAnsi="ＭＳ Ｐゴシック" w:cs="ＭＳ Ｐゴシック"/>
                <w:kern w:val="0"/>
                <w:sz w:val="18"/>
                <w:szCs w:val="16"/>
              </w:rPr>
              <w:t>➋</w:t>
            </w:r>
            <w:r w:rsidR="001A2D51"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14:paraId="6F52FB08"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14:paraId="0753A0E0" w14:textId="747241FC"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・進んで主張と例示との関係などを捉え、学習課題にそって理解したことを説明しようとしている。</w:t>
            </w:r>
          </w:p>
        </w:tc>
        <w:tc>
          <w:tcPr>
            <w:tcW w:w="1134" w:type="dxa"/>
            <w:tcMar>
              <w:top w:w="28" w:type="dxa"/>
              <w:bottom w:w="28" w:type="dxa"/>
            </w:tcMar>
          </w:tcPr>
          <w:p w14:paraId="35758109" w14:textId="4D74E987"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解説の文章を読み、理解したことや考えたことを説明したり文章にまとめたりする。（Ｃア）</w:t>
            </w:r>
          </w:p>
        </w:tc>
      </w:tr>
      <w:tr w:rsidR="00671BE2" w:rsidRPr="00904290" w14:paraId="3AB61607" w14:textId="77777777" w:rsidTr="00FD3E64">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7FEF5A82" w14:textId="093D7483"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val="restart"/>
            <w:tcBorders>
              <w:top w:val="nil"/>
              <w:bottom w:val="nil"/>
            </w:tcBorders>
            <w:shd w:val="clear" w:color="auto" w:fill="auto"/>
            <w:tcMar>
              <w:top w:w="28" w:type="dxa"/>
              <w:left w:w="0" w:type="dxa"/>
              <w:bottom w:w="28" w:type="dxa"/>
              <w:right w:w="0" w:type="dxa"/>
            </w:tcMar>
            <w:textDirection w:val="tbRlV"/>
            <w:vAlign w:val="center"/>
          </w:tcPr>
          <w:p w14:paraId="1C7031A1"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4F882C5A" w14:textId="77777777" w:rsidR="00671BE2" w:rsidRPr="00904290" w:rsidRDefault="00671BE2" w:rsidP="0079747F">
            <w:pPr>
              <w:pStyle w:val="13ptRGB200200200"/>
            </w:pPr>
            <w:r w:rsidRPr="00904290">
              <w:rPr>
                <w:rFonts w:hint="eastAsia"/>
              </w:rPr>
              <w:t>論説文</w:t>
            </w:r>
          </w:p>
          <w:p w14:paraId="361A69EA" w14:textId="77777777" w:rsidR="00671BE2" w:rsidRPr="00904290" w:rsidRDefault="00671BE2" w:rsidP="0079747F">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構成を工夫して</w:t>
            </w:r>
          </w:p>
          <w:p w14:paraId="2E5E1219" w14:textId="77777777" w:rsidR="00671BE2" w:rsidRPr="00904290" w:rsidRDefault="00671BE2" w:rsidP="0079747F">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考えを伝える</w:t>
            </w:r>
          </w:p>
          <w:p w14:paraId="69E9059F"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14:paraId="2B899BF9" w14:textId="296E64D1" w:rsidR="00671BE2" w:rsidRPr="00904290" w:rsidRDefault="001C516A"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6</w:t>
            </w:r>
            <w:r w:rsidR="00671BE2" w:rsidRPr="00904290">
              <w:rPr>
                <w:rFonts w:ascii="ＭＳ Ｐ明朝" w:eastAsia="ＭＳ Ｐ明朝" w:hAnsi="ＭＳ Ｐ明朝" w:cs="ＭＳ Ｐゴシック" w:hint="eastAsia"/>
                <w:kern w:val="0"/>
                <w:sz w:val="18"/>
                <w:szCs w:val="18"/>
              </w:rPr>
              <w:t>時間</w:t>
            </w:r>
          </w:p>
          <w:p w14:paraId="593178EC"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p>
          <w:p w14:paraId="59F8CAED" w14:textId="19911CF2" w:rsidR="00671BE2" w:rsidRPr="001A2D51" w:rsidRDefault="002660D2" w:rsidP="00671BE2">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2660D2">
              <w:rPr>
                <w:rFonts w:ascii="ＭＳ Ｐゴシック" w:eastAsia="ＭＳ Ｐゴシック" w:hAnsi="ＭＳ Ｐゴシック" w:cs="ＭＳ Ｐゴシック" w:hint="eastAsia"/>
                <w:b/>
                <w:color w:val="ED7D31" w:themeColor="accent2"/>
                <w:kern w:val="0"/>
                <w:sz w:val="18"/>
                <w:szCs w:val="17"/>
              </w:rPr>
              <w:t>◎</w:t>
            </w:r>
            <w:r w:rsidR="00671BE2" w:rsidRPr="001A2D51">
              <w:rPr>
                <w:rFonts w:ascii="ＭＳ Ｐゴシック" w:eastAsia="ＭＳ Ｐゴシック" w:hAnsi="ＭＳ Ｐゴシック" w:cs="ＭＳ Ｐゴシック" w:hint="eastAsia"/>
                <w:kern w:val="0"/>
                <w:sz w:val="18"/>
                <w:szCs w:val="17"/>
              </w:rPr>
              <w:t>伝えたい事柄がわかりやすく伝わるように、</w:t>
            </w:r>
            <w:r w:rsidR="00671BE2" w:rsidRPr="002660D2">
              <w:rPr>
                <w:rFonts w:ascii="ＭＳ Ｐゴシック" w:eastAsia="ＭＳ Ｐゴシック" w:hAnsi="ＭＳ Ｐゴシック" w:cs="ＭＳ Ｐゴシック" w:hint="eastAsia"/>
                <w:kern w:val="0"/>
                <w:sz w:val="18"/>
                <w:szCs w:val="17"/>
                <w:shd w:val="clear" w:color="auto" w:fill="FFF2CC" w:themeFill="accent4" w:themeFillTint="33"/>
              </w:rPr>
              <w:t>文章の構成や展開</w:t>
            </w:r>
            <w:r w:rsidR="00671BE2" w:rsidRPr="001A2D51">
              <w:rPr>
                <w:rFonts w:ascii="ＭＳ Ｐゴシック" w:eastAsia="ＭＳ Ｐゴシック" w:hAnsi="ＭＳ Ｐゴシック" w:cs="ＭＳ Ｐゴシック" w:hint="eastAsia"/>
                <w:kern w:val="0"/>
                <w:sz w:val="18"/>
                <w:szCs w:val="17"/>
              </w:rPr>
              <w:t>を工夫して書く。（Ｂイ）</w:t>
            </w:r>
          </w:p>
          <w:p w14:paraId="256C145F" w14:textId="1A627C3A" w:rsidR="00671BE2" w:rsidRPr="00904290" w:rsidRDefault="002660D2" w:rsidP="00671BE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8"/>
              </w:rPr>
            </w:pPr>
            <w:r w:rsidRPr="002660D2">
              <w:rPr>
                <w:rFonts w:ascii="ＭＳ Ｐゴシック" w:eastAsia="ＭＳ Ｐゴシック" w:hAnsi="ＭＳ Ｐゴシック" w:cs="ＭＳ Ｐゴシック" w:hint="eastAsia"/>
                <w:b/>
                <w:color w:val="ED7D31" w:themeColor="accent2"/>
                <w:kern w:val="0"/>
                <w:sz w:val="18"/>
                <w:szCs w:val="17"/>
              </w:rPr>
              <w:t>◎</w:t>
            </w:r>
            <w:r w:rsidR="00671BE2" w:rsidRPr="002660D2">
              <w:rPr>
                <w:rFonts w:ascii="ＭＳ Ｐゴシック" w:eastAsia="ＭＳ Ｐゴシック" w:hAnsi="ＭＳ Ｐゴシック" w:cs="ＭＳ Ｐゴシック" w:hint="eastAsia"/>
                <w:kern w:val="0"/>
                <w:sz w:val="18"/>
                <w:szCs w:val="17"/>
                <w:shd w:val="clear" w:color="auto" w:fill="FFF2CC" w:themeFill="accent4" w:themeFillTint="33"/>
              </w:rPr>
              <w:t>根拠の適切さ</w:t>
            </w:r>
            <w:r w:rsidR="00671BE2" w:rsidRPr="001A2D51">
              <w:rPr>
                <w:rFonts w:ascii="ＭＳ Ｐゴシック" w:eastAsia="ＭＳ Ｐゴシック" w:hAnsi="ＭＳ Ｐゴシック" w:cs="ＭＳ Ｐゴシック" w:hint="eastAsia"/>
                <w:kern w:val="0"/>
                <w:sz w:val="18"/>
                <w:szCs w:val="17"/>
              </w:rPr>
              <w:t>や表現の効果を考えて説得力のある文章を書く。（Ｂウ）</w:t>
            </w:r>
          </w:p>
        </w:tc>
        <w:tc>
          <w:tcPr>
            <w:tcW w:w="340" w:type="dxa"/>
            <w:shd w:val="clear" w:color="auto" w:fill="auto"/>
            <w:tcMar>
              <w:top w:w="28" w:type="dxa"/>
              <w:left w:w="0" w:type="dxa"/>
              <w:bottom w:w="28" w:type="dxa"/>
              <w:right w:w="0" w:type="dxa"/>
            </w:tcMar>
          </w:tcPr>
          <w:p w14:paraId="27E1B4E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2</w:t>
            </w:r>
          </w:p>
          <w:p w14:paraId="18E5C1D6"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49DFE5"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A1F3406"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1BB03C"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344B06A"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D3071F9"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69168C0"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36C71EE" w14:textId="17ABC15D" w:rsidR="00671BE2" w:rsidRPr="000C0278"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0C0278">
              <w:rPr>
                <w:rFonts w:ascii="ＭＳ Ｐ明朝" w:eastAsia="ＭＳ Ｐ明朝" w:hAnsi="ＭＳ Ｐ明朝"/>
                <w:sz w:val="18"/>
                <w:szCs w:val="18"/>
              </w:rPr>
              <w:t>3</w:t>
            </w:r>
            <w:r w:rsidR="0065704E" w:rsidRPr="000C0278">
              <w:rPr>
                <w:rFonts w:ascii="ＭＳ Ｐ明朝" w:eastAsia="ＭＳ Ｐ明朝" w:hAnsi="ＭＳ Ｐ明朝"/>
                <w:sz w:val="18"/>
                <w:szCs w:val="18"/>
              </w:rPr>
              <w:t>-4</w:t>
            </w:r>
          </w:p>
          <w:p w14:paraId="025B8BAF"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0A7259"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4D17588" w14:textId="77777777" w:rsidR="00671BE2" w:rsidRPr="00904290" w:rsidRDefault="00671BE2" w:rsidP="00671BE2">
            <w:pPr>
              <w:suppressAutoHyphens/>
              <w:overflowPunct w:val="0"/>
              <w:autoSpaceDE w:val="0"/>
              <w:autoSpaceDN w:val="0"/>
              <w:snapToGrid w:val="0"/>
              <w:spacing w:line="260" w:lineRule="exact"/>
              <w:rPr>
                <w:rFonts w:ascii="ＭＳ Ｐ明朝" w:eastAsia="ＭＳ Ｐ明朝" w:hAnsi="ＭＳ Ｐ明朝"/>
                <w:sz w:val="18"/>
                <w:szCs w:val="18"/>
              </w:rPr>
            </w:pPr>
          </w:p>
          <w:p w14:paraId="5296D1E4"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5645F8" w14:textId="3905A611" w:rsidR="00671BE2" w:rsidRPr="00904290" w:rsidRDefault="0065704E"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5-6</w:t>
            </w:r>
          </w:p>
        </w:tc>
        <w:tc>
          <w:tcPr>
            <w:tcW w:w="3572" w:type="dxa"/>
            <w:shd w:val="clear" w:color="auto" w:fill="auto"/>
            <w:tcMar>
              <w:top w:w="28" w:type="dxa"/>
              <w:bottom w:w="28" w:type="dxa"/>
            </w:tcMar>
          </w:tcPr>
          <w:p w14:paraId="117FB9D9" w14:textId="20E2C3CB"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と学習の流れを確認し、学習の見通しをもつ。</w:t>
            </w:r>
          </w:p>
          <w:p w14:paraId="6C097F83"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課題について、自分の考えをまとめる。</w:t>
            </w:r>
          </w:p>
          <w:p w14:paraId="436DC1F2"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・例を参考にして、取り上げる課題を決める。</w:t>
            </w:r>
          </w:p>
          <w:p w14:paraId="64B63668"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・課題について、自分の結論や主張を一文か二文で書く。</w:t>
            </w:r>
          </w:p>
          <w:p w14:paraId="3D521749"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・理由づけを明確にして、三角ロジックの形で書き出す。</w:t>
            </w:r>
          </w:p>
          <w:p w14:paraId="11542DC1"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伝えたい事柄がわかりやすく伝わるように、文章の構成や展開を工夫する。</w:t>
            </w:r>
          </w:p>
          <w:p w14:paraId="656BFD9B"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・主張に対して、予想される反論や、反論への対応などを考える。</w:t>
            </w:r>
          </w:p>
          <w:p w14:paraId="7AED21DC"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・基本となる文章の構成や展開を決める。</w:t>
            </w:r>
          </w:p>
          <w:p w14:paraId="7638ED1B"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根拠の適切さや表現の効果を考えて説得力のある文章を書き、読み合う。</w:t>
            </w:r>
          </w:p>
          <w:p w14:paraId="00ED0C24" w14:textId="34BB1279"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C65075" w:rsidRPr="00C65075">
              <w:rPr>
                <w:rFonts w:ascii="ＭＳ Ｐ明朝" w:eastAsia="ＭＳ Ｐ明朝" w:hAnsi="ＭＳ Ｐ明朝" w:cs="ＭＳ Ｐゴシック" w:hint="eastAsia"/>
                <w:kern w:val="0"/>
                <w:sz w:val="18"/>
                <w:szCs w:val="17"/>
              </w:rPr>
              <w:t>600字～800字</w:t>
            </w:r>
            <w:r w:rsidRPr="00904290">
              <w:rPr>
                <w:rFonts w:ascii="ＭＳ Ｐ明朝" w:eastAsia="ＭＳ Ｐ明朝" w:hAnsi="ＭＳ Ｐ明朝" w:cs="ＭＳ Ｐゴシック" w:hint="eastAsia"/>
                <w:kern w:val="0"/>
                <w:sz w:val="18"/>
                <w:szCs w:val="17"/>
              </w:rPr>
              <w:t>程度の論説文を書く。</w:t>
            </w:r>
          </w:p>
          <w:p w14:paraId="20F760C6" w14:textId="7DA893E7" w:rsidR="00671BE2"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・読み手の立場に立って、文章を整える。</w:t>
            </w:r>
          </w:p>
          <w:p w14:paraId="473F08B7" w14:textId="73E82D5E" w:rsidR="00ED68C7" w:rsidRPr="00904290" w:rsidRDefault="00ED68C7"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4D485F67"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・完成した論説文を読み合う。</w:t>
            </w:r>
          </w:p>
          <w:p w14:paraId="6C80BEBB"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・内容や構成について、よかったところや改善点などを伝え合う。</w:t>
            </w:r>
          </w:p>
          <w:p w14:paraId="542C9BC6" w14:textId="0007096C"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2A7F713D"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7372636B" w14:textId="1106BB8F" w:rsidR="00EB4F5D" w:rsidRDefault="00671BE2" w:rsidP="00EB4F5D">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EB4F5D" w:rsidRPr="000C0278">
              <w:rPr>
                <w:rFonts w:ascii="ＭＳ Ｐ明朝" w:eastAsia="ＭＳ Ｐ明朝" w:hAnsi="ＭＳ Ｐ明朝" w:cs="ＭＳ Ｐゴシック" w:hint="eastAsia"/>
                <w:kern w:val="0"/>
                <w:sz w:val="18"/>
                <w:szCs w:val="16"/>
              </w:rPr>
              <w:t>話や文章の構成や展開について理解を深めている。（(1)オ）</w:t>
            </w:r>
          </w:p>
          <w:p w14:paraId="7627EC93" w14:textId="5C6FF139" w:rsidR="00671BE2" w:rsidRPr="00904290" w:rsidRDefault="00EB4F5D"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671BE2"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00671BE2" w:rsidRPr="00904290">
              <w:rPr>
                <w:rFonts w:ascii="ＭＳ Ｐ明朝" w:eastAsia="ＭＳ Ｐ明朝" w:hAnsi="ＭＳ Ｐ明朝" w:cs="ＭＳ Ｐゴシック"/>
                <w:kern w:val="0"/>
                <w:sz w:val="18"/>
                <w:szCs w:val="16"/>
              </w:rPr>
              <w:t>(2)</w:t>
            </w:r>
            <w:r w:rsidR="00671BE2" w:rsidRPr="00904290">
              <w:rPr>
                <w:rFonts w:ascii="ＭＳ Ｐ明朝" w:eastAsia="ＭＳ Ｐ明朝" w:hAnsi="ＭＳ Ｐ明朝" w:cs="ＭＳ Ｐゴシック" w:hint="eastAsia"/>
                <w:kern w:val="0"/>
                <w:sz w:val="18"/>
                <w:szCs w:val="16"/>
              </w:rPr>
              <w:t>ア）</w:t>
            </w:r>
          </w:p>
          <w:p w14:paraId="7CB84043"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4386405A"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「書くこと」において、伝えたいことがわかりやすく伝わるように、段落相互の関係などを明確にし、文章の構成や展開を工夫している。（Ｂイ）</w:t>
            </w:r>
          </w:p>
          <w:p w14:paraId="105F99D6" w14:textId="77777777"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8D0955">
              <w:rPr>
                <w:rFonts w:ascii="ＭＳ Ｐゴシック" w:eastAsia="ＭＳ Ｐゴシック" w:hAnsi="ＭＳ Ｐゴシック" w:cs="ＭＳ Ｐゴシック" w:hint="eastAsia"/>
                <w:kern w:val="0"/>
                <w:sz w:val="18"/>
                <w:szCs w:val="16"/>
                <w:u w:val="wave"/>
              </w:rPr>
              <w:t>「書くこと」において、根拠の適切さを考えて説明や具体例を加えたり、表現の効果を考えて描写したりするなど、自分の考えが伝わる文章になるように工夫している。（Ｂウ）</w:t>
            </w:r>
          </w:p>
          <w:p w14:paraId="3E9D51C0" w14:textId="77777777"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6B2B5E04" w14:textId="345616A1"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粘り強く自分の考えが伝わるように工夫し、学習の見通しをもって自分の考えを書こうとしている。</w:t>
            </w:r>
          </w:p>
        </w:tc>
        <w:tc>
          <w:tcPr>
            <w:tcW w:w="1134" w:type="dxa"/>
            <w:tcMar>
              <w:top w:w="28" w:type="dxa"/>
              <w:bottom w:w="28" w:type="dxa"/>
            </w:tcMar>
          </w:tcPr>
          <w:p w14:paraId="79C2A162" w14:textId="053457C9" w:rsidR="00671BE2" w:rsidRPr="00904290" w:rsidRDefault="00671BE2" w:rsidP="00412D2C">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多様な考えができる事柄について意見を述べるなど、自分の考えを書く。（Ｂア）</w:t>
            </w:r>
          </w:p>
        </w:tc>
      </w:tr>
      <w:tr w:rsidR="00671BE2" w:rsidRPr="00904290" w14:paraId="243A3DA9" w14:textId="77777777" w:rsidTr="007F35BD">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339DB623" w14:textId="77777777"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461374E"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7479D87C" w14:textId="77777777" w:rsidR="00671BE2" w:rsidRPr="00904290" w:rsidRDefault="00671BE2" w:rsidP="0079747F">
            <w:pPr>
              <w:pStyle w:val="13ptRGB2002002001"/>
            </w:pPr>
            <w:r w:rsidRPr="00904290">
              <w:rPr>
                <w:rFonts w:hint="eastAsia"/>
              </w:rPr>
              <w:t>漢字のしくみ</w:t>
            </w:r>
            <w:r w:rsidRPr="00904290">
              <w:t>2</w:t>
            </w:r>
          </w:p>
          <w:p w14:paraId="017304B6" w14:textId="77777777" w:rsidR="00671BE2" w:rsidRPr="00904290" w:rsidRDefault="00671BE2" w:rsidP="0079747F">
            <w:pPr>
              <w:pStyle w:val="13ptRGB2002002001"/>
            </w:pPr>
            <w:r w:rsidRPr="00904290">
              <w:rPr>
                <w:rFonts w:hint="eastAsia"/>
              </w:rPr>
              <w:t>熟語の読み</w:t>
            </w:r>
          </w:p>
          <w:p w14:paraId="348870BE" w14:textId="77777777" w:rsidR="00671BE2" w:rsidRPr="00904290" w:rsidRDefault="00671BE2" w:rsidP="00671BE2">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7159EC75" w14:textId="6EEED493" w:rsidR="00671BE2" w:rsidRPr="00904290" w:rsidRDefault="00671BE2" w:rsidP="00671BE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14:paraId="609375F6" w14:textId="4681ADAA" w:rsidR="00671BE2" w:rsidRPr="009611A5" w:rsidRDefault="009611A5" w:rsidP="00671BE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9611A5">
              <w:rPr>
                <w:rFonts w:ascii="ＭＳ Ｐゴシック" w:eastAsia="ＭＳ Ｐゴシック" w:hAnsi="ＭＳ Ｐゴシック" w:cs="ＭＳ Ｐゴシック" w:hint="eastAsia"/>
                <w:b/>
                <w:color w:val="ED7D31" w:themeColor="accent2"/>
                <w:kern w:val="0"/>
                <w:sz w:val="18"/>
                <w:szCs w:val="17"/>
              </w:rPr>
              <w:t>◎</w:t>
            </w:r>
            <w:r w:rsidR="00671BE2" w:rsidRPr="009611A5">
              <w:rPr>
                <w:rFonts w:ascii="ＭＳ Ｐゴシック" w:eastAsia="ＭＳ Ｐゴシック" w:hAnsi="ＭＳ Ｐゴシック" w:cs="ＭＳ Ｐゴシック" w:hint="eastAsia"/>
                <w:kern w:val="0"/>
                <w:sz w:val="18"/>
                <w:szCs w:val="17"/>
              </w:rPr>
              <w:t>熟語の読みについて理解を深める。（知・技（1）ウ）</w:t>
            </w:r>
          </w:p>
        </w:tc>
        <w:tc>
          <w:tcPr>
            <w:tcW w:w="340" w:type="dxa"/>
            <w:shd w:val="clear" w:color="auto" w:fill="auto"/>
            <w:tcMar>
              <w:top w:w="28" w:type="dxa"/>
              <w:left w:w="0" w:type="dxa"/>
              <w:bottom w:w="28" w:type="dxa"/>
              <w:right w:w="0" w:type="dxa"/>
            </w:tcMar>
          </w:tcPr>
          <w:p w14:paraId="14215B47" w14:textId="72FC8458"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5C6E1350" w14:textId="55C46766"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を確認し、学習の見通しをもつ。</w:t>
            </w:r>
          </w:p>
          <w:p w14:paraId="05E7BAE9"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熟語の読みを音と訓の組み合わせのパターンから分類的に理解する。</w:t>
            </w:r>
          </w:p>
          <w:p w14:paraId="25FA1DC4"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同音異義語について理解する。</w:t>
            </w:r>
          </w:p>
          <w:p w14:paraId="0754A69F"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「確かめよう」の課題に取り組む。</w:t>
            </w:r>
          </w:p>
          <w:p w14:paraId="1005D108" w14:textId="77777777" w:rsidR="00671BE2"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p w14:paraId="5EB75E66" w14:textId="578AFC46" w:rsidR="00ED68C7" w:rsidRPr="00904290" w:rsidRDefault="001D0C35"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6531DF"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bottom w:w="28" w:type="dxa"/>
            </w:tcMar>
          </w:tcPr>
          <w:p w14:paraId="7F2CA286"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14:paraId="6E63F39A" w14:textId="77777777"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第1学年までに学習した常用漢字に加え、その他の常用漢字のうち350字程度から450字程度までの漢字を読んでいる。（（1）ウ）</w:t>
            </w:r>
          </w:p>
          <w:p w14:paraId="0B853DC7" w14:textId="2A2D014C"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➋抽象的な概念を表す語句の量を増し、同音異義語などについて理解し、話や文章の中で使うことを</w:t>
            </w:r>
            <w:r w:rsidR="001A2D51">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119FC540"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14:paraId="3BAD6451" w14:textId="395EE671"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05EE5B89" w14:textId="08BB4DC1"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671BE2" w:rsidRPr="00904290" w14:paraId="0F6ACA86" w14:textId="77777777" w:rsidTr="00734927">
        <w:trPr>
          <w:cantSplit/>
          <w:trHeight w:val="840"/>
          <w:jc w:val="center"/>
        </w:trPr>
        <w:tc>
          <w:tcPr>
            <w:tcW w:w="283" w:type="dxa"/>
            <w:tcBorders>
              <w:top w:val="nil"/>
              <w:bottom w:val="single" w:sz="4" w:space="0" w:color="auto"/>
            </w:tcBorders>
            <w:shd w:val="clear" w:color="auto" w:fill="auto"/>
            <w:tcMar>
              <w:top w:w="28" w:type="dxa"/>
              <w:left w:w="0" w:type="dxa"/>
              <w:bottom w:w="28" w:type="dxa"/>
              <w:right w:w="0" w:type="dxa"/>
            </w:tcMar>
          </w:tcPr>
          <w:p w14:paraId="658DB12E" w14:textId="77777777"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07D3142C"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165E333A" w14:textId="46B71353" w:rsidR="00671BE2" w:rsidRPr="00904290" w:rsidRDefault="0002749C" w:rsidP="0079747F">
            <w:pPr>
              <w:pStyle w:val="13ptRGB200200200"/>
            </w:pPr>
            <w:r>
              <w:rPr>
                <w:rFonts w:hint="eastAsia"/>
              </w:rPr>
              <w:t>漢字を身につけよう⑧</w:t>
            </w:r>
          </w:p>
          <w:p w14:paraId="36DFF7AF" w14:textId="77777777" w:rsidR="00671BE2" w:rsidRPr="00904290" w:rsidRDefault="00671BE2"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492DD695"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47B98306" w14:textId="46622EA3" w:rsidR="00671BE2" w:rsidRPr="00904290" w:rsidRDefault="0002749C" w:rsidP="00671BE2">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14:paraId="32E44902" w14:textId="0E3139ED"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267D35B9" w14:textId="74CACA23"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2C82C1D7" w14:textId="47537E0D"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7AD1A4AB" w14:textId="6E9C5417" w:rsidR="00671BE2" w:rsidRPr="00904290" w:rsidRDefault="00ED68C7" w:rsidP="00ED68C7">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3ABACB17"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2B0DF4A5" w14:textId="2D8D4313"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516F15C3" w14:textId="4E3C801E"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2DA2C00B"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57A7373F" w14:textId="1F271290"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44FF40EE" w14:textId="2CADDD48" w:rsidR="00671BE2" w:rsidRPr="00904290" w:rsidRDefault="00671BE2" w:rsidP="00671BE2">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671BE2" w:rsidRPr="00904290" w14:paraId="44EE08D6" w14:textId="77777777" w:rsidTr="00075027">
        <w:trPr>
          <w:cantSplit/>
          <w:trHeight w:val="3647"/>
          <w:jc w:val="center"/>
        </w:trPr>
        <w:tc>
          <w:tcPr>
            <w:tcW w:w="283" w:type="dxa"/>
            <w:tcBorders>
              <w:top w:val="single" w:sz="4" w:space="0" w:color="auto"/>
              <w:bottom w:val="nil"/>
            </w:tcBorders>
            <w:shd w:val="clear" w:color="auto" w:fill="auto"/>
            <w:tcMar>
              <w:top w:w="28" w:type="dxa"/>
              <w:left w:w="0" w:type="dxa"/>
              <w:bottom w:w="28" w:type="dxa"/>
              <w:right w:w="0" w:type="dxa"/>
            </w:tcMar>
          </w:tcPr>
          <w:p w14:paraId="186E458E" w14:textId="2BEC444A"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lastRenderedPageBreak/>
              <w:t>2</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596F23D0" w14:textId="7A626566" w:rsidR="00671BE2" w:rsidRPr="00904290" w:rsidRDefault="00671BE2" w:rsidP="00671BE2">
            <w:pPr>
              <w:widowControl/>
              <w:overflowPunct w:val="0"/>
              <w:snapToGrid w:val="0"/>
              <w:spacing w:line="260" w:lineRule="exact"/>
              <w:rPr>
                <w:rFonts w:ascii="ＭＳ Ｐゴシック" w:eastAsia="ＭＳ Ｐゴシック" w:hAnsi="ＭＳ Ｐゴシック" w:cs="ＭＳ Ｐゴシック"/>
                <w:b/>
                <w:kern w:val="0"/>
              </w:rPr>
            </w:pPr>
            <w:r w:rsidRPr="00904290">
              <w:rPr>
                <w:rFonts w:ascii="ＭＳ Ｐゴシック" w:eastAsia="ＭＳ Ｐゴシック" w:hAnsi="ＭＳ Ｐゴシック" w:cs="ＭＳ Ｐゴシック"/>
                <w:kern w:val="0"/>
                <w:eastAsianLayout w:id="-1986856955" w:vert="1" w:vertCompress="1"/>
              </w:rPr>
              <w:t>9</w:t>
            </w:r>
            <w:r w:rsidRPr="00904290">
              <w:rPr>
                <w:rFonts w:ascii="ＭＳ Ｐゴシック" w:eastAsia="ＭＳ Ｐゴシック" w:hAnsi="ＭＳ Ｐゴシック" w:cs="ＭＳ Ｐゴシック" w:hint="eastAsia"/>
                <w:kern w:val="0"/>
              </w:rPr>
              <w:t xml:space="preserve">　振り返って見つめる</w:t>
            </w:r>
          </w:p>
        </w:tc>
        <w:tc>
          <w:tcPr>
            <w:tcW w:w="2324" w:type="dxa"/>
            <w:tcBorders>
              <w:top w:val="single" w:sz="4" w:space="0" w:color="auto"/>
            </w:tcBorders>
            <w:shd w:val="clear" w:color="auto" w:fill="auto"/>
            <w:tcMar>
              <w:top w:w="28" w:type="dxa"/>
              <w:bottom w:w="28" w:type="dxa"/>
            </w:tcMar>
          </w:tcPr>
          <w:p w14:paraId="396759F5" w14:textId="77777777" w:rsidR="00671BE2" w:rsidRPr="00904290" w:rsidRDefault="00671BE2" w:rsidP="0079747F">
            <w:pPr>
              <w:pStyle w:val="13ptRGB200200200"/>
            </w:pPr>
            <w:r w:rsidRPr="00904290">
              <w:rPr>
                <w:rFonts w:hint="eastAsia"/>
              </w:rPr>
              <w:t>走れメロス</w:t>
            </w:r>
          </w:p>
          <w:p w14:paraId="670DF4C6" w14:textId="2F78A88E"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【読む（小説）】</w:t>
            </w:r>
          </w:p>
          <w:p w14:paraId="07B0E4A6" w14:textId="28407BF0"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p>
          <w:p w14:paraId="012FFA93" w14:textId="77777777" w:rsidR="00671BE2" w:rsidRPr="009F16E9" w:rsidRDefault="00671BE2" w:rsidP="0079747F">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cs="ＭＳ Ｐゴシック"/>
                <w:kern w:val="0"/>
                <w:sz w:val="16"/>
                <w:szCs w:val="18"/>
                <w:shd w:val="clear" w:color="auto" w:fill="FFFF00"/>
              </w:rPr>
            </w:pPr>
            <w:r w:rsidRPr="009F16E9">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9F16E9">
              <w:rPr>
                <w:rFonts w:ascii="ＭＳ Ｐゴシック" w:eastAsia="ＭＳ Ｐゴシック" w:hAnsi="ＭＳ Ｐゴシック" w:cs="ＭＳ Ｐゴシック" w:hint="eastAsia"/>
                <w:color w:val="70AD47" w:themeColor="accent6"/>
                <w:kern w:val="0"/>
                <w:sz w:val="16"/>
                <w:szCs w:val="18"/>
                <w:shd w:val="clear" w:color="auto" w:fill="FFFF00"/>
              </w:rPr>
              <w:t>➑</w:t>
            </w:r>
            <w:r w:rsidRPr="009F16E9">
              <w:rPr>
                <w:rFonts w:ascii="ＭＳ Ｐゴシック" w:eastAsia="ＭＳ Ｐゴシック" w:hAnsi="ＭＳ Ｐゴシック" w:cs="ＭＳ Ｐゴシック" w:hint="eastAsia"/>
                <w:kern w:val="0"/>
                <w:sz w:val="16"/>
                <w:szCs w:val="18"/>
                <w:shd w:val="clear" w:color="auto" w:fill="FFFF00"/>
              </w:rPr>
              <w:t xml:space="preserve"> </w:t>
            </w:r>
          </w:p>
          <w:p w14:paraId="529736FE" w14:textId="389B6C3B" w:rsidR="00671BE2" w:rsidRPr="00904290" w:rsidRDefault="00671BE2" w:rsidP="007974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sz w:val="18"/>
                <w:szCs w:val="18"/>
                <w:shd w:val="clear" w:color="auto" w:fill="000000" w:themeFill="text1"/>
              </w:rPr>
            </w:pPr>
            <w:r w:rsidRPr="00904290">
              <w:rPr>
                <w:rFonts w:ascii="ＭＳ Ｐゴシック" w:eastAsia="ＭＳ Ｐゴシック" w:hAnsi="ＭＳ Ｐゴシック" w:cs="ＭＳ Ｐゴシック" w:hint="eastAsia"/>
                <w:kern w:val="0"/>
                <w:szCs w:val="18"/>
              </w:rPr>
              <w:t>心情把握</w:t>
            </w:r>
          </w:p>
          <w:p w14:paraId="7E232CF5" w14:textId="77777777" w:rsidR="000326F4" w:rsidRDefault="000326F4" w:rsidP="00671BE2">
            <w:pPr>
              <w:widowControl/>
              <w:overflowPunct w:val="0"/>
              <w:snapToGrid w:val="0"/>
              <w:spacing w:line="260" w:lineRule="exact"/>
              <w:jc w:val="right"/>
              <w:rPr>
                <w:rFonts w:ascii="ＭＳ Ｐ明朝" w:eastAsia="ＭＳ Ｐ明朝" w:hAnsi="ＭＳ Ｐ明朝" w:cs="ＭＳ Ｐゴシック"/>
                <w:kern w:val="0"/>
                <w:sz w:val="18"/>
                <w:szCs w:val="18"/>
              </w:rPr>
            </w:pPr>
          </w:p>
          <w:p w14:paraId="37F9A2C8" w14:textId="77777777" w:rsidR="000326F4" w:rsidRPr="00904290" w:rsidRDefault="000326F4" w:rsidP="0079747F">
            <w:pPr>
              <w:pStyle w:val="13ptRGB2002002001"/>
            </w:pPr>
            <w:r w:rsidRPr="00904290">
              <w:rPr>
                <w:rFonts w:hint="eastAsia"/>
              </w:rPr>
              <w:t>コラム</w:t>
            </w:r>
          </w:p>
          <w:p w14:paraId="7EE69471" w14:textId="77777777" w:rsidR="000326F4" w:rsidRPr="00904290" w:rsidRDefault="000326F4" w:rsidP="0079747F">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 xml:space="preserve"> 「走れメロス」と</w:t>
            </w:r>
          </w:p>
          <w:p w14:paraId="6ED99F52" w14:textId="4A01F98B" w:rsidR="000326F4" w:rsidRDefault="000326F4" w:rsidP="0079747F">
            <w:pPr>
              <w:shd w:val="clear" w:color="auto" w:fill="E2EFD9" w:themeFill="accent6" w:themeFillTint="33"/>
              <w:suppressAutoHyphens/>
              <w:overflowPunct w:val="0"/>
              <w:autoSpaceDE w:val="0"/>
              <w:autoSpaceDN w:val="0"/>
              <w:snapToGrid w:val="0"/>
              <w:spacing w:line="260" w:lineRule="exact"/>
              <w:ind w:firstLineChars="100" w:firstLine="2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シラーの「人質」</w:t>
            </w:r>
          </w:p>
          <w:p w14:paraId="79453AD3" w14:textId="77777777" w:rsidR="009F16E9" w:rsidRPr="00904290" w:rsidRDefault="009F16E9" w:rsidP="009F16E9">
            <w:pPr>
              <w:pStyle w:val="13ptRGB2002002001"/>
            </w:pPr>
            <w:r w:rsidRPr="00904290">
              <w:rPr>
                <w:rFonts w:hint="eastAsia"/>
              </w:rPr>
              <w:t>コラム</w:t>
            </w:r>
          </w:p>
          <w:p w14:paraId="3B2EBA9A" w14:textId="6ED70A6C" w:rsidR="000326F4" w:rsidRPr="00904290" w:rsidRDefault="000326F4" w:rsidP="0079747F">
            <w:pPr>
              <w:shd w:val="clear" w:color="auto" w:fill="E2EFD9" w:themeFill="accent6" w:themeFillTint="33"/>
              <w:suppressAutoHyphens/>
              <w:overflowPunct w:val="0"/>
              <w:autoSpaceDE w:val="0"/>
              <w:autoSpaceDN w:val="0"/>
              <w:snapToGrid w:val="0"/>
              <w:spacing w:line="260" w:lineRule="exact"/>
              <w:ind w:firstLineChars="100" w:firstLine="200"/>
              <w:rPr>
                <w:rFonts w:ascii="ＭＳ Ｐゴシック" w:eastAsia="ＭＳ Ｐゴシック" w:hAnsi="ＭＳ Ｐゴシック" w:cs="ＭＳ Ｐゴシック"/>
                <w:kern w:val="0"/>
                <w:szCs w:val="18"/>
              </w:rPr>
            </w:pPr>
            <w:r w:rsidRPr="000326F4">
              <w:rPr>
                <w:rFonts w:ascii="ＭＳ Ｐゴシック" w:eastAsia="ＭＳ Ｐゴシック" w:hAnsi="ＭＳ Ｐゴシック" w:cs="ＭＳ Ｐゴシック" w:hint="eastAsia"/>
                <w:kern w:val="0"/>
                <w:szCs w:val="18"/>
              </w:rPr>
              <w:t>太宰治の世界</w:t>
            </w:r>
          </w:p>
          <w:p w14:paraId="1A89ABAD" w14:textId="473625DF" w:rsidR="00671BE2" w:rsidRPr="00904290" w:rsidRDefault="00671BE2"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14:paraId="1D744831" w14:textId="77777777" w:rsidR="00671BE2" w:rsidRPr="001A2D51"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10247BC" w14:textId="511AAA69" w:rsidR="00671BE2" w:rsidRPr="000326F4" w:rsidRDefault="00353580" w:rsidP="00671BE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353580">
              <w:rPr>
                <w:rFonts w:ascii="ＭＳ Ｐゴシック" w:eastAsia="ＭＳ Ｐゴシック" w:hAnsi="ＭＳ Ｐゴシック" w:cs="ＭＳ Ｐゴシック" w:hint="eastAsia"/>
                <w:b/>
                <w:color w:val="ED7D31" w:themeColor="accent2"/>
                <w:kern w:val="0"/>
                <w:sz w:val="18"/>
                <w:szCs w:val="17"/>
              </w:rPr>
              <w:t>◎</w:t>
            </w:r>
            <w:r w:rsidR="001A2D51" w:rsidRPr="000326F4">
              <w:rPr>
                <w:rFonts w:ascii="ＭＳ Ｐゴシック" w:eastAsia="ＭＳ Ｐゴシック" w:hAnsi="ＭＳ Ｐゴシック" w:cs="ＭＳ Ｐゴシック" w:hint="eastAsia"/>
                <w:kern w:val="0"/>
                <w:sz w:val="18"/>
                <w:szCs w:val="17"/>
              </w:rPr>
              <w:t>文章の構成や展開に即して人物の心情を捉え、</w:t>
            </w:r>
            <w:r w:rsidR="001A2D51" w:rsidRPr="00353580">
              <w:rPr>
                <w:rFonts w:ascii="ＭＳ Ｐゴシック" w:eastAsia="ＭＳ Ｐゴシック" w:hAnsi="ＭＳ Ｐゴシック" w:cs="ＭＳ Ｐゴシック" w:hint="eastAsia"/>
                <w:kern w:val="0"/>
                <w:sz w:val="18"/>
                <w:szCs w:val="17"/>
                <w:shd w:val="clear" w:color="auto" w:fill="FFF2CC" w:themeFill="accent4" w:themeFillTint="33"/>
              </w:rPr>
              <w:t>表現の効果</w:t>
            </w:r>
            <w:r w:rsidR="001A2D51" w:rsidRPr="000326F4">
              <w:rPr>
                <w:rFonts w:ascii="ＭＳ Ｐゴシック" w:eastAsia="ＭＳ Ｐゴシック" w:hAnsi="ＭＳ Ｐゴシック" w:cs="ＭＳ Ｐゴシック" w:hint="eastAsia"/>
                <w:kern w:val="0"/>
                <w:sz w:val="18"/>
                <w:szCs w:val="17"/>
              </w:rPr>
              <w:t>について考える。</w:t>
            </w:r>
            <w:r w:rsidR="00671BE2" w:rsidRPr="000326F4">
              <w:rPr>
                <w:rFonts w:ascii="ＭＳ Ｐゴシック" w:eastAsia="ＭＳ Ｐゴシック" w:hAnsi="ＭＳ Ｐゴシック" w:cs="ＭＳ Ｐゴシック" w:hint="eastAsia"/>
                <w:kern w:val="0"/>
                <w:sz w:val="18"/>
                <w:szCs w:val="17"/>
              </w:rPr>
              <w:t>（</w:t>
            </w:r>
            <w:r w:rsidR="000326F4" w:rsidRPr="000326F4">
              <w:rPr>
                <w:rFonts w:ascii="ＭＳ Ｐゴシック" w:eastAsia="ＭＳ Ｐゴシック" w:hAnsi="ＭＳ Ｐゴシック" w:cs="ＭＳ Ｐゴシック" w:hint="eastAsia"/>
                <w:kern w:val="0"/>
                <w:sz w:val="18"/>
                <w:szCs w:val="17"/>
              </w:rPr>
              <w:t>Ｃエ</w:t>
            </w:r>
            <w:r w:rsidR="00671BE2" w:rsidRPr="000326F4">
              <w:rPr>
                <w:rFonts w:ascii="ＭＳ Ｐゴシック" w:eastAsia="ＭＳ Ｐゴシック" w:hAnsi="ＭＳ Ｐゴシック" w:cs="ＭＳ Ｐゴシック" w:hint="eastAsia"/>
                <w:kern w:val="0"/>
                <w:sz w:val="18"/>
                <w:szCs w:val="17"/>
              </w:rPr>
              <w:t>）</w:t>
            </w:r>
          </w:p>
          <w:p w14:paraId="38F8875E" w14:textId="4E90DC6D" w:rsidR="00671BE2" w:rsidRPr="000326F4" w:rsidRDefault="00353580" w:rsidP="00671BE2">
            <w:pPr>
              <w:suppressAutoHyphens/>
              <w:overflowPunct w:val="0"/>
              <w:autoSpaceDE w:val="0"/>
              <w:autoSpaceDN w:val="0"/>
              <w:adjustRightInd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353580">
              <w:rPr>
                <w:rFonts w:ascii="ＭＳ Ｐゴシック" w:eastAsia="ＭＳ Ｐゴシック" w:hAnsi="ＭＳ Ｐゴシック" w:cs="ＭＳ Ｐゴシック" w:hint="eastAsia"/>
                <w:b/>
                <w:color w:val="ED7D31" w:themeColor="accent2"/>
                <w:kern w:val="0"/>
                <w:sz w:val="18"/>
                <w:szCs w:val="17"/>
              </w:rPr>
              <w:t>◎</w:t>
            </w:r>
            <w:r w:rsidR="001A2D51" w:rsidRPr="000326F4">
              <w:rPr>
                <w:rFonts w:ascii="ＭＳ Ｐゴシック" w:eastAsia="ＭＳ Ｐゴシック" w:hAnsi="ＭＳ Ｐゴシック" w:cs="ＭＳ Ｐゴシック" w:hint="eastAsia"/>
                <w:kern w:val="0"/>
                <w:sz w:val="18"/>
                <w:szCs w:val="17"/>
              </w:rPr>
              <w:t>登場人物の人物像について、</w:t>
            </w:r>
            <w:r w:rsidR="001A2D51" w:rsidRPr="00353580">
              <w:rPr>
                <w:rFonts w:ascii="ＭＳ Ｐゴシック" w:eastAsia="ＭＳ Ｐゴシック" w:hAnsi="ＭＳ Ｐゴシック" w:cs="ＭＳ Ｐゴシック" w:hint="eastAsia"/>
                <w:kern w:val="0"/>
                <w:sz w:val="18"/>
                <w:szCs w:val="17"/>
                <w:shd w:val="clear" w:color="auto" w:fill="FFF2CC" w:themeFill="accent4" w:themeFillTint="33"/>
              </w:rPr>
              <w:t>自分の考え</w:t>
            </w:r>
            <w:r w:rsidR="001A2D51" w:rsidRPr="000326F4">
              <w:rPr>
                <w:rFonts w:ascii="ＭＳ Ｐゴシック" w:eastAsia="ＭＳ Ｐゴシック" w:hAnsi="ＭＳ Ｐゴシック" w:cs="ＭＳ Ｐゴシック" w:hint="eastAsia"/>
                <w:kern w:val="0"/>
                <w:sz w:val="18"/>
                <w:szCs w:val="17"/>
              </w:rPr>
              <w:t>を広げたり深めたりする。</w:t>
            </w:r>
            <w:r w:rsidR="00671BE2" w:rsidRPr="000326F4">
              <w:rPr>
                <w:rFonts w:ascii="ＭＳ Ｐゴシック" w:eastAsia="ＭＳ Ｐゴシック" w:hAnsi="ＭＳ Ｐゴシック" w:cs="ＭＳ Ｐゴシック" w:hint="eastAsia"/>
                <w:kern w:val="0"/>
                <w:sz w:val="18"/>
                <w:szCs w:val="17"/>
              </w:rPr>
              <w:t>（</w:t>
            </w:r>
            <w:r w:rsidR="000326F4" w:rsidRPr="000326F4">
              <w:rPr>
                <w:rFonts w:ascii="ＭＳ Ｐゴシック" w:eastAsia="ＭＳ Ｐゴシック" w:hAnsi="ＭＳ Ｐゴシック" w:cs="ＭＳ Ｐゴシック" w:hint="eastAsia"/>
                <w:kern w:val="0"/>
                <w:sz w:val="18"/>
                <w:szCs w:val="17"/>
              </w:rPr>
              <w:t>Ｃオ</w:t>
            </w:r>
            <w:r w:rsidR="00671BE2" w:rsidRPr="000326F4">
              <w:rPr>
                <w:rFonts w:ascii="ＭＳ Ｐゴシック" w:eastAsia="ＭＳ Ｐゴシック" w:hAnsi="ＭＳ Ｐゴシック" w:cs="ＭＳ Ｐゴシック" w:hint="eastAsia"/>
                <w:kern w:val="0"/>
                <w:sz w:val="18"/>
                <w:szCs w:val="17"/>
              </w:rPr>
              <w:t>）</w:t>
            </w:r>
          </w:p>
          <w:p w14:paraId="1F86B929" w14:textId="6BEE6F13" w:rsidR="00412D2C" w:rsidRPr="00904290" w:rsidRDefault="00412D2C" w:rsidP="001A2D51">
            <w:pPr>
              <w:suppressAutoHyphens/>
              <w:overflowPunct w:val="0"/>
              <w:autoSpaceDE w:val="0"/>
              <w:autoSpaceDN w:val="0"/>
              <w:adjustRightInd w:val="0"/>
              <w:snapToGrid w:val="0"/>
              <w:spacing w:line="260" w:lineRule="exact"/>
              <w:ind w:left="200" w:hangingChars="100" w:hanging="200"/>
              <w:rPr>
                <w:rFonts w:ascii="ＭＳ Ｐゴシック" w:eastAsia="ＭＳ Ｐゴシック" w:hAnsi="ＭＳ Ｐゴシック"/>
                <w:szCs w:val="18"/>
              </w:rPr>
            </w:pPr>
          </w:p>
        </w:tc>
        <w:tc>
          <w:tcPr>
            <w:tcW w:w="340" w:type="dxa"/>
            <w:tcBorders>
              <w:top w:val="single" w:sz="4" w:space="0" w:color="auto"/>
            </w:tcBorders>
            <w:shd w:val="clear" w:color="auto" w:fill="auto"/>
            <w:tcMar>
              <w:top w:w="28" w:type="dxa"/>
              <w:left w:w="0" w:type="dxa"/>
              <w:bottom w:w="28" w:type="dxa"/>
              <w:right w:w="0" w:type="dxa"/>
            </w:tcMar>
          </w:tcPr>
          <w:p w14:paraId="70221623" w14:textId="2A567A90"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1-2</w:t>
            </w:r>
          </w:p>
          <w:p w14:paraId="412341DD"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A3107EC"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1CD63D9"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89A6D9C"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D172BD9"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0F8A1A" w14:textId="3053A234"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14:paraId="121307EF" w14:textId="3BF0D1B5"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0A9DCDB" w14:textId="39613514"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13E0D71"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6EDA0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16DE01"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A0DE1A" w14:textId="575105D3"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p w14:paraId="714BAF41"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35E7EC3"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E7A26C6" w14:textId="482CE0E2"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5</w:t>
            </w:r>
          </w:p>
        </w:tc>
        <w:tc>
          <w:tcPr>
            <w:tcW w:w="3572" w:type="dxa"/>
            <w:tcBorders>
              <w:top w:val="single" w:sz="4" w:space="0" w:color="auto"/>
            </w:tcBorders>
            <w:shd w:val="clear" w:color="auto" w:fill="auto"/>
            <w:tcMar>
              <w:top w:w="28" w:type="dxa"/>
              <w:bottom w:w="28" w:type="dxa"/>
            </w:tcMar>
          </w:tcPr>
          <w:p w14:paraId="32654A9B" w14:textId="65FD48E4"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を確認し、学習の見通しをもつ。</w:t>
            </w:r>
          </w:p>
          <w:p w14:paraId="30533A11" w14:textId="478C996D"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人物設定と物語の展開を捉える。</w:t>
            </w:r>
          </w:p>
          <w:p w14:paraId="31ED816E" w14:textId="47FA6C5F"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・本文を通読し、全体の内容を捉える。</w:t>
            </w:r>
          </w:p>
          <w:p w14:paraId="5C7376A7" w14:textId="742697A8"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・メロスとディオニスの人物設定を捉える。</w:t>
            </w:r>
          </w:p>
          <w:p w14:paraId="0795EFD7" w14:textId="07950610"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・メロスが出会った困難を箇条書きで整理する。</w:t>
            </w:r>
          </w:p>
          <w:p w14:paraId="44AA6DC3" w14:textId="7A9AC0F6"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003541C0" w:rsidRPr="003541C0">
              <w:rPr>
                <w:rFonts w:ascii="ＭＳ Ｐ明朝" w:eastAsia="ＭＳ Ｐ明朝" w:hAnsi="ＭＳ Ｐ明朝" w:cs="ＭＳ Ｐゴシック" w:hint="eastAsia"/>
                <w:kern w:val="0"/>
                <w:sz w:val="18"/>
                <w:szCs w:val="17"/>
              </w:rPr>
              <w:t>場面の展開に即して人物の心情を捉え、表現の効果について考える。</w:t>
            </w:r>
          </w:p>
          <w:p w14:paraId="62668BFA" w14:textId="7B165B5E"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・メロスの心情の変化を捉える。</w:t>
            </w:r>
          </w:p>
          <w:p w14:paraId="01CF7227" w14:textId="0FE5C192"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olor w:val="FFFFFF"/>
                <w:sz w:val="18"/>
                <w:szCs w:val="18"/>
                <w:highlight w:val="black"/>
              </w:rPr>
            </w:pPr>
            <w:r w:rsidRPr="00904290">
              <w:rPr>
                <w:rFonts w:ascii="ＭＳ Ｐ明朝" w:eastAsia="ＭＳ Ｐ明朝" w:hAnsi="ＭＳ Ｐ明朝" w:cs="ＭＳ Ｐゴシック" w:hint="eastAsia"/>
                <w:kern w:val="0"/>
                <w:sz w:val="18"/>
                <w:szCs w:val="17"/>
              </w:rPr>
              <w:t>→</w:t>
            </w:r>
            <w:r w:rsidR="0019541E" w:rsidRPr="00323BC4">
              <w:rPr>
                <w:rFonts w:ascii="ＭＳ Ｐゴシック" w:eastAsia="ＭＳ Ｐゴシック" w:hAnsi="ＭＳ Ｐゴシック" w:cs="ＭＳ Ｐゴシック" w:hint="eastAsia"/>
                <w:kern w:val="0"/>
                <w:szCs w:val="17"/>
                <w:shd w:val="clear" w:color="auto" w:fill="FFFF00"/>
              </w:rPr>
              <w:t xml:space="preserve"> </w:t>
            </w:r>
            <w:r w:rsidR="0019541E" w:rsidRPr="00323BC4">
              <w:rPr>
                <w:rFonts w:ascii="ＭＳ Ｐゴシック" w:eastAsia="ＭＳ Ｐゴシック" w:hAnsi="ＭＳ Ｐゴシック" w:hint="eastAsia"/>
                <w:sz w:val="18"/>
                <w:szCs w:val="22"/>
                <w:shd w:val="clear" w:color="auto" w:fill="FFFF00"/>
              </w:rPr>
              <w:t>読み方を学ぼう</w:t>
            </w:r>
            <w:r w:rsidR="0019541E" w:rsidRPr="00323BC4">
              <w:rPr>
                <w:rFonts w:ascii="ＭＳ Ｐゴシック" w:eastAsia="ＭＳ Ｐゴシック" w:hAnsi="ＭＳ Ｐゴシック" w:hint="eastAsia"/>
                <w:color w:val="70AD47" w:themeColor="accent6"/>
                <w:sz w:val="18"/>
                <w:szCs w:val="22"/>
                <w:shd w:val="clear" w:color="auto" w:fill="FFFF00"/>
              </w:rPr>
              <w:t>➑</w:t>
            </w:r>
            <w:r w:rsidR="0019541E" w:rsidRPr="00323BC4">
              <w:rPr>
                <w:rFonts w:ascii="ＭＳ Ｐゴシック" w:eastAsia="ＭＳ Ｐゴシック" w:hAnsi="ＭＳ Ｐゴシック" w:hint="eastAsia"/>
                <w:sz w:val="18"/>
                <w:szCs w:val="22"/>
                <w:shd w:val="clear" w:color="auto" w:fill="FFFF00"/>
              </w:rPr>
              <w:t xml:space="preserve"> </w:t>
            </w:r>
            <w:r w:rsidRPr="00904290">
              <w:rPr>
                <w:rFonts w:ascii="ＭＳ Ｐゴシック" w:eastAsia="ＭＳ Ｐゴシック" w:hAnsi="ＭＳ Ｐゴシック" w:hint="eastAsia"/>
                <w:color w:val="FFFFFF"/>
                <w:sz w:val="18"/>
                <w:szCs w:val="18"/>
              </w:rPr>
              <w:t xml:space="preserve"> </w:t>
            </w:r>
            <w:r w:rsidR="00412D2C" w:rsidRPr="003541C0">
              <w:rPr>
                <w:rFonts w:ascii="ＭＳ Ｐゴシック" w:eastAsia="ＭＳ Ｐゴシック" w:hAnsi="ＭＳ Ｐゴシック" w:cs="ＭＳ Ｐゴシック" w:hint="eastAsia"/>
                <w:kern w:val="0"/>
                <w:sz w:val="18"/>
                <w:szCs w:val="18"/>
              </w:rPr>
              <w:t>心情把握</w:t>
            </w:r>
          </w:p>
          <w:p w14:paraId="3D194B7E" w14:textId="77777777" w:rsidR="003541C0" w:rsidRDefault="003541C0" w:rsidP="003541C0">
            <w:pPr>
              <w:widowControl/>
              <w:overflowPunct w:val="0"/>
              <w:snapToGrid w:val="0"/>
              <w:spacing w:line="260" w:lineRule="exact"/>
              <w:ind w:leftChars="150" w:left="300"/>
              <w:rPr>
                <w:rFonts w:ascii="ＭＳ Ｐ明朝" w:eastAsia="ＭＳ Ｐ明朝" w:hAnsi="ＭＳ Ｐ明朝" w:cs="ＭＳ Ｐゴシック"/>
                <w:kern w:val="0"/>
                <w:sz w:val="18"/>
                <w:szCs w:val="17"/>
                <w:shd w:val="clear" w:color="auto" w:fill="D9D9D9" w:themeFill="background1" w:themeFillShade="D9"/>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0D9B96B2" w14:textId="77777777" w:rsidR="0085417B" w:rsidRPr="003541C0" w:rsidRDefault="0085417B" w:rsidP="0085417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541C0">
              <w:rPr>
                <w:rFonts w:ascii="ＭＳ Ｐ明朝" w:eastAsia="ＭＳ Ｐ明朝" w:hAnsi="ＭＳ Ｐ明朝" w:cs="ＭＳ Ｐゴシック" w:hint="eastAsia"/>
                <w:kern w:val="0"/>
                <w:sz w:val="18"/>
                <w:szCs w:val="17"/>
              </w:rPr>
              <w:t>・心情を表す表現の効果について考える。</w:t>
            </w:r>
          </w:p>
          <w:p w14:paraId="58F61264" w14:textId="7F48494A"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001F5AE5">
              <w:rPr>
                <w:rFonts w:ascii="ＭＳ Ｐ明朝" w:eastAsia="ＭＳ Ｐ明朝" w:hAnsi="ＭＳ Ｐ明朝" w:cs="ＭＳ Ｐゴシック"/>
                <w:kern w:val="0"/>
                <w:sz w:val="18"/>
                <w:szCs w:val="17"/>
              </w:rPr>
              <w:t xml:space="preserve"> </w:t>
            </w:r>
            <w:r w:rsidR="001F5AE5" w:rsidRPr="001F5AE5">
              <w:rPr>
                <w:rFonts w:ascii="ＭＳ Ｐ明朝" w:eastAsia="ＭＳ Ｐ明朝" w:hAnsi="ＭＳ Ｐ明朝" w:cs="ＭＳ Ｐゴシック" w:hint="eastAsia"/>
                <w:kern w:val="0"/>
                <w:sz w:val="18"/>
                <w:szCs w:val="17"/>
              </w:rPr>
              <w:t>王の心情や人物像の変化を捉える。</w:t>
            </w:r>
          </w:p>
          <w:p w14:paraId="2020F16E" w14:textId="60A4FCEB"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1F5AE5" w:rsidRPr="001F5AE5">
              <w:rPr>
                <w:rFonts w:ascii="ＭＳ Ｐ明朝" w:eastAsia="ＭＳ Ｐ明朝" w:hAnsi="ＭＳ Ｐ明朝" w:cs="ＭＳ Ｐゴシック" w:hint="eastAsia"/>
                <w:kern w:val="0"/>
                <w:sz w:val="18"/>
                <w:szCs w:val="17"/>
              </w:rPr>
              <w:t>王の心情や人物像の変化について、メロスとの出会いの場面と比べて考える。</w:t>
            </w:r>
          </w:p>
          <w:p w14:paraId="62B83126" w14:textId="5647256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登場人物の人物像について考えを深める。</w:t>
            </w:r>
          </w:p>
          <w:p w14:paraId="3B8E850F" w14:textId="0D832428"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・メロスの</w:t>
            </w:r>
            <w:r w:rsidR="003541C0" w:rsidRPr="003541C0">
              <w:rPr>
                <w:rFonts w:ascii="ＭＳ Ｐ明朝" w:eastAsia="ＭＳ Ｐ明朝" w:hAnsi="ＭＳ Ｐ明朝" w:cs="ＭＳ Ｐゴシック" w:hint="eastAsia"/>
                <w:kern w:val="0"/>
                <w:sz w:val="18"/>
                <w:szCs w:val="17"/>
              </w:rPr>
              <w:t>人物像</w:t>
            </w:r>
            <w:r w:rsidRPr="003541C0">
              <w:rPr>
                <w:rFonts w:ascii="ＭＳ Ｐ明朝" w:eastAsia="ＭＳ Ｐ明朝" w:hAnsi="ＭＳ Ｐ明朝" w:cs="ＭＳ Ｐゴシック" w:hint="eastAsia"/>
                <w:kern w:val="0"/>
                <w:sz w:val="18"/>
                <w:szCs w:val="17"/>
              </w:rPr>
              <w:t>を表</w:t>
            </w:r>
            <w:r w:rsidR="003541C0" w:rsidRPr="003541C0">
              <w:rPr>
                <w:rFonts w:ascii="ＭＳ Ｐ明朝" w:eastAsia="ＭＳ Ｐ明朝" w:hAnsi="ＭＳ Ｐ明朝" w:cs="ＭＳ Ｐゴシック" w:hint="eastAsia"/>
                <w:kern w:val="0"/>
                <w:sz w:val="18"/>
                <w:szCs w:val="17"/>
              </w:rPr>
              <w:t>す</w:t>
            </w:r>
            <w:r w:rsidRPr="003541C0">
              <w:rPr>
                <w:rFonts w:ascii="ＭＳ Ｐ明朝" w:eastAsia="ＭＳ Ｐ明朝" w:hAnsi="ＭＳ Ｐ明朝" w:cs="ＭＳ Ｐゴシック" w:hint="eastAsia"/>
                <w:kern w:val="0"/>
                <w:sz w:val="18"/>
                <w:szCs w:val="17"/>
              </w:rPr>
              <w:t>言葉を考</w:t>
            </w:r>
            <w:r w:rsidRPr="00904290">
              <w:rPr>
                <w:rFonts w:ascii="ＭＳ Ｐ明朝" w:eastAsia="ＭＳ Ｐ明朝" w:hAnsi="ＭＳ Ｐ明朝" w:cs="ＭＳ Ｐゴシック" w:hint="eastAsia"/>
                <w:kern w:val="0"/>
                <w:sz w:val="18"/>
                <w:szCs w:val="17"/>
              </w:rPr>
              <w:t>える。</w:t>
            </w:r>
          </w:p>
          <w:p w14:paraId="5D3298D4" w14:textId="5F6192C9"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・考えたことを交流する。</w:t>
            </w:r>
          </w:p>
          <w:p w14:paraId="1345BDF7" w14:textId="7CB3933C" w:rsidR="0068730E" w:rsidRPr="0068730E" w:rsidRDefault="0068730E" w:rsidP="0068730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抽象化す</w:t>
            </w:r>
            <w:r w:rsidRPr="0068730E">
              <w:rPr>
                <w:rFonts w:ascii="ＭＳ Ｐゴシック" w:eastAsia="ＭＳ Ｐゴシック" w:hAnsi="ＭＳ Ｐゴシック" w:cs="ＭＳ Ｐゴシック" w:hint="eastAsia"/>
                <w:color w:val="4472C4" w:themeColor="accent5"/>
                <w:kern w:val="0"/>
                <w:sz w:val="16"/>
                <w:szCs w:val="17"/>
              </w:rPr>
              <w:t>る］</w:t>
            </w:r>
          </w:p>
          <w:p w14:paraId="329E2CAE" w14:textId="77777777" w:rsidR="00671BE2"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p w14:paraId="69CADF58" w14:textId="707AD14C" w:rsidR="00ED68C7" w:rsidRPr="00904290" w:rsidRDefault="001D0C35"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6531DF" w:rsidRPr="006531DF">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tcBorders>
              <w:top w:val="single" w:sz="4" w:space="0" w:color="auto"/>
            </w:tcBorders>
            <w:shd w:val="clear" w:color="auto" w:fill="auto"/>
            <w:tcMar>
              <w:top w:w="28" w:type="dxa"/>
              <w:bottom w:w="28" w:type="dxa"/>
            </w:tcMar>
          </w:tcPr>
          <w:p w14:paraId="5D7D0F2A"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5A24D3E4" w14:textId="297EEE36"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14:paraId="1B410138" w14:textId="33F1B11F"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40CC7FC4" w14:textId="26EA705E"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0326F4" w:rsidRPr="008D0955">
              <w:rPr>
                <w:rFonts w:ascii="ＭＳ Ｐゴシック" w:eastAsia="ＭＳ Ｐゴシック" w:hAnsi="ＭＳ Ｐゴシック" w:cs="ＭＳ Ｐゴシック" w:hint="eastAsia"/>
                <w:kern w:val="0"/>
                <w:sz w:val="18"/>
                <w:szCs w:val="16"/>
                <w:u w:val="wave"/>
              </w:rPr>
              <w:t>「読むこと」において、文章の構成や表現の効果について考えている。（Ｃエ）</w:t>
            </w:r>
          </w:p>
          <w:p w14:paraId="5A67F3E8" w14:textId="77777777" w:rsidR="000326F4"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000326F4"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14:paraId="6C5E853B" w14:textId="408D8B60"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3AE86923" w14:textId="593FF227" w:rsidR="00671BE2" w:rsidRPr="00904290" w:rsidRDefault="00671BE2" w:rsidP="00A259C3">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進んで表現の効果について考え、</w:t>
            </w:r>
            <w:r w:rsidR="00A259C3">
              <w:rPr>
                <w:rFonts w:ascii="ＭＳ Ｐ明朝" w:eastAsia="ＭＳ Ｐ明朝" w:hAnsi="ＭＳ Ｐ明朝" w:cs="ＭＳ Ｐゴシック" w:hint="eastAsia"/>
                <w:kern w:val="0"/>
                <w:sz w:val="18"/>
                <w:szCs w:val="16"/>
              </w:rPr>
              <w:t>自分の考えを広げたり深めたりして、</w:t>
            </w:r>
            <w:r w:rsidRPr="00904290">
              <w:rPr>
                <w:rFonts w:ascii="ＭＳ Ｐ明朝" w:eastAsia="ＭＳ Ｐ明朝" w:hAnsi="ＭＳ Ｐ明朝" w:cs="ＭＳ Ｐゴシック" w:hint="eastAsia"/>
                <w:kern w:val="0"/>
                <w:sz w:val="18"/>
                <w:szCs w:val="16"/>
              </w:rPr>
              <w:t>学習課題にそって考えを伝え合おうとしている。</w:t>
            </w:r>
          </w:p>
        </w:tc>
        <w:tc>
          <w:tcPr>
            <w:tcW w:w="1134" w:type="dxa"/>
            <w:tcBorders>
              <w:top w:val="single" w:sz="4" w:space="0" w:color="auto"/>
            </w:tcBorders>
            <w:tcMar>
              <w:top w:w="28" w:type="dxa"/>
              <w:bottom w:w="28" w:type="dxa"/>
            </w:tcMar>
          </w:tcPr>
          <w:p w14:paraId="4CB488B9" w14:textId="5A6E8EC4" w:rsidR="00671BE2" w:rsidRPr="00904290" w:rsidRDefault="00671BE2" w:rsidP="00671BE2">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小説を読み、引用して解説したり、考えたことなどを伝え合ったりする。（Ｃイ）</w:t>
            </w:r>
          </w:p>
        </w:tc>
      </w:tr>
      <w:tr w:rsidR="00671BE2" w:rsidRPr="00904290" w14:paraId="3BD1CDD0" w14:textId="77777777" w:rsidTr="00E44BC6">
        <w:trPr>
          <w:cantSplit/>
          <w:trHeight w:val="939"/>
          <w:jc w:val="center"/>
        </w:trPr>
        <w:tc>
          <w:tcPr>
            <w:tcW w:w="283" w:type="dxa"/>
            <w:tcBorders>
              <w:top w:val="nil"/>
              <w:bottom w:val="single" w:sz="4" w:space="0" w:color="auto"/>
            </w:tcBorders>
            <w:shd w:val="clear" w:color="auto" w:fill="auto"/>
            <w:tcMar>
              <w:top w:w="28" w:type="dxa"/>
              <w:left w:w="0" w:type="dxa"/>
              <w:bottom w:w="28" w:type="dxa"/>
              <w:right w:w="0" w:type="dxa"/>
            </w:tcMar>
          </w:tcPr>
          <w:p w14:paraId="2C4C07AB" w14:textId="77777777"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BCEE364"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kern w:val="0"/>
              </w:rPr>
            </w:pPr>
          </w:p>
        </w:tc>
        <w:tc>
          <w:tcPr>
            <w:tcW w:w="2324" w:type="dxa"/>
            <w:tcBorders>
              <w:top w:val="single" w:sz="4" w:space="0" w:color="auto"/>
            </w:tcBorders>
            <w:shd w:val="clear" w:color="auto" w:fill="auto"/>
            <w:tcMar>
              <w:top w:w="28" w:type="dxa"/>
              <w:bottom w:w="28" w:type="dxa"/>
            </w:tcMar>
          </w:tcPr>
          <w:p w14:paraId="0C1FB822" w14:textId="2B72CB9A" w:rsidR="00671BE2" w:rsidRPr="00904290" w:rsidRDefault="0002749C" w:rsidP="0079747F">
            <w:pPr>
              <w:pStyle w:val="13ptRGB200200200"/>
            </w:pPr>
            <w:r>
              <w:rPr>
                <w:rFonts w:hint="eastAsia"/>
              </w:rPr>
              <w:t>漢字を身につけよう⑨</w:t>
            </w:r>
          </w:p>
          <w:p w14:paraId="37E7A4F4" w14:textId="77777777" w:rsidR="00671BE2" w:rsidRPr="00904290" w:rsidRDefault="00671BE2"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4CAFEBBF"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4AF65CFA" w14:textId="2F4A26BA" w:rsidR="00671BE2" w:rsidRPr="00904290" w:rsidRDefault="0002749C" w:rsidP="00671BE2">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tcBorders>
              <w:top w:val="single" w:sz="4" w:space="0" w:color="auto"/>
            </w:tcBorders>
            <w:shd w:val="clear" w:color="auto" w:fill="auto"/>
            <w:tcMar>
              <w:top w:w="28" w:type="dxa"/>
              <w:left w:w="0" w:type="dxa"/>
              <w:bottom w:w="28" w:type="dxa"/>
              <w:right w:w="0" w:type="dxa"/>
            </w:tcMar>
          </w:tcPr>
          <w:p w14:paraId="6859C127" w14:textId="1F47F950"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tcBorders>
              <w:top w:val="single" w:sz="4" w:space="0" w:color="auto"/>
            </w:tcBorders>
            <w:shd w:val="clear" w:color="auto" w:fill="auto"/>
            <w:tcMar>
              <w:top w:w="28" w:type="dxa"/>
              <w:bottom w:w="28" w:type="dxa"/>
            </w:tcMar>
          </w:tcPr>
          <w:p w14:paraId="19E98A45" w14:textId="0737DDF4"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2F6A2BA5" w14:textId="17B00518"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5653E94E" w14:textId="058D0E48" w:rsidR="00671BE2" w:rsidRPr="00904290" w:rsidRDefault="00ED68C7" w:rsidP="00ED68C7">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tcBorders>
              <w:top w:val="single" w:sz="4" w:space="0" w:color="auto"/>
            </w:tcBorders>
            <w:shd w:val="clear" w:color="auto" w:fill="auto"/>
            <w:tcMar>
              <w:top w:w="28" w:type="dxa"/>
              <w:bottom w:w="28" w:type="dxa"/>
            </w:tcMar>
          </w:tcPr>
          <w:p w14:paraId="530804B7"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75A9D238" w14:textId="5E65417F"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0EF2B298" w14:textId="1008BEB8"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0FBA3BA0"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6C2A4401" w14:textId="3F953F39"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Borders>
              <w:top w:val="single" w:sz="4" w:space="0" w:color="auto"/>
            </w:tcBorders>
            <w:tcMar>
              <w:top w:w="28" w:type="dxa"/>
              <w:bottom w:w="28" w:type="dxa"/>
            </w:tcMar>
          </w:tcPr>
          <w:p w14:paraId="2C7FBF12" w14:textId="1EC65B5C" w:rsidR="00671BE2" w:rsidRPr="00904290" w:rsidRDefault="00671BE2" w:rsidP="00671BE2">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671BE2" w:rsidRPr="00904290" w14:paraId="68A2A0D3" w14:textId="77777777" w:rsidTr="00E44BC6">
        <w:trPr>
          <w:cantSplit/>
          <w:trHeight w:val="422"/>
          <w:jc w:val="center"/>
        </w:trPr>
        <w:tc>
          <w:tcPr>
            <w:tcW w:w="283" w:type="dxa"/>
            <w:tcBorders>
              <w:top w:val="single" w:sz="4" w:space="0" w:color="auto"/>
              <w:bottom w:val="nil"/>
            </w:tcBorders>
            <w:shd w:val="clear" w:color="auto" w:fill="auto"/>
            <w:tcMar>
              <w:top w:w="28" w:type="dxa"/>
              <w:left w:w="0" w:type="dxa"/>
              <w:bottom w:w="28" w:type="dxa"/>
              <w:right w:w="0" w:type="dxa"/>
            </w:tcMar>
          </w:tcPr>
          <w:p w14:paraId="7AD5C0B2" w14:textId="159CECFB"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lastRenderedPageBreak/>
              <w:t>3</w:t>
            </w:r>
          </w:p>
        </w:tc>
        <w:tc>
          <w:tcPr>
            <w:tcW w:w="283" w:type="dxa"/>
            <w:vMerge w:val="restart"/>
            <w:tcBorders>
              <w:top w:val="nil"/>
              <w:bottom w:val="single" w:sz="4" w:space="0" w:color="auto"/>
            </w:tcBorders>
            <w:shd w:val="clear" w:color="auto" w:fill="auto"/>
            <w:tcMar>
              <w:top w:w="28" w:type="dxa"/>
              <w:left w:w="0" w:type="dxa"/>
              <w:bottom w:w="28" w:type="dxa"/>
              <w:right w:w="0" w:type="dxa"/>
            </w:tcMar>
            <w:textDirection w:val="tbRlV"/>
            <w:vAlign w:val="center"/>
          </w:tcPr>
          <w:p w14:paraId="754E6D63"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0053C31B" w14:textId="77777777" w:rsidR="00671BE2" w:rsidRPr="00904290" w:rsidRDefault="00671BE2" w:rsidP="0079747F">
            <w:pPr>
              <w:pStyle w:val="13ptRGB200200200"/>
            </w:pPr>
            <w:r w:rsidRPr="00904290">
              <w:rPr>
                <w:rFonts w:hint="eastAsia"/>
              </w:rPr>
              <w:t>情報誌</w:t>
            </w:r>
          </w:p>
          <w:p w14:paraId="01D0D35C" w14:textId="127A7E81" w:rsidR="00671BE2" w:rsidRPr="00904290" w:rsidRDefault="00671BE2" w:rsidP="00C43EA8">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地域の魅力を振り返って</w:t>
            </w:r>
          </w:p>
          <w:p w14:paraId="39DCDC6A" w14:textId="61C09722" w:rsidR="00671BE2" w:rsidRPr="00904290" w:rsidRDefault="00671BE2" w:rsidP="00671BE2">
            <w:pPr>
              <w:widowControl/>
              <w:overflowPunct w:val="0"/>
              <w:snapToGrid w:val="0"/>
              <w:spacing w:line="260" w:lineRule="exact"/>
              <w:ind w:leftChars="7" w:left="14"/>
              <w:jc w:val="left"/>
              <w:rPr>
                <w:rFonts w:ascii="ＭＳ Ｐ明朝" w:eastAsia="ＭＳ Ｐ明朝" w:hAnsi="ＭＳ Ｐ明朝" w:cs="ＭＳ Ｐゴシック"/>
                <w:kern w:val="0"/>
                <w:sz w:val="18"/>
                <w:szCs w:val="18"/>
              </w:rPr>
            </w:pPr>
            <w:r w:rsidRPr="00904290">
              <w:rPr>
                <w:rFonts w:ascii="ＭＳ Ｐゴシック" w:eastAsia="ＭＳ Ｐゴシック" w:hAnsi="ＭＳ Ｐゴシック" w:hint="eastAsia"/>
                <w:szCs w:val="18"/>
              </w:rPr>
              <w:t>【話す・聞く】</w:t>
            </w:r>
            <w:r w:rsidRPr="00904290">
              <w:rPr>
                <w:rFonts w:ascii="ＭＳ Ｐゴシック" w:eastAsia="ＭＳ Ｐゴシック" w:hAnsi="ＭＳ Ｐゴシック"/>
                <w:szCs w:val="18"/>
              </w:rPr>
              <w:ptab w:relativeTo="margin" w:alignment="right" w:leader="none"/>
            </w: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14:paraId="70ABE230" w14:textId="170E26FC" w:rsidR="00671BE2" w:rsidRPr="00904290" w:rsidRDefault="00671BE2" w:rsidP="00671BE2">
            <w:pPr>
              <w:widowControl/>
              <w:overflowPunct w:val="0"/>
              <w:snapToGrid w:val="0"/>
              <w:spacing w:line="260" w:lineRule="exact"/>
              <w:jc w:val="left"/>
              <w:rPr>
                <w:rFonts w:ascii="ＭＳ Ｐ明朝" w:eastAsia="ＭＳ Ｐ明朝" w:hAnsi="ＭＳ Ｐ明朝" w:cs="ＭＳ Ｐゴシック"/>
                <w:kern w:val="0"/>
                <w:sz w:val="18"/>
                <w:szCs w:val="18"/>
              </w:rPr>
            </w:pPr>
            <w:r w:rsidRPr="00904290">
              <w:rPr>
                <w:rFonts w:ascii="ＭＳ Ｐゴシック" w:eastAsia="ＭＳ Ｐゴシック" w:hAnsi="ＭＳ Ｐゴシック" w:hint="eastAsia"/>
                <w:szCs w:val="18"/>
              </w:rPr>
              <w:t>【書く】</w:t>
            </w:r>
            <w:r w:rsidRPr="00904290">
              <w:rPr>
                <w:rFonts w:ascii="ＭＳ Ｐゴシック" w:eastAsia="ＭＳ Ｐゴシック" w:hAnsi="ＭＳ Ｐゴシック"/>
                <w:szCs w:val="18"/>
              </w:rPr>
              <w:ptab w:relativeTo="margin" w:alignment="right" w:leader="none"/>
            </w: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14:paraId="7C62B101"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p>
          <w:p w14:paraId="712D6FD1" w14:textId="7B6A587F" w:rsidR="00671BE2" w:rsidRPr="00F14564" w:rsidRDefault="00CA6DD3" w:rsidP="00671BE2">
            <w:pPr>
              <w:widowControl/>
              <w:overflowPunct w:val="0"/>
              <w:snapToGrid w:val="0"/>
              <w:spacing w:line="260" w:lineRule="exact"/>
              <w:ind w:left="181" w:hangingChars="100" w:hanging="181"/>
              <w:rPr>
                <w:rFonts w:ascii="ＭＳ Ｐゴシック" w:eastAsia="ＭＳ Ｐゴシック" w:hAnsi="ＭＳ Ｐゴシック" w:cs="ＭＳ Ｐゴシック"/>
                <w:color w:val="000000" w:themeColor="text1"/>
                <w:kern w:val="0"/>
                <w:sz w:val="18"/>
                <w:szCs w:val="17"/>
              </w:rPr>
            </w:pPr>
            <w:r w:rsidRPr="00F14564">
              <w:rPr>
                <w:rFonts w:ascii="ＭＳ Ｐゴシック" w:eastAsia="ＭＳ Ｐゴシック" w:hAnsi="ＭＳ Ｐゴシック" w:cs="ＭＳ Ｐゴシック" w:hint="eastAsia"/>
                <w:b/>
                <w:color w:val="ED7D31" w:themeColor="accent2"/>
                <w:kern w:val="0"/>
                <w:sz w:val="18"/>
                <w:szCs w:val="17"/>
              </w:rPr>
              <w:t>◎</w:t>
            </w:r>
            <w:r w:rsidR="00671BE2" w:rsidRPr="00F14564">
              <w:rPr>
                <w:rFonts w:ascii="ＭＳ Ｐゴシック" w:eastAsia="ＭＳ Ｐゴシック" w:hAnsi="ＭＳ Ｐゴシック" w:cs="ＭＳ Ｐゴシック" w:hint="eastAsia"/>
                <w:kern w:val="0"/>
                <w:sz w:val="18"/>
                <w:szCs w:val="17"/>
              </w:rPr>
              <w:t>集めた材料を整理し、</w:t>
            </w:r>
            <w:r w:rsidR="00671BE2" w:rsidRPr="00F14564">
              <w:rPr>
                <w:rFonts w:ascii="ＭＳ Ｐゴシック" w:eastAsia="ＭＳ Ｐゴシック" w:hAnsi="ＭＳ Ｐゴシック" w:cs="ＭＳ Ｐゴシック" w:hint="eastAsia"/>
                <w:kern w:val="0"/>
                <w:sz w:val="18"/>
                <w:szCs w:val="17"/>
                <w:shd w:val="clear" w:color="auto" w:fill="FFF2CC" w:themeFill="accent4" w:themeFillTint="33"/>
              </w:rPr>
              <w:t>伝える内容を検討</w:t>
            </w:r>
            <w:r w:rsidR="00671BE2" w:rsidRPr="00F14564">
              <w:rPr>
                <w:rFonts w:ascii="ＭＳ Ｐゴシック" w:eastAsia="ＭＳ Ｐゴシック" w:hAnsi="ＭＳ Ｐゴシック" w:cs="ＭＳ Ｐゴシック" w:hint="eastAsia"/>
                <w:kern w:val="0"/>
                <w:sz w:val="18"/>
                <w:szCs w:val="17"/>
              </w:rPr>
              <w:t>するために編集会議を開き、話し合って考えを</w:t>
            </w:r>
            <w:r w:rsidR="00671BE2" w:rsidRPr="00F14564">
              <w:rPr>
                <w:rFonts w:ascii="ＭＳ Ｐゴシック" w:eastAsia="ＭＳ Ｐゴシック" w:hAnsi="ＭＳ Ｐゴシック" w:cs="ＭＳ Ｐゴシック" w:hint="eastAsia"/>
                <w:color w:val="000000" w:themeColor="text1"/>
                <w:kern w:val="0"/>
                <w:sz w:val="18"/>
                <w:szCs w:val="17"/>
              </w:rPr>
              <w:t>まとめる。（Ａア）</w:t>
            </w:r>
          </w:p>
          <w:p w14:paraId="6DA8106E" w14:textId="4385D277" w:rsidR="00671BE2" w:rsidRPr="00F14564" w:rsidRDefault="00CA6DD3" w:rsidP="00671BE2">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color w:val="000000" w:themeColor="text1"/>
                <w:kern w:val="0"/>
                <w:sz w:val="18"/>
                <w:szCs w:val="17"/>
              </w:rPr>
            </w:pPr>
            <w:r w:rsidRPr="00F14564">
              <w:rPr>
                <w:rFonts w:ascii="ＭＳ Ｐゴシック" w:eastAsia="ＭＳ Ｐゴシック" w:hAnsi="ＭＳ Ｐゴシック" w:cs="ＭＳ Ｐゴシック" w:hint="eastAsia"/>
                <w:b/>
                <w:color w:val="ED7D31" w:themeColor="accent2"/>
                <w:kern w:val="0"/>
                <w:sz w:val="18"/>
                <w:szCs w:val="17"/>
              </w:rPr>
              <w:t>◎</w:t>
            </w:r>
            <w:r w:rsidR="00671BE2" w:rsidRPr="00F14564">
              <w:rPr>
                <w:rFonts w:ascii="ＭＳ Ｐゴシック" w:eastAsia="ＭＳ Ｐゴシック" w:hAnsi="ＭＳ Ｐゴシック" w:cs="ＭＳ Ｐゴシック" w:hint="eastAsia"/>
                <w:color w:val="000000" w:themeColor="text1"/>
                <w:kern w:val="0"/>
                <w:sz w:val="18"/>
                <w:szCs w:val="17"/>
              </w:rPr>
              <w:t>地域の特色などについて、取材や調査で集めた情報を、</w:t>
            </w:r>
            <w:r w:rsidR="00671BE2" w:rsidRPr="00F14564">
              <w:rPr>
                <w:rFonts w:ascii="ＭＳ Ｐゴシック" w:eastAsia="ＭＳ Ｐゴシック" w:hAnsi="ＭＳ Ｐゴシック" w:cs="ＭＳ Ｐゴシック" w:hint="eastAsia"/>
                <w:color w:val="000000" w:themeColor="text1"/>
                <w:kern w:val="0"/>
                <w:sz w:val="18"/>
                <w:szCs w:val="17"/>
                <w:shd w:val="clear" w:color="auto" w:fill="FFF2CC" w:themeFill="accent4" w:themeFillTint="33"/>
              </w:rPr>
              <w:t>効果的な表現</w:t>
            </w:r>
            <w:r w:rsidR="00671BE2" w:rsidRPr="00F14564">
              <w:rPr>
                <w:rFonts w:ascii="ＭＳ Ｐゴシック" w:eastAsia="ＭＳ Ｐゴシック" w:hAnsi="ＭＳ Ｐゴシック" w:cs="ＭＳ Ｐゴシック" w:hint="eastAsia"/>
                <w:color w:val="000000" w:themeColor="text1"/>
                <w:kern w:val="0"/>
                <w:sz w:val="18"/>
                <w:szCs w:val="17"/>
              </w:rPr>
              <w:t>になるように工夫して文章</w:t>
            </w:r>
            <w:r w:rsidR="00F14564" w:rsidRPr="00F14564">
              <w:rPr>
                <w:rFonts w:ascii="ＭＳ Ｐゴシック" w:eastAsia="ＭＳ Ｐゴシック" w:hAnsi="ＭＳ Ｐゴシック" w:cs="ＭＳ Ｐゴシック" w:hint="eastAsia"/>
                <w:color w:val="000000" w:themeColor="text1"/>
                <w:kern w:val="0"/>
                <w:sz w:val="18"/>
                <w:szCs w:val="17"/>
              </w:rPr>
              <w:t>を整える</w:t>
            </w:r>
            <w:r w:rsidR="00671BE2" w:rsidRPr="00F14564">
              <w:rPr>
                <w:rFonts w:ascii="ＭＳ Ｐゴシック" w:eastAsia="ＭＳ Ｐゴシック" w:hAnsi="ＭＳ Ｐゴシック" w:cs="ＭＳ Ｐゴシック" w:hint="eastAsia"/>
                <w:color w:val="000000" w:themeColor="text1"/>
                <w:kern w:val="0"/>
                <w:sz w:val="18"/>
                <w:szCs w:val="17"/>
              </w:rPr>
              <w:t>。（Ｂエ）</w:t>
            </w:r>
          </w:p>
          <w:p w14:paraId="772799E3" w14:textId="139C48F8" w:rsidR="00412D2C" w:rsidRPr="00904290" w:rsidRDefault="00412D2C" w:rsidP="00671BE2">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76648A38" w14:textId="6396159F"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2</w:t>
            </w:r>
          </w:p>
          <w:p w14:paraId="41B6A85F"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426CA84"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5070B2D"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0FD7E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987EF55"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96C907" w14:textId="5977950C"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4</w:t>
            </w:r>
          </w:p>
          <w:p w14:paraId="6D80B012"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6FFCF0"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9A136D"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13D8CE8" w14:textId="3B6278E6"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743FB2"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C1B7F1" w14:textId="3BA0A4AE"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hint="eastAsia"/>
                <w:sz w:val="18"/>
                <w:szCs w:val="18"/>
              </w:rPr>
              <w:t>5-</w:t>
            </w:r>
            <w:r w:rsidRPr="00904290">
              <w:rPr>
                <w:rFonts w:ascii="ＭＳ Ｐ明朝" w:eastAsia="ＭＳ Ｐ明朝" w:hAnsi="ＭＳ Ｐ明朝"/>
                <w:sz w:val="18"/>
                <w:szCs w:val="18"/>
              </w:rPr>
              <w:t>8</w:t>
            </w:r>
          </w:p>
          <w:p w14:paraId="619C3524"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CD8E055"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DF1CE1F"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958DF6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C70BAB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5478822" w14:textId="5FD0CA7A"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2ACED229" w14:textId="1A648AC1"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と学習の流れを確認し、学習の見通しをもつ。</w:t>
            </w:r>
          </w:p>
          <w:p w14:paraId="5877CACA" w14:textId="3DB85A26"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編集会議を開き、企画を立てる。</w:t>
            </w:r>
          </w:p>
          <w:p w14:paraId="07485786" w14:textId="0F70F590"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明朝" w:hint="eastAsia"/>
                <w:kern w:val="0"/>
                <w:sz w:val="18"/>
                <w:szCs w:val="17"/>
              </w:rPr>
              <w:t>テーマ別にグループを編成する。</w:t>
            </w:r>
          </w:p>
          <w:p w14:paraId="7D526879" w14:textId="67BA745A"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・グループごとに編集会議を行って、企画書をまとめる。</w:t>
            </w:r>
          </w:p>
          <w:p w14:paraId="145E7F72" w14:textId="05F1F83B"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情報収集を行い、レイアウトを決める。</w:t>
            </w:r>
          </w:p>
          <w:p w14:paraId="6699597C" w14:textId="3DA19CF5" w:rsidR="00671BE2" w:rsidRPr="00904290" w:rsidRDefault="00671BE2" w:rsidP="00671BE2">
            <w:pPr>
              <w:widowControl/>
              <w:overflowPunct w:val="0"/>
              <w:snapToGrid w:val="0"/>
              <w:spacing w:line="260" w:lineRule="exact"/>
              <w:ind w:left="100" w:hanging="5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・情報収集の計画を立てる。</w:t>
            </w:r>
          </w:p>
          <w:p w14:paraId="66E7837A" w14:textId="4EA62144" w:rsidR="00671BE2" w:rsidRPr="00904290" w:rsidRDefault="00671BE2" w:rsidP="00671BE2">
            <w:pPr>
              <w:widowControl/>
              <w:overflowPunct w:val="0"/>
              <w:snapToGrid w:val="0"/>
              <w:spacing w:line="260" w:lineRule="exact"/>
              <w:ind w:left="100" w:hanging="5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・記事を書くための調査や取材、資料や図版の収集、原稿依頼などを行う。</w:t>
            </w:r>
          </w:p>
          <w:p w14:paraId="6CC90D0A" w14:textId="2954FF0D"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・収集した情報をもとに、編集会議を開き、レイアウトを決める。</w:t>
            </w:r>
          </w:p>
          <w:p w14:paraId="5AABBA22" w14:textId="12CD46E6"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記事を書いて誌面を作り、発表会を開く。</w:t>
            </w:r>
          </w:p>
          <w:p w14:paraId="77DAF409" w14:textId="0621B16F"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・レイアウトに従って、分担して記事を書く。</w:t>
            </w:r>
          </w:p>
          <w:p w14:paraId="25D0E7F8" w14:textId="0FD73589"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・記事が完成したら、表紙と編集後記を作成する。</w:t>
            </w:r>
          </w:p>
          <w:p w14:paraId="5A5FE1BE" w14:textId="4126F884"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・印刷する前に、全てのページを読み合って推敲する。</w:t>
            </w:r>
          </w:p>
          <w:p w14:paraId="4AC7ACCF" w14:textId="441AC138"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明朝"/>
                <w:kern w:val="0"/>
                <w:sz w:val="18"/>
                <w:szCs w:val="17"/>
              </w:rPr>
            </w:pPr>
            <w:r w:rsidRPr="00904290">
              <w:rPr>
                <w:rFonts w:ascii="ＭＳ Ｐ明朝" w:eastAsia="ＭＳ Ｐ明朝" w:hAnsi="ＭＳ Ｐ明朝" w:cs="ＭＳ Ｐ明朝" w:hint="eastAsia"/>
                <w:kern w:val="0"/>
                <w:sz w:val="18"/>
                <w:szCs w:val="17"/>
              </w:rPr>
              <w:t>・印刷・製本した雑誌を用いて、クラスで発表会を開く。</w:t>
            </w:r>
          </w:p>
          <w:p w14:paraId="1DF216F3" w14:textId="116A79CD"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→資料編「手紙・はがき・メールの書き方」</w:t>
            </w:r>
          </w:p>
          <w:p w14:paraId="75997DE6" w14:textId="61930AD7"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4A103E8D"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6C3C7CF0" w14:textId="6FCBCC7E"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14:paraId="6791FB98" w14:textId="04CC81DB"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➋</w:t>
            </w:r>
            <w:r w:rsidRPr="00904290">
              <w:rPr>
                <w:rFonts w:ascii="ＭＳ Ｐ明朝" w:eastAsia="ＭＳ Ｐ明朝" w:hAnsi="ＭＳ Ｐ明朝" w:cs="ＭＳ Ｐゴシック" w:hint="eastAsia"/>
                <w:kern w:val="0"/>
                <w:sz w:val="18"/>
                <w:szCs w:val="16"/>
              </w:rPr>
              <w:t>情報と情報との関係のさまざまな表し方を理解し使っている。（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イ）</w:t>
            </w:r>
          </w:p>
          <w:p w14:paraId="666DF286"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22FDE5A2" w14:textId="57463ECA" w:rsidR="00671BE2" w:rsidRPr="00904290" w:rsidRDefault="00671BE2" w:rsidP="000326F4">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「話すこと・聞くこと」において、</w:t>
            </w:r>
            <w:r w:rsidR="000326F4" w:rsidRPr="008D0955">
              <w:rPr>
                <w:rFonts w:ascii="ＭＳ Ｐゴシック" w:eastAsia="ＭＳ Ｐゴシック" w:hAnsi="ＭＳ Ｐゴシック" w:cs="ＭＳ Ｐゴシック" w:hint="eastAsia"/>
                <w:kern w:val="0"/>
                <w:sz w:val="18"/>
                <w:szCs w:val="16"/>
                <w:u w:val="wave"/>
              </w:rPr>
              <w:t>異なる立場や考えを想定しながら集めた材料を整理し、伝え合う内容を検討</w:t>
            </w:r>
            <w:r w:rsidRPr="008D0955">
              <w:rPr>
                <w:rFonts w:ascii="ＭＳ Ｐゴシック" w:eastAsia="ＭＳ Ｐゴシック" w:hAnsi="ＭＳ Ｐゴシック" w:cs="ＭＳ Ｐゴシック" w:hint="eastAsia"/>
                <w:kern w:val="0"/>
                <w:sz w:val="18"/>
                <w:szCs w:val="16"/>
                <w:u w:val="wave"/>
              </w:rPr>
              <w:t>している。（Ａア）</w:t>
            </w:r>
          </w:p>
          <w:p w14:paraId="29CB359D" w14:textId="0B5DCAC1"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w:t>
            </w:r>
            <w:r w:rsidR="000326F4" w:rsidRPr="008D0955">
              <w:rPr>
                <w:rFonts w:ascii="ＭＳ Ｐゴシック" w:eastAsia="ＭＳ Ｐゴシック" w:hAnsi="ＭＳ Ｐゴシック" w:cs="ＭＳ Ｐゴシック" w:hint="eastAsia"/>
                <w:kern w:val="0"/>
                <w:sz w:val="18"/>
                <w:szCs w:val="16"/>
                <w:u w:val="wave"/>
              </w:rPr>
              <w:t>「書くこと」において、読み手の立場に立って、表現の効果などを確かめて、文章を整えている。（Ｂエ）</w:t>
            </w:r>
          </w:p>
          <w:p w14:paraId="3E5B212B" w14:textId="77777777"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584EFAE0" w14:textId="70BD3980"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・積極的に伝え合う内容を検討し、粘り強く表現の効果などを確かめ、学習の見通しをもって情報誌を作ろうとしている。</w:t>
            </w:r>
          </w:p>
        </w:tc>
        <w:tc>
          <w:tcPr>
            <w:tcW w:w="1134" w:type="dxa"/>
            <w:tcMar>
              <w:top w:w="28" w:type="dxa"/>
              <w:bottom w:w="28" w:type="dxa"/>
            </w:tcMar>
          </w:tcPr>
          <w:p w14:paraId="4D72F424" w14:textId="7A564D84"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それぞれの立場から考えを伝えるなどして、議論や討論をする。（Ａイ）</w:t>
            </w:r>
          </w:p>
          <w:p w14:paraId="5FE58A4C" w14:textId="77777777"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p>
          <w:p w14:paraId="2F72F80C" w14:textId="091C2651"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多様な考えができる事柄について意見を述べるなど、自分の考えを書く。（Ｂア）</w:t>
            </w:r>
          </w:p>
        </w:tc>
      </w:tr>
      <w:tr w:rsidR="00671BE2" w:rsidRPr="00904290" w14:paraId="19248459" w14:textId="77777777" w:rsidTr="00E44BC6">
        <w:trPr>
          <w:cantSplit/>
          <w:trHeight w:val="567"/>
          <w:jc w:val="center"/>
        </w:trPr>
        <w:tc>
          <w:tcPr>
            <w:tcW w:w="283" w:type="dxa"/>
            <w:tcBorders>
              <w:top w:val="nil"/>
              <w:bottom w:val="single" w:sz="4" w:space="0" w:color="auto"/>
            </w:tcBorders>
            <w:shd w:val="clear" w:color="auto" w:fill="auto"/>
            <w:tcMar>
              <w:top w:w="28" w:type="dxa"/>
              <w:left w:w="0" w:type="dxa"/>
              <w:bottom w:w="28" w:type="dxa"/>
              <w:right w:w="0" w:type="dxa"/>
            </w:tcMar>
          </w:tcPr>
          <w:p w14:paraId="4200AEE5" w14:textId="77777777"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single" w:sz="4" w:space="0" w:color="auto"/>
            </w:tcBorders>
            <w:shd w:val="clear" w:color="auto" w:fill="CCCCCC"/>
            <w:tcMar>
              <w:top w:w="28" w:type="dxa"/>
              <w:left w:w="0" w:type="dxa"/>
              <w:bottom w:w="28" w:type="dxa"/>
              <w:right w:w="0" w:type="dxa"/>
            </w:tcMar>
            <w:textDirection w:val="tbRlV"/>
            <w:vAlign w:val="center"/>
          </w:tcPr>
          <w:p w14:paraId="2F4264C7"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355B5E19" w14:textId="77777777" w:rsidR="00671BE2" w:rsidRPr="00904290" w:rsidRDefault="00671BE2" w:rsidP="0079747F">
            <w:pPr>
              <w:pStyle w:val="13ptRGB200200200"/>
            </w:pPr>
            <w:r w:rsidRPr="00904290">
              <w:rPr>
                <w:rFonts w:hint="eastAsia"/>
              </w:rPr>
              <w:t>歌の言葉</w:t>
            </w:r>
          </w:p>
          <w:p w14:paraId="1AF9CEAE" w14:textId="65396FE6" w:rsidR="00671BE2" w:rsidRPr="00904290" w:rsidRDefault="00671BE2" w:rsidP="0079747F">
            <w:pPr>
              <w:pStyle w:val="13ptRGB200200200"/>
            </w:pPr>
            <w:r w:rsidRPr="00904290">
              <w:rPr>
                <w:rFonts w:hint="eastAsia"/>
              </w:rPr>
              <w:t>宿命</w:t>
            </w:r>
          </w:p>
        </w:tc>
        <w:tc>
          <w:tcPr>
            <w:tcW w:w="340" w:type="dxa"/>
            <w:shd w:val="clear" w:color="auto" w:fill="auto"/>
            <w:tcMar>
              <w:top w:w="28" w:type="dxa"/>
              <w:left w:w="0" w:type="dxa"/>
              <w:bottom w:w="28" w:type="dxa"/>
              <w:right w:w="0" w:type="dxa"/>
            </w:tcMar>
          </w:tcPr>
          <w:p w14:paraId="7C7ABABB" w14:textId="26529FEC"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w:t>
            </w:r>
          </w:p>
        </w:tc>
        <w:tc>
          <w:tcPr>
            <w:tcW w:w="3572" w:type="dxa"/>
            <w:shd w:val="clear" w:color="auto" w:fill="auto"/>
            <w:tcMar>
              <w:top w:w="28" w:type="dxa"/>
              <w:bottom w:w="28" w:type="dxa"/>
            </w:tcMar>
          </w:tcPr>
          <w:p w14:paraId="53B0CF3E" w14:textId="73E584DD" w:rsidR="00671BE2" w:rsidRPr="00904290" w:rsidRDefault="00671BE2" w:rsidP="00671BE2">
            <w:pPr>
              <w:widowControl/>
              <w:overflowPunct w:val="0"/>
              <w:snapToGrid w:val="0"/>
              <w:spacing w:line="260" w:lineRule="exact"/>
              <w:ind w:left="113"/>
              <w:jc w:val="center"/>
              <w:rPr>
                <w:rFonts w:ascii="ＭＳ Ｐ明朝" w:eastAsia="ＭＳ Ｐ明朝" w:hAnsi="ＭＳ Ｐ明朝" w:cs="ＭＳ Ｐゴシック"/>
                <w:kern w:val="0"/>
                <w:sz w:val="18"/>
                <w:szCs w:val="17"/>
              </w:rPr>
            </w:pPr>
            <w:r w:rsidRPr="00904290">
              <w:rPr>
                <w:rFonts w:ascii="ＭＳ Ｐ明朝" w:eastAsia="ＭＳ Ｐ明朝" w:hAnsi="ＭＳ Ｐ明朝"/>
                <w:sz w:val="18"/>
                <w:szCs w:val="18"/>
              </w:rPr>
              <w:t>-</w:t>
            </w:r>
          </w:p>
        </w:tc>
        <w:tc>
          <w:tcPr>
            <w:tcW w:w="2721" w:type="dxa"/>
            <w:shd w:val="clear" w:color="auto" w:fill="auto"/>
            <w:tcMar>
              <w:top w:w="28" w:type="dxa"/>
              <w:bottom w:w="28" w:type="dxa"/>
            </w:tcMar>
          </w:tcPr>
          <w:p w14:paraId="6CAD2ABD" w14:textId="4727011B" w:rsidR="00671BE2" w:rsidRPr="00904290" w:rsidRDefault="00671BE2" w:rsidP="00671BE2">
            <w:pPr>
              <w:widowControl/>
              <w:overflowPunct w:val="0"/>
              <w:snapToGrid w:val="0"/>
              <w:spacing w:line="260" w:lineRule="exact"/>
              <w:ind w:left="142" w:hanging="142"/>
              <w:jc w:val="center"/>
              <w:rPr>
                <w:rFonts w:ascii="ＭＳ Ｐ明朝" w:eastAsia="ＭＳ Ｐ明朝" w:hAnsi="ＭＳ Ｐ明朝" w:cs="ＭＳ Ｐゴシック"/>
                <w:kern w:val="0"/>
                <w:sz w:val="18"/>
                <w:szCs w:val="16"/>
              </w:rPr>
            </w:pPr>
            <w:r w:rsidRPr="00904290">
              <w:rPr>
                <w:rFonts w:ascii="ＭＳ Ｐ明朝" w:eastAsia="ＭＳ Ｐ明朝" w:hAnsi="ＭＳ Ｐ明朝"/>
                <w:sz w:val="18"/>
                <w:szCs w:val="18"/>
              </w:rPr>
              <w:t>-</w:t>
            </w:r>
          </w:p>
        </w:tc>
        <w:tc>
          <w:tcPr>
            <w:tcW w:w="1134" w:type="dxa"/>
            <w:tcMar>
              <w:top w:w="28" w:type="dxa"/>
              <w:bottom w:w="28" w:type="dxa"/>
            </w:tcMar>
          </w:tcPr>
          <w:p w14:paraId="4A4D78EA" w14:textId="3E623529" w:rsidR="00671BE2" w:rsidRPr="00904290" w:rsidRDefault="00671BE2" w:rsidP="00671BE2">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bl>
    <w:p w14:paraId="298AF32F" w14:textId="76B51F9E" w:rsidR="00184D57" w:rsidRPr="00BC496A" w:rsidRDefault="00184D57" w:rsidP="00D47F6F">
      <w:pPr>
        <w:pStyle w:val="a3"/>
        <w:wordWrap/>
        <w:overflowPunct w:val="0"/>
        <w:spacing w:line="240" w:lineRule="auto"/>
        <w:rPr>
          <w:sz w:val="21"/>
        </w:rPr>
      </w:pPr>
    </w:p>
    <w:sectPr w:rsidR="00184D57" w:rsidRPr="00BC496A" w:rsidSect="00BC78E4">
      <w:footerReference w:type="even" r:id="rId9"/>
      <w:footerReference w:type="default" r:id="rId10"/>
      <w:pgSz w:w="11907" w:h="16839" w:code="9"/>
      <w:pgMar w:top="851" w:right="624" w:bottom="851" w:left="624" w:header="567" w:footer="510"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00662" w14:textId="77777777" w:rsidR="002C50D1" w:rsidRDefault="002C50D1">
      <w:r>
        <w:separator/>
      </w:r>
    </w:p>
  </w:endnote>
  <w:endnote w:type="continuationSeparator" w:id="0">
    <w:p w14:paraId="4FB596D3" w14:textId="77777777" w:rsidR="002C50D1" w:rsidRDefault="002C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2AA8" w14:textId="77777777" w:rsidR="00035751" w:rsidRDefault="00035751" w:rsidP="005F769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3FCF43C7" w14:textId="77777777" w:rsidR="00035751" w:rsidRDefault="00035751" w:rsidP="005F769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942225"/>
      <w:docPartObj>
        <w:docPartGallery w:val="Page Numbers (Bottom of Page)"/>
        <w:docPartUnique/>
      </w:docPartObj>
    </w:sdtPr>
    <w:sdtEndPr/>
    <w:sdtContent>
      <w:p w14:paraId="29AF922B" w14:textId="59830B9C" w:rsidR="00035751" w:rsidRDefault="00035751" w:rsidP="00CF3C0E">
        <w:pPr>
          <w:pStyle w:val="a6"/>
          <w:jc w:val="center"/>
        </w:pPr>
        <w:r w:rsidRPr="00CF3C0E">
          <w:rPr>
            <w:rFonts w:ascii="Century Gothic" w:hAnsi="Century Gothic"/>
          </w:rPr>
          <w:fldChar w:fldCharType="begin"/>
        </w:r>
        <w:r w:rsidRPr="00CF3C0E">
          <w:rPr>
            <w:rFonts w:ascii="Century Gothic" w:hAnsi="Century Gothic"/>
          </w:rPr>
          <w:instrText>PAGE   \* MERGEFORMAT</w:instrText>
        </w:r>
        <w:r w:rsidRPr="00CF3C0E">
          <w:rPr>
            <w:rFonts w:ascii="Century Gothic" w:hAnsi="Century Gothic"/>
          </w:rPr>
          <w:fldChar w:fldCharType="separate"/>
        </w:r>
        <w:r w:rsidR="00E21D05" w:rsidRPr="00E21D05">
          <w:rPr>
            <w:rFonts w:ascii="Century Gothic" w:hAnsi="Century Gothic"/>
            <w:noProof/>
            <w:lang w:val="ja-JP"/>
          </w:rPr>
          <w:t>8</w:t>
        </w:r>
        <w:r w:rsidRPr="00CF3C0E">
          <w:rPr>
            <w:rFonts w:ascii="Century Gothic" w:hAnsi="Century Gothi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1A37B" w14:textId="77777777" w:rsidR="002C50D1" w:rsidRDefault="002C50D1">
      <w:r>
        <w:separator/>
      </w:r>
    </w:p>
  </w:footnote>
  <w:footnote w:type="continuationSeparator" w:id="0">
    <w:p w14:paraId="78197407" w14:textId="77777777" w:rsidR="002C50D1" w:rsidRDefault="002C5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3A2"/>
    <w:multiLevelType w:val="hybridMultilevel"/>
    <w:tmpl w:val="80C8DBA2"/>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3631478"/>
    <w:multiLevelType w:val="hybridMultilevel"/>
    <w:tmpl w:val="0A70BB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1898"/>
    <w:multiLevelType w:val="hybridMultilevel"/>
    <w:tmpl w:val="43626AD8"/>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0A68754E"/>
    <w:multiLevelType w:val="hybridMultilevel"/>
    <w:tmpl w:val="F8B60AD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73343"/>
    <w:multiLevelType w:val="hybridMultilevel"/>
    <w:tmpl w:val="BA54A47C"/>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195D41AE"/>
    <w:multiLevelType w:val="hybridMultilevel"/>
    <w:tmpl w:val="EA5A112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634CE3"/>
    <w:multiLevelType w:val="hybridMultilevel"/>
    <w:tmpl w:val="EB1049A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54342F"/>
    <w:multiLevelType w:val="hybridMultilevel"/>
    <w:tmpl w:val="40BA8990"/>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4B386BC8"/>
    <w:multiLevelType w:val="hybridMultilevel"/>
    <w:tmpl w:val="218AF9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D958A0"/>
    <w:multiLevelType w:val="hybridMultilevel"/>
    <w:tmpl w:val="93128AC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7E667A"/>
    <w:multiLevelType w:val="hybridMultilevel"/>
    <w:tmpl w:val="5736224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5" w15:restartNumberingAfterBreak="0">
    <w:nsid w:val="6B6C4BBD"/>
    <w:multiLevelType w:val="hybridMultilevel"/>
    <w:tmpl w:val="8C60DA96"/>
    <w:lvl w:ilvl="0" w:tplc="D69A6762">
      <w:numFmt w:val="bullet"/>
      <w:lvlText w:val="・"/>
      <w:lvlJc w:val="left"/>
      <w:pPr>
        <w:ind w:left="473" w:hanging="36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6" w15:restartNumberingAfterBreak="0">
    <w:nsid w:val="6D40104A"/>
    <w:multiLevelType w:val="hybridMultilevel"/>
    <w:tmpl w:val="3646A22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D935E0"/>
    <w:multiLevelType w:val="hybridMultilevel"/>
    <w:tmpl w:val="FCBEBA3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9"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9"/>
  </w:num>
  <w:num w:numId="3">
    <w:abstractNumId w:val="10"/>
  </w:num>
  <w:num w:numId="4">
    <w:abstractNumId w:val="7"/>
  </w:num>
  <w:num w:numId="5">
    <w:abstractNumId w:val="19"/>
  </w:num>
  <w:num w:numId="6">
    <w:abstractNumId w:val="6"/>
  </w:num>
  <w:num w:numId="7">
    <w:abstractNumId w:val="14"/>
  </w:num>
  <w:num w:numId="8">
    <w:abstractNumId w:val="15"/>
  </w:num>
  <w:num w:numId="9">
    <w:abstractNumId w:val="16"/>
  </w:num>
  <w:num w:numId="10">
    <w:abstractNumId w:val="4"/>
  </w:num>
  <w:num w:numId="11">
    <w:abstractNumId w:val="0"/>
  </w:num>
  <w:num w:numId="12">
    <w:abstractNumId w:val="11"/>
  </w:num>
  <w:num w:numId="13">
    <w:abstractNumId w:val="2"/>
  </w:num>
  <w:num w:numId="14">
    <w:abstractNumId w:val="3"/>
  </w:num>
  <w:num w:numId="15">
    <w:abstractNumId w:val="17"/>
  </w:num>
  <w:num w:numId="16">
    <w:abstractNumId w:val="5"/>
  </w:num>
  <w:num w:numId="17">
    <w:abstractNumId w:val="8"/>
  </w:num>
  <w:num w:numId="18">
    <w:abstractNumId w:val="13"/>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0"/>
  <w:displayHorizontalDrawingGridEvery w:val="0"/>
  <w:displayVerticalDrawingGridEvery w:val="2"/>
  <w:doNotShadeFormData/>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A"/>
    <w:rsid w:val="00000285"/>
    <w:rsid w:val="0000163F"/>
    <w:rsid w:val="00004F58"/>
    <w:rsid w:val="00005170"/>
    <w:rsid w:val="0000584F"/>
    <w:rsid w:val="00006008"/>
    <w:rsid w:val="0000660B"/>
    <w:rsid w:val="00007145"/>
    <w:rsid w:val="000108DD"/>
    <w:rsid w:val="0001199D"/>
    <w:rsid w:val="00012105"/>
    <w:rsid w:val="000128EE"/>
    <w:rsid w:val="00015E6B"/>
    <w:rsid w:val="00017398"/>
    <w:rsid w:val="00017B3D"/>
    <w:rsid w:val="0002094A"/>
    <w:rsid w:val="00024AE5"/>
    <w:rsid w:val="0002749C"/>
    <w:rsid w:val="00031C83"/>
    <w:rsid w:val="0003254B"/>
    <w:rsid w:val="0003265D"/>
    <w:rsid w:val="000326F4"/>
    <w:rsid w:val="00032B24"/>
    <w:rsid w:val="000341D1"/>
    <w:rsid w:val="00035751"/>
    <w:rsid w:val="00037C3E"/>
    <w:rsid w:val="00042122"/>
    <w:rsid w:val="000427B1"/>
    <w:rsid w:val="00042EC0"/>
    <w:rsid w:val="00045A01"/>
    <w:rsid w:val="000461CE"/>
    <w:rsid w:val="00050890"/>
    <w:rsid w:val="00050BBC"/>
    <w:rsid w:val="00051F07"/>
    <w:rsid w:val="00054C13"/>
    <w:rsid w:val="0005690E"/>
    <w:rsid w:val="000600C3"/>
    <w:rsid w:val="0006068F"/>
    <w:rsid w:val="00060695"/>
    <w:rsid w:val="000615AD"/>
    <w:rsid w:val="000622BD"/>
    <w:rsid w:val="00062D7B"/>
    <w:rsid w:val="00063071"/>
    <w:rsid w:val="0006321C"/>
    <w:rsid w:val="00067221"/>
    <w:rsid w:val="00067E73"/>
    <w:rsid w:val="00071DC2"/>
    <w:rsid w:val="00072CBA"/>
    <w:rsid w:val="00074824"/>
    <w:rsid w:val="00074DAF"/>
    <w:rsid w:val="00074EB1"/>
    <w:rsid w:val="00075027"/>
    <w:rsid w:val="00075B25"/>
    <w:rsid w:val="00075D0B"/>
    <w:rsid w:val="000770F0"/>
    <w:rsid w:val="000809DB"/>
    <w:rsid w:val="000828E9"/>
    <w:rsid w:val="00083EC1"/>
    <w:rsid w:val="00084E0B"/>
    <w:rsid w:val="00085BF8"/>
    <w:rsid w:val="00086A83"/>
    <w:rsid w:val="00091480"/>
    <w:rsid w:val="0009159B"/>
    <w:rsid w:val="000918EB"/>
    <w:rsid w:val="00094BB4"/>
    <w:rsid w:val="00096AFA"/>
    <w:rsid w:val="000A1846"/>
    <w:rsid w:val="000A18FA"/>
    <w:rsid w:val="000A26B7"/>
    <w:rsid w:val="000A4D93"/>
    <w:rsid w:val="000A5997"/>
    <w:rsid w:val="000A677E"/>
    <w:rsid w:val="000A7B73"/>
    <w:rsid w:val="000B2A1A"/>
    <w:rsid w:val="000B2D64"/>
    <w:rsid w:val="000B5486"/>
    <w:rsid w:val="000C014F"/>
    <w:rsid w:val="000C01BB"/>
    <w:rsid w:val="000C0278"/>
    <w:rsid w:val="000C2985"/>
    <w:rsid w:val="000C2E0C"/>
    <w:rsid w:val="000C67F4"/>
    <w:rsid w:val="000C6F30"/>
    <w:rsid w:val="000C701A"/>
    <w:rsid w:val="000D06BF"/>
    <w:rsid w:val="000D11FA"/>
    <w:rsid w:val="000D21A8"/>
    <w:rsid w:val="000D4499"/>
    <w:rsid w:val="000D4716"/>
    <w:rsid w:val="000D5139"/>
    <w:rsid w:val="000D5ABF"/>
    <w:rsid w:val="000D612E"/>
    <w:rsid w:val="000D6147"/>
    <w:rsid w:val="000D6922"/>
    <w:rsid w:val="000E03BA"/>
    <w:rsid w:val="000E082B"/>
    <w:rsid w:val="000E0C19"/>
    <w:rsid w:val="000F13D8"/>
    <w:rsid w:val="000F1CF2"/>
    <w:rsid w:val="000F2F54"/>
    <w:rsid w:val="000F39EE"/>
    <w:rsid w:val="000F4511"/>
    <w:rsid w:val="000F5A4D"/>
    <w:rsid w:val="000F6955"/>
    <w:rsid w:val="0010030B"/>
    <w:rsid w:val="0010094A"/>
    <w:rsid w:val="00103EC5"/>
    <w:rsid w:val="001056C1"/>
    <w:rsid w:val="00105D14"/>
    <w:rsid w:val="00105D47"/>
    <w:rsid w:val="00106394"/>
    <w:rsid w:val="0010760D"/>
    <w:rsid w:val="00107ABC"/>
    <w:rsid w:val="0011235A"/>
    <w:rsid w:val="00112BC4"/>
    <w:rsid w:val="00114DF6"/>
    <w:rsid w:val="001153A9"/>
    <w:rsid w:val="0011541F"/>
    <w:rsid w:val="00120153"/>
    <w:rsid w:val="00121CD6"/>
    <w:rsid w:val="001242D3"/>
    <w:rsid w:val="00127257"/>
    <w:rsid w:val="00133195"/>
    <w:rsid w:val="001335E9"/>
    <w:rsid w:val="0013385A"/>
    <w:rsid w:val="00133E43"/>
    <w:rsid w:val="001341EC"/>
    <w:rsid w:val="0013485D"/>
    <w:rsid w:val="00135237"/>
    <w:rsid w:val="00135EF9"/>
    <w:rsid w:val="0014112C"/>
    <w:rsid w:val="00141801"/>
    <w:rsid w:val="001427B5"/>
    <w:rsid w:val="0014287E"/>
    <w:rsid w:val="00143B42"/>
    <w:rsid w:val="00146DD5"/>
    <w:rsid w:val="00151012"/>
    <w:rsid w:val="00151EA4"/>
    <w:rsid w:val="00152109"/>
    <w:rsid w:val="00152191"/>
    <w:rsid w:val="00155542"/>
    <w:rsid w:val="0015620F"/>
    <w:rsid w:val="00161324"/>
    <w:rsid w:val="00162073"/>
    <w:rsid w:val="00164324"/>
    <w:rsid w:val="00165C2B"/>
    <w:rsid w:val="00170038"/>
    <w:rsid w:val="00170FE5"/>
    <w:rsid w:val="0017111C"/>
    <w:rsid w:val="00173B99"/>
    <w:rsid w:val="0017429D"/>
    <w:rsid w:val="00175BC9"/>
    <w:rsid w:val="00177DA4"/>
    <w:rsid w:val="00182101"/>
    <w:rsid w:val="00184AA2"/>
    <w:rsid w:val="00184D57"/>
    <w:rsid w:val="0018664A"/>
    <w:rsid w:val="0018740E"/>
    <w:rsid w:val="0019045A"/>
    <w:rsid w:val="00190F08"/>
    <w:rsid w:val="001913B6"/>
    <w:rsid w:val="00195076"/>
    <w:rsid w:val="0019541E"/>
    <w:rsid w:val="00196F57"/>
    <w:rsid w:val="001A065D"/>
    <w:rsid w:val="001A06F9"/>
    <w:rsid w:val="001A0E42"/>
    <w:rsid w:val="001A15DC"/>
    <w:rsid w:val="001A19D2"/>
    <w:rsid w:val="001A2786"/>
    <w:rsid w:val="001A29F7"/>
    <w:rsid w:val="001A2D51"/>
    <w:rsid w:val="001A668D"/>
    <w:rsid w:val="001A6DD9"/>
    <w:rsid w:val="001A7A8E"/>
    <w:rsid w:val="001B0963"/>
    <w:rsid w:val="001B246F"/>
    <w:rsid w:val="001B431F"/>
    <w:rsid w:val="001B43F4"/>
    <w:rsid w:val="001B52FF"/>
    <w:rsid w:val="001B5788"/>
    <w:rsid w:val="001B6746"/>
    <w:rsid w:val="001C0014"/>
    <w:rsid w:val="001C116B"/>
    <w:rsid w:val="001C516A"/>
    <w:rsid w:val="001C56C6"/>
    <w:rsid w:val="001C5738"/>
    <w:rsid w:val="001D0348"/>
    <w:rsid w:val="001D0B71"/>
    <w:rsid w:val="001D0C35"/>
    <w:rsid w:val="001D1F1B"/>
    <w:rsid w:val="001D3324"/>
    <w:rsid w:val="001D3857"/>
    <w:rsid w:val="001D3866"/>
    <w:rsid w:val="001D503E"/>
    <w:rsid w:val="001D53A9"/>
    <w:rsid w:val="001E0A38"/>
    <w:rsid w:val="001E10F9"/>
    <w:rsid w:val="001E43B3"/>
    <w:rsid w:val="001E4F2C"/>
    <w:rsid w:val="001E5CE0"/>
    <w:rsid w:val="001E618E"/>
    <w:rsid w:val="001E73DD"/>
    <w:rsid w:val="001F0577"/>
    <w:rsid w:val="001F0F6F"/>
    <w:rsid w:val="001F223A"/>
    <w:rsid w:val="001F2DC5"/>
    <w:rsid w:val="001F4880"/>
    <w:rsid w:val="001F5144"/>
    <w:rsid w:val="001F5AE5"/>
    <w:rsid w:val="001F5CDA"/>
    <w:rsid w:val="001F6A20"/>
    <w:rsid w:val="0020107B"/>
    <w:rsid w:val="00206D11"/>
    <w:rsid w:val="0020769D"/>
    <w:rsid w:val="00211E3E"/>
    <w:rsid w:val="00212A37"/>
    <w:rsid w:val="00213F7E"/>
    <w:rsid w:val="00215C63"/>
    <w:rsid w:val="00217E4C"/>
    <w:rsid w:val="00221BBD"/>
    <w:rsid w:val="00221DA4"/>
    <w:rsid w:val="0022466B"/>
    <w:rsid w:val="00224D26"/>
    <w:rsid w:val="0023014B"/>
    <w:rsid w:val="00231307"/>
    <w:rsid w:val="002315AE"/>
    <w:rsid w:val="00231CEC"/>
    <w:rsid w:val="00233B54"/>
    <w:rsid w:val="0023416E"/>
    <w:rsid w:val="00242E57"/>
    <w:rsid w:val="00243366"/>
    <w:rsid w:val="00244BA4"/>
    <w:rsid w:val="0024553A"/>
    <w:rsid w:val="00245E90"/>
    <w:rsid w:val="00247345"/>
    <w:rsid w:val="0024751D"/>
    <w:rsid w:val="00250898"/>
    <w:rsid w:val="00251649"/>
    <w:rsid w:val="0025187D"/>
    <w:rsid w:val="00251B55"/>
    <w:rsid w:val="00252597"/>
    <w:rsid w:val="00252A8F"/>
    <w:rsid w:val="00253B44"/>
    <w:rsid w:val="00253F9F"/>
    <w:rsid w:val="002542AD"/>
    <w:rsid w:val="0025728C"/>
    <w:rsid w:val="002577C5"/>
    <w:rsid w:val="00260228"/>
    <w:rsid w:val="0026023A"/>
    <w:rsid w:val="002617EC"/>
    <w:rsid w:val="002645D0"/>
    <w:rsid w:val="002646E5"/>
    <w:rsid w:val="00265E53"/>
    <w:rsid w:val="002660D2"/>
    <w:rsid w:val="002672AB"/>
    <w:rsid w:val="002702F3"/>
    <w:rsid w:val="002716DD"/>
    <w:rsid w:val="00271B4B"/>
    <w:rsid w:val="002729BB"/>
    <w:rsid w:val="002731FD"/>
    <w:rsid w:val="00273917"/>
    <w:rsid w:val="002741B8"/>
    <w:rsid w:val="002753B4"/>
    <w:rsid w:val="00277502"/>
    <w:rsid w:val="00277DF1"/>
    <w:rsid w:val="00280340"/>
    <w:rsid w:val="00280E68"/>
    <w:rsid w:val="0028319C"/>
    <w:rsid w:val="00283BD2"/>
    <w:rsid w:val="002841BC"/>
    <w:rsid w:val="002842DC"/>
    <w:rsid w:val="00286EAC"/>
    <w:rsid w:val="00287415"/>
    <w:rsid w:val="0029356D"/>
    <w:rsid w:val="00293F26"/>
    <w:rsid w:val="00294455"/>
    <w:rsid w:val="00295547"/>
    <w:rsid w:val="002A03B3"/>
    <w:rsid w:val="002A04FA"/>
    <w:rsid w:val="002A23A6"/>
    <w:rsid w:val="002A34E9"/>
    <w:rsid w:val="002A3D92"/>
    <w:rsid w:val="002A4BDE"/>
    <w:rsid w:val="002A7007"/>
    <w:rsid w:val="002B02BF"/>
    <w:rsid w:val="002B05EB"/>
    <w:rsid w:val="002B0D9D"/>
    <w:rsid w:val="002B0DBC"/>
    <w:rsid w:val="002B0ED7"/>
    <w:rsid w:val="002B45B1"/>
    <w:rsid w:val="002B5536"/>
    <w:rsid w:val="002B6251"/>
    <w:rsid w:val="002B6390"/>
    <w:rsid w:val="002B69EC"/>
    <w:rsid w:val="002B7248"/>
    <w:rsid w:val="002C3F0B"/>
    <w:rsid w:val="002C50D1"/>
    <w:rsid w:val="002C5492"/>
    <w:rsid w:val="002C5807"/>
    <w:rsid w:val="002C6AC9"/>
    <w:rsid w:val="002D0C94"/>
    <w:rsid w:val="002D282C"/>
    <w:rsid w:val="002D3992"/>
    <w:rsid w:val="002D53FB"/>
    <w:rsid w:val="002D5A94"/>
    <w:rsid w:val="002D6432"/>
    <w:rsid w:val="002E1EBB"/>
    <w:rsid w:val="002E29FE"/>
    <w:rsid w:val="002E350D"/>
    <w:rsid w:val="002E351C"/>
    <w:rsid w:val="002E3F50"/>
    <w:rsid w:val="002E6B6B"/>
    <w:rsid w:val="002F078C"/>
    <w:rsid w:val="002F15F8"/>
    <w:rsid w:val="002F205A"/>
    <w:rsid w:val="002F389C"/>
    <w:rsid w:val="002F3E2D"/>
    <w:rsid w:val="002F46A1"/>
    <w:rsid w:val="002F7BD5"/>
    <w:rsid w:val="00300F35"/>
    <w:rsid w:val="00310087"/>
    <w:rsid w:val="003121DE"/>
    <w:rsid w:val="00312864"/>
    <w:rsid w:val="003133D2"/>
    <w:rsid w:val="00313842"/>
    <w:rsid w:val="00314D90"/>
    <w:rsid w:val="00315198"/>
    <w:rsid w:val="003163D7"/>
    <w:rsid w:val="003204BD"/>
    <w:rsid w:val="0032175C"/>
    <w:rsid w:val="0032251E"/>
    <w:rsid w:val="00323797"/>
    <w:rsid w:val="00323BC4"/>
    <w:rsid w:val="00324155"/>
    <w:rsid w:val="003256F9"/>
    <w:rsid w:val="00326A65"/>
    <w:rsid w:val="003303F1"/>
    <w:rsid w:val="0033142B"/>
    <w:rsid w:val="003315E7"/>
    <w:rsid w:val="003402ED"/>
    <w:rsid w:val="0034163B"/>
    <w:rsid w:val="00344EF8"/>
    <w:rsid w:val="003472F1"/>
    <w:rsid w:val="00347C17"/>
    <w:rsid w:val="00350321"/>
    <w:rsid w:val="0035298C"/>
    <w:rsid w:val="00353580"/>
    <w:rsid w:val="00353682"/>
    <w:rsid w:val="003541C0"/>
    <w:rsid w:val="003549A1"/>
    <w:rsid w:val="00354E62"/>
    <w:rsid w:val="003555D2"/>
    <w:rsid w:val="00356B91"/>
    <w:rsid w:val="00357B21"/>
    <w:rsid w:val="00360710"/>
    <w:rsid w:val="0036141D"/>
    <w:rsid w:val="00361793"/>
    <w:rsid w:val="00362A48"/>
    <w:rsid w:val="00363E4A"/>
    <w:rsid w:val="00364B89"/>
    <w:rsid w:val="003657B1"/>
    <w:rsid w:val="0036679A"/>
    <w:rsid w:val="003671B3"/>
    <w:rsid w:val="00367C5A"/>
    <w:rsid w:val="00367C96"/>
    <w:rsid w:val="00371255"/>
    <w:rsid w:val="00371FC6"/>
    <w:rsid w:val="00372E9F"/>
    <w:rsid w:val="0037564F"/>
    <w:rsid w:val="0037706A"/>
    <w:rsid w:val="0038008F"/>
    <w:rsid w:val="00380AE3"/>
    <w:rsid w:val="003824E4"/>
    <w:rsid w:val="0038437C"/>
    <w:rsid w:val="00385029"/>
    <w:rsid w:val="00385E10"/>
    <w:rsid w:val="0038725E"/>
    <w:rsid w:val="00391C39"/>
    <w:rsid w:val="00393608"/>
    <w:rsid w:val="00395848"/>
    <w:rsid w:val="00395A83"/>
    <w:rsid w:val="0039795D"/>
    <w:rsid w:val="003A03C7"/>
    <w:rsid w:val="003A2E3F"/>
    <w:rsid w:val="003A4008"/>
    <w:rsid w:val="003A4135"/>
    <w:rsid w:val="003A69F4"/>
    <w:rsid w:val="003A6DB8"/>
    <w:rsid w:val="003A704B"/>
    <w:rsid w:val="003A7B17"/>
    <w:rsid w:val="003B1191"/>
    <w:rsid w:val="003B33F5"/>
    <w:rsid w:val="003B50E5"/>
    <w:rsid w:val="003B5611"/>
    <w:rsid w:val="003B5805"/>
    <w:rsid w:val="003B6C15"/>
    <w:rsid w:val="003C147F"/>
    <w:rsid w:val="003C41A8"/>
    <w:rsid w:val="003C568A"/>
    <w:rsid w:val="003C63F5"/>
    <w:rsid w:val="003C738A"/>
    <w:rsid w:val="003C7B71"/>
    <w:rsid w:val="003D00A0"/>
    <w:rsid w:val="003D0F35"/>
    <w:rsid w:val="003D12D5"/>
    <w:rsid w:val="003D1711"/>
    <w:rsid w:val="003D17DC"/>
    <w:rsid w:val="003D3368"/>
    <w:rsid w:val="003D3512"/>
    <w:rsid w:val="003D40A0"/>
    <w:rsid w:val="003D423A"/>
    <w:rsid w:val="003D7219"/>
    <w:rsid w:val="003E0FB8"/>
    <w:rsid w:val="003E2BC0"/>
    <w:rsid w:val="003E3747"/>
    <w:rsid w:val="003E58CA"/>
    <w:rsid w:val="003E5C7C"/>
    <w:rsid w:val="003F0E20"/>
    <w:rsid w:val="003F1A7E"/>
    <w:rsid w:val="003F7D2F"/>
    <w:rsid w:val="004001E4"/>
    <w:rsid w:val="00400566"/>
    <w:rsid w:val="00400AD7"/>
    <w:rsid w:val="00400C7F"/>
    <w:rsid w:val="00401F14"/>
    <w:rsid w:val="00402CB7"/>
    <w:rsid w:val="004032F4"/>
    <w:rsid w:val="004037EB"/>
    <w:rsid w:val="00403CBB"/>
    <w:rsid w:val="00403DFF"/>
    <w:rsid w:val="00404AB3"/>
    <w:rsid w:val="004062A2"/>
    <w:rsid w:val="0040636E"/>
    <w:rsid w:val="00407023"/>
    <w:rsid w:val="00407212"/>
    <w:rsid w:val="004077ED"/>
    <w:rsid w:val="004102E1"/>
    <w:rsid w:val="004117CC"/>
    <w:rsid w:val="00412D2C"/>
    <w:rsid w:val="00412EAB"/>
    <w:rsid w:val="004132C7"/>
    <w:rsid w:val="00413806"/>
    <w:rsid w:val="004140A0"/>
    <w:rsid w:val="004160E1"/>
    <w:rsid w:val="00417951"/>
    <w:rsid w:val="00420385"/>
    <w:rsid w:val="00420BFC"/>
    <w:rsid w:val="004243AF"/>
    <w:rsid w:val="004246D3"/>
    <w:rsid w:val="00424909"/>
    <w:rsid w:val="0042748E"/>
    <w:rsid w:val="004305CC"/>
    <w:rsid w:val="0043460C"/>
    <w:rsid w:val="00436D69"/>
    <w:rsid w:val="00440146"/>
    <w:rsid w:val="00440CED"/>
    <w:rsid w:val="00441BD4"/>
    <w:rsid w:val="00443E13"/>
    <w:rsid w:val="004441D0"/>
    <w:rsid w:val="00444B22"/>
    <w:rsid w:val="00445146"/>
    <w:rsid w:val="004510C6"/>
    <w:rsid w:val="00451C67"/>
    <w:rsid w:val="00451CC9"/>
    <w:rsid w:val="00455245"/>
    <w:rsid w:val="0045564A"/>
    <w:rsid w:val="00455C60"/>
    <w:rsid w:val="00455CF0"/>
    <w:rsid w:val="0045692B"/>
    <w:rsid w:val="00460410"/>
    <w:rsid w:val="0046120E"/>
    <w:rsid w:val="00461C80"/>
    <w:rsid w:val="00462557"/>
    <w:rsid w:val="00462DA6"/>
    <w:rsid w:val="004665BE"/>
    <w:rsid w:val="00466758"/>
    <w:rsid w:val="00466C69"/>
    <w:rsid w:val="004716E7"/>
    <w:rsid w:val="004719E2"/>
    <w:rsid w:val="00473994"/>
    <w:rsid w:val="00475FAF"/>
    <w:rsid w:val="00477302"/>
    <w:rsid w:val="00481C70"/>
    <w:rsid w:val="004820AB"/>
    <w:rsid w:val="00482DB1"/>
    <w:rsid w:val="00483DE3"/>
    <w:rsid w:val="00484087"/>
    <w:rsid w:val="0049022F"/>
    <w:rsid w:val="00492278"/>
    <w:rsid w:val="0049274E"/>
    <w:rsid w:val="0049277E"/>
    <w:rsid w:val="004945E3"/>
    <w:rsid w:val="00496D46"/>
    <w:rsid w:val="004A0469"/>
    <w:rsid w:val="004A1557"/>
    <w:rsid w:val="004A170F"/>
    <w:rsid w:val="004A36F6"/>
    <w:rsid w:val="004A3757"/>
    <w:rsid w:val="004A3DD8"/>
    <w:rsid w:val="004A431B"/>
    <w:rsid w:val="004B0AE7"/>
    <w:rsid w:val="004B131B"/>
    <w:rsid w:val="004B3FE1"/>
    <w:rsid w:val="004B71CB"/>
    <w:rsid w:val="004C01A8"/>
    <w:rsid w:val="004C2D2D"/>
    <w:rsid w:val="004C3CD8"/>
    <w:rsid w:val="004C492F"/>
    <w:rsid w:val="004C7582"/>
    <w:rsid w:val="004C7C9F"/>
    <w:rsid w:val="004D10BE"/>
    <w:rsid w:val="004D1BEB"/>
    <w:rsid w:val="004D2587"/>
    <w:rsid w:val="004D3919"/>
    <w:rsid w:val="004D6278"/>
    <w:rsid w:val="004D6871"/>
    <w:rsid w:val="004D7D9A"/>
    <w:rsid w:val="004E077F"/>
    <w:rsid w:val="004E3C9A"/>
    <w:rsid w:val="004E49B6"/>
    <w:rsid w:val="004E5AC1"/>
    <w:rsid w:val="004E5E81"/>
    <w:rsid w:val="004E6DA3"/>
    <w:rsid w:val="004E7166"/>
    <w:rsid w:val="004F11E2"/>
    <w:rsid w:val="004F19BA"/>
    <w:rsid w:val="004F19F9"/>
    <w:rsid w:val="004F5456"/>
    <w:rsid w:val="004F5C03"/>
    <w:rsid w:val="004F624A"/>
    <w:rsid w:val="004F7C4A"/>
    <w:rsid w:val="0050290F"/>
    <w:rsid w:val="005031DF"/>
    <w:rsid w:val="00504F19"/>
    <w:rsid w:val="005078D3"/>
    <w:rsid w:val="005111BF"/>
    <w:rsid w:val="00512137"/>
    <w:rsid w:val="00512924"/>
    <w:rsid w:val="00512DFD"/>
    <w:rsid w:val="0051365D"/>
    <w:rsid w:val="00514D6A"/>
    <w:rsid w:val="00515825"/>
    <w:rsid w:val="00515E93"/>
    <w:rsid w:val="00516615"/>
    <w:rsid w:val="00522BF3"/>
    <w:rsid w:val="00522EDA"/>
    <w:rsid w:val="005243DD"/>
    <w:rsid w:val="00524512"/>
    <w:rsid w:val="00524B6D"/>
    <w:rsid w:val="00525E01"/>
    <w:rsid w:val="0052661A"/>
    <w:rsid w:val="005272DD"/>
    <w:rsid w:val="00530B26"/>
    <w:rsid w:val="005317E0"/>
    <w:rsid w:val="00532A34"/>
    <w:rsid w:val="00534505"/>
    <w:rsid w:val="00535157"/>
    <w:rsid w:val="00537014"/>
    <w:rsid w:val="00540AB4"/>
    <w:rsid w:val="00540EA3"/>
    <w:rsid w:val="00542065"/>
    <w:rsid w:val="0054217F"/>
    <w:rsid w:val="00542846"/>
    <w:rsid w:val="00544685"/>
    <w:rsid w:val="0054699F"/>
    <w:rsid w:val="00550993"/>
    <w:rsid w:val="005519AD"/>
    <w:rsid w:val="00553280"/>
    <w:rsid w:val="00553777"/>
    <w:rsid w:val="00554A53"/>
    <w:rsid w:val="00555DB2"/>
    <w:rsid w:val="0055642C"/>
    <w:rsid w:val="00556935"/>
    <w:rsid w:val="0055748B"/>
    <w:rsid w:val="00557A40"/>
    <w:rsid w:val="0056027B"/>
    <w:rsid w:val="005619F4"/>
    <w:rsid w:val="00561BEA"/>
    <w:rsid w:val="00562940"/>
    <w:rsid w:val="005629E5"/>
    <w:rsid w:val="00562E1C"/>
    <w:rsid w:val="00562F77"/>
    <w:rsid w:val="00563913"/>
    <w:rsid w:val="00571579"/>
    <w:rsid w:val="005739E2"/>
    <w:rsid w:val="005758D8"/>
    <w:rsid w:val="0057655D"/>
    <w:rsid w:val="00580706"/>
    <w:rsid w:val="00580FAA"/>
    <w:rsid w:val="00582DD7"/>
    <w:rsid w:val="00585BED"/>
    <w:rsid w:val="00592B24"/>
    <w:rsid w:val="00592F54"/>
    <w:rsid w:val="00593115"/>
    <w:rsid w:val="005962C8"/>
    <w:rsid w:val="00596D67"/>
    <w:rsid w:val="005A199F"/>
    <w:rsid w:val="005A4969"/>
    <w:rsid w:val="005A5AD4"/>
    <w:rsid w:val="005A5E72"/>
    <w:rsid w:val="005A7B47"/>
    <w:rsid w:val="005B04DE"/>
    <w:rsid w:val="005B1A8B"/>
    <w:rsid w:val="005B33D1"/>
    <w:rsid w:val="005B42A5"/>
    <w:rsid w:val="005B4876"/>
    <w:rsid w:val="005B6AA2"/>
    <w:rsid w:val="005B6CAB"/>
    <w:rsid w:val="005D18D8"/>
    <w:rsid w:val="005D1CA0"/>
    <w:rsid w:val="005D343F"/>
    <w:rsid w:val="005D3C6B"/>
    <w:rsid w:val="005D576B"/>
    <w:rsid w:val="005E086E"/>
    <w:rsid w:val="005E1403"/>
    <w:rsid w:val="005E207A"/>
    <w:rsid w:val="005E2688"/>
    <w:rsid w:val="005E32D1"/>
    <w:rsid w:val="005E37D8"/>
    <w:rsid w:val="005E4CF6"/>
    <w:rsid w:val="005E5AA3"/>
    <w:rsid w:val="005F0367"/>
    <w:rsid w:val="005F1160"/>
    <w:rsid w:val="005F186C"/>
    <w:rsid w:val="005F32BB"/>
    <w:rsid w:val="005F4451"/>
    <w:rsid w:val="005F590F"/>
    <w:rsid w:val="005F769A"/>
    <w:rsid w:val="005F76D6"/>
    <w:rsid w:val="006006BB"/>
    <w:rsid w:val="00600A2A"/>
    <w:rsid w:val="00601A83"/>
    <w:rsid w:val="00601A85"/>
    <w:rsid w:val="0060492A"/>
    <w:rsid w:val="00605F36"/>
    <w:rsid w:val="00606B5A"/>
    <w:rsid w:val="006076F8"/>
    <w:rsid w:val="00610B86"/>
    <w:rsid w:val="00612291"/>
    <w:rsid w:val="00612741"/>
    <w:rsid w:val="00613D04"/>
    <w:rsid w:val="00613D11"/>
    <w:rsid w:val="0061561C"/>
    <w:rsid w:val="00616A77"/>
    <w:rsid w:val="006209A5"/>
    <w:rsid w:val="006216E4"/>
    <w:rsid w:val="0062646B"/>
    <w:rsid w:val="006264CE"/>
    <w:rsid w:val="006267E0"/>
    <w:rsid w:val="006269DA"/>
    <w:rsid w:val="0063054F"/>
    <w:rsid w:val="006309FA"/>
    <w:rsid w:val="00632D2C"/>
    <w:rsid w:val="006376F9"/>
    <w:rsid w:val="00637A38"/>
    <w:rsid w:val="00640424"/>
    <w:rsid w:val="0064371C"/>
    <w:rsid w:val="006444F3"/>
    <w:rsid w:val="00644982"/>
    <w:rsid w:val="00645642"/>
    <w:rsid w:val="006457D9"/>
    <w:rsid w:val="0064687F"/>
    <w:rsid w:val="00651F72"/>
    <w:rsid w:val="006531DF"/>
    <w:rsid w:val="00653E4C"/>
    <w:rsid w:val="006569E9"/>
    <w:rsid w:val="00656B21"/>
    <w:rsid w:val="0065704E"/>
    <w:rsid w:val="00657AEF"/>
    <w:rsid w:val="0066210B"/>
    <w:rsid w:val="00663348"/>
    <w:rsid w:val="00665413"/>
    <w:rsid w:val="00665C6A"/>
    <w:rsid w:val="00667F58"/>
    <w:rsid w:val="00670E46"/>
    <w:rsid w:val="00671BE2"/>
    <w:rsid w:val="00673055"/>
    <w:rsid w:val="00675C52"/>
    <w:rsid w:val="00675D15"/>
    <w:rsid w:val="00683295"/>
    <w:rsid w:val="0068730E"/>
    <w:rsid w:val="00690BF7"/>
    <w:rsid w:val="0069120A"/>
    <w:rsid w:val="00694097"/>
    <w:rsid w:val="00696FC9"/>
    <w:rsid w:val="006A05BC"/>
    <w:rsid w:val="006A3212"/>
    <w:rsid w:val="006A47CB"/>
    <w:rsid w:val="006A7288"/>
    <w:rsid w:val="006A74AD"/>
    <w:rsid w:val="006A7CB9"/>
    <w:rsid w:val="006B0904"/>
    <w:rsid w:val="006B19A3"/>
    <w:rsid w:val="006B25BF"/>
    <w:rsid w:val="006B30BD"/>
    <w:rsid w:val="006B37AF"/>
    <w:rsid w:val="006B41BF"/>
    <w:rsid w:val="006B551B"/>
    <w:rsid w:val="006B5581"/>
    <w:rsid w:val="006C16CA"/>
    <w:rsid w:val="006C1BB9"/>
    <w:rsid w:val="006C7749"/>
    <w:rsid w:val="006C7C66"/>
    <w:rsid w:val="006D10FD"/>
    <w:rsid w:val="006D18F6"/>
    <w:rsid w:val="006D1BFD"/>
    <w:rsid w:val="006D2C2E"/>
    <w:rsid w:val="006D2C41"/>
    <w:rsid w:val="006D3B21"/>
    <w:rsid w:val="006D5268"/>
    <w:rsid w:val="006D5F3C"/>
    <w:rsid w:val="006D77F8"/>
    <w:rsid w:val="006E3878"/>
    <w:rsid w:val="006E4304"/>
    <w:rsid w:val="006E4A53"/>
    <w:rsid w:val="006E6183"/>
    <w:rsid w:val="006F106D"/>
    <w:rsid w:val="006F3309"/>
    <w:rsid w:val="006F470C"/>
    <w:rsid w:val="006F5279"/>
    <w:rsid w:val="006F7E0D"/>
    <w:rsid w:val="006F7E8C"/>
    <w:rsid w:val="00701BD1"/>
    <w:rsid w:val="00702044"/>
    <w:rsid w:val="00705210"/>
    <w:rsid w:val="00706876"/>
    <w:rsid w:val="00706A52"/>
    <w:rsid w:val="00706E25"/>
    <w:rsid w:val="00707287"/>
    <w:rsid w:val="00707288"/>
    <w:rsid w:val="00707F58"/>
    <w:rsid w:val="00710EAA"/>
    <w:rsid w:val="0071132E"/>
    <w:rsid w:val="00711EFF"/>
    <w:rsid w:val="007137B9"/>
    <w:rsid w:val="00714984"/>
    <w:rsid w:val="0071531B"/>
    <w:rsid w:val="00716C5C"/>
    <w:rsid w:val="0072332B"/>
    <w:rsid w:val="007233E0"/>
    <w:rsid w:val="007250A8"/>
    <w:rsid w:val="0072577B"/>
    <w:rsid w:val="00730221"/>
    <w:rsid w:val="00730CF7"/>
    <w:rsid w:val="0073179C"/>
    <w:rsid w:val="0073181F"/>
    <w:rsid w:val="007326DF"/>
    <w:rsid w:val="00733580"/>
    <w:rsid w:val="00734927"/>
    <w:rsid w:val="00737030"/>
    <w:rsid w:val="007401EE"/>
    <w:rsid w:val="007413E9"/>
    <w:rsid w:val="007413F4"/>
    <w:rsid w:val="00742770"/>
    <w:rsid w:val="00743E98"/>
    <w:rsid w:val="00743EE9"/>
    <w:rsid w:val="00744134"/>
    <w:rsid w:val="00745709"/>
    <w:rsid w:val="00745871"/>
    <w:rsid w:val="00746D18"/>
    <w:rsid w:val="007471F4"/>
    <w:rsid w:val="007504A8"/>
    <w:rsid w:val="00753213"/>
    <w:rsid w:val="00754A16"/>
    <w:rsid w:val="007551BB"/>
    <w:rsid w:val="00760475"/>
    <w:rsid w:val="00760C19"/>
    <w:rsid w:val="0076123C"/>
    <w:rsid w:val="00765BE9"/>
    <w:rsid w:val="007673E2"/>
    <w:rsid w:val="00771695"/>
    <w:rsid w:val="00772024"/>
    <w:rsid w:val="007727CA"/>
    <w:rsid w:val="007738EB"/>
    <w:rsid w:val="0077490F"/>
    <w:rsid w:val="007752B9"/>
    <w:rsid w:val="007759B2"/>
    <w:rsid w:val="00775FDA"/>
    <w:rsid w:val="007763AA"/>
    <w:rsid w:val="00776D59"/>
    <w:rsid w:val="007804B0"/>
    <w:rsid w:val="007806AF"/>
    <w:rsid w:val="007816B2"/>
    <w:rsid w:val="0078259B"/>
    <w:rsid w:val="00782CB4"/>
    <w:rsid w:val="0078460A"/>
    <w:rsid w:val="0078701C"/>
    <w:rsid w:val="0078772F"/>
    <w:rsid w:val="007903E5"/>
    <w:rsid w:val="00790C5B"/>
    <w:rsid w:val="00791438"/>
    <w:rsid w:val="007916FA"/>
    <w:rsid w:val="0079431F"/>
    <w:rsid w:val="00794359"/>
    <w:rsid w:val="007966F0"/>
    <w:rsid w:val="00797222"/>
    <w:rsid w:val="0079747F"/>
    <w:rsid w:val="007A0F95"/>
    <w:rsid w:val="007A2672"/>
    <w:rsid w:val="007A2816"/>
    <w:rsid w:val="007A3A64"/>
    <w:rsid w:val="007A48C5"/>
    <w:rsid w:val="007A58D4"/>
    <w:rsid w:val="007A60E8"/>
    <w:rsid w:val="007A67DF"/>
    <w:rsid w:val="007A7AB0"/>
    <w:rsid w:val="007B1F3F"/>
    <w:rsid w:val="007B293C"/>
    <w:rsid w:val="007B3924"/>
    <w:rsid w:val="007B5447"/>
    <w:rsid w:val="007B5904"/>
    <w:rsid w:val="007B61BA"/>
    <w:rsid w:val="007C0AE5"/>
    <w:rsid w:val="007C0F64"/>
    <w:rsid w:val="007C3C78"/>
    <w:rsid w:val="007C5072"/>
    <w:rsid w:val="007C51BC"/>
    <w:rsid w:val="007C5FF5"/>
    <w:rsid w:val="007C7861"/>
    <w:rsid w:val="007D0323"/>
    <w:rsid w:val="007D16C3"/>
    <w:rsid w:val="007E04CA"/>
    <w:rsid w:val="007E31F8"/>
    <w:rsid w:val="007E4612"/>
    <w:rsid w:val="007E49D4"/>
    <w:rsid w:val="007E5E3C"/>
    <w:rsid w:val="007E6C66"/>
    <w:rsid w:val="007F0897"/>
    <w:rsid w:val="007F0DF4"/>
    <w:rsid w:val="007F2524"/>
    <w:rsid w:val="007F2C80"/>
    <w:rsid w:val="007F35BD"/>
    <w:rsid w:val="007F3A73"/>
    <w:rsid w:val="007F4024"/>
    <w:rsid w:val="007F6062"/>
    <w:rsid w:val="007F6B56"/>
    <w:rsid w:val="007F6D06"/>
    <w:rsid w:val="007F7E77"/>
    <w:rsid w:val="007F7F56"/>
    <w:rsid w:val="00801EAD"/>
    <w:rsid w:val="00802C09"/>
    <w:rsid w:val="00802E99"/>
    <w:rsid w:val="0080724E"/>
    <w:rsid w:val="008073E1"/>
    <w:rsid w:val="0080740F"/>
    <w:rsid w:val="0081128B"/>
    <w:rsid w:val="008170EF"/>
    <w:rsid w:val="0081747F"/>
    <w:rsid w:val="00817498"/>
    <w:rsid w:val="00826A3B"/>
    <w:rsid w:val="00830BE3"/>
    <w:rsid w:val="0083487D"/>
    <w:rsid w:val="00834FFB"/>
    <w:rsid w:val="00837060"/>
    <w:rsid w:val="008402D6"/>
    <w:rsid w:val="00840368"/>
    <w:rsid w:val="00850179"/>
    <w:rsid w:val="008511CC"/>
    <w:rsid w:val="00851C8A"/>
    <w:rsid w:val="0085417B"/>
    <w:rsid w:val="00854276"/>
    <w:rsid w:val="0085711B"/>
    <w:rsid w:val="0085722F"/>
    <w:rsid w:val="0086065A"/>
    <w:rsid w:val="008615B8"/>
    <w:rsid w:val="00861980"/>
    <w:rsid w:val="00861A76"/>
    <w:rsid w:val="00861DE6"/>
    <w:rsid w:val="00870657"/>
    <w:rsid w:val="008713E3"/>
    <w:rsid w:val="00874C2F"/>
    <w:rsid w:val="00875779"/>
    <w:rsid w:val="0087608E"/>
    <w:rsid w:val="00876357"/>
    <w:rsid w:val="00876374"/>
    <w:rsid w:val="00877E35"/>
    <w:rsid w:val="00880FB7"/>
    <w:rsid w:val="00882E29"/>
    <w:rsid w:val="00884C53"/>
    <w:rsid w:val="00887B34"/>
    <w:rsid w:val="00887F20"/>
    <w:rsid w:val="00890480"/>
    <w:rsid w:val="00894467"/>
    <w:rsid w:val="008950D9"/>
    <w:rsid w:val="00896336"/>
    <w:rsid w:val="00896D69"/>
    <w:rsid w:val="008977EF"/>
    <w:rsid w:val="008A15A6"/>
    <w:rsid w:val="008A2359"/>
    <w:rsid w:val="008A39E8"/>
    <w:rsid w:val="008A6618"/>
    <w:rsid w:val="008B0152"/>
    <w:rsid w:val="008B033F"/>
    <w:rsid w:val="008B05C4"/>
    <w:rsid w:val="008B170B"/>
    <w:rsid w:val="008B34D2"/>
    <w:rsid w:val="008B367F"/>
    <w:rsid w:val="008B377C"/>
    <w:rsid w:val="008B48E7"/>
    <w:rsid w:val="008B4911"/>
    <w:rsid w:val="008B4FE5"/>
    <w:rsid w:val="008B5EC8"/>
    <w:rsid w:val="008B7231"/>
    <w:rsid w:val="008B72E0"/>
    <w:rsid w:val="008C003A"/>
    <w:rsid w:val="008C01D3"/>
    <w:rsid w:val="008C0236"/>
    <w:rsid w:val="008C1B49"/>
    <w:rsid w:val="008C456B"/>
    <w:rsid w:val="008C47BD"/>
    <w:rsid w:val="008C4EA3"/>
    <w:rsid w:val="008C532B"/>
    <w:rsid w:val="008C59AE"/>
    <w:rsid w:val="008C6491"/>
    <w:rsid w:val="008C7AD8"/>
    <w:rsid w:val="008C7D9D"/>
    <w:rsid w:val="008D0955"/>
    <w:rsid w:val="008D128D"/>
    <w:rsid w:val="008D14DE"/>
    <w:rsid w:val="008D2D52"/>
    <w:rsid w:val="008D2D5F"/>
    <w:rsid w:val="008D34C4"/>
    <w:rsid w:val="008D53FB"/>
    <w:rsid w:val="008D5BB5"/>
    <w:rsid w:val="008D7E4F"/>
    <w:rsid w:val="008E0B9D"/>
    <w:rsid w:val="008E0D29"/>
    <w:rsid w:val="008E314D"/>
    <w:rsid w:val="008E4487"/>
    <w:rsid w:val="008E48F0"/>
    <w:rsid w:val="008E6286"/>
    <w:rsid w:val="008E6488"/>
    <w:rsid w:val="008E74E6"/>
    <w:rsid w:val="008E7832"/>
    <w:rsid w:val="008F06C7"/>
    <w:rsid w:val="008F1931"/>
    <w:rsid w:val="008F76DB"/>
    <w:rsid w:val="008F7D52"/>
    <w:rsid w:val="00900EEC"/>
    <w:rsid w:val="00901D17"/>
    <w:rsid w:val="009024BB"/>
    <w:rsid w:val="00902974"/>
    <w:rsid w:val="00902A27"/>
    <w:rsid w:val="009032A5"/>
    <w:rsid w:val="00904290"/>
    <w:rsid w:val="0090725E"/>
    <w:rsid w:val="0091275D"/>
    <w:rsid w:val="009129D4"/>
    <w:rsid w:val="00913945"/>
    <w:rsid w:val="009172CD"/>
    <w:rsid w:val="00917519"/>
    <w:rsid w:val="009266F7"/>
    <w:rsid w:val="00927B6A"/>
    <w:rsid w:val="0093116D"/>
    <w:rsid w:val="009316A6"/>
    <w:rsid w:val="0093174C"/>
    <w:rsid w:val="00932FF8"/>
    <w:rsid w:val="0093482C"/>
    <w:rsid w:val="00936918"/>
    <w:rsid w:val="0093724A"/>
    <w:rsid w:val="00940BB6"/>
    <w:rsid w:val="009413E4"/>
    <w:rsid w:val="00942115"/>
    <w:rsid w:val="00943EA1"/>
    <w:rsid w:val="00944FF2"/>
    <w:rsid w:val="00944FFE"/>
    <w:rsid w:val="00945ADC"/>
    <w:rsid w:val="00951E1A"/>
    <w:rsid w:val="009534A0"/>
    <w:rsid w:val="0095467F"/>
    <w:rsid w:val="0095652D"/>
    <w:rsid w:val="009575D9"/>
    <w:rsid w:val="00957DC5"/>
    <w:rsid w:val="009611A5"/>
    <w:rsid w:val="00961C59"/>
    <w:rsid w:val="009633AE"/>
    <w:rsid w:val="00963C28"/>
    <w:rsid w:val="009647B1"/>
    <w:rsid w:val="00965E57"/>
    <w:rsid w:val="009671BF"/>
    <w:rsid w:val="009676CD"/>
    <w:rsid w:val="00970755"/>
    <w:rsid w:val="00971915"/>
    <w:rsid w:val="00974387"/>
    <w:rsid w:val="0097601F"/>
    <w:rsid w:val="009818C0"/>
    <w:rsid w:val="00986CD3"/>
    <w:rsid w:val="00986E55"/>
    <w:rsid w:val="00991898"/>
    <w:rsid w:val="009928EB"/>
    <w:rsid w:val="00995D92"/>
    <w:rsid w:val="0099658E"/>
    <w:rsid w:val="0099720A"/>
    <w:rsid w:val="00997C3F"/>
    <w:rsid w:val="009A0091"/>
    <w:rsid w:val="009A1BBB"/>
    <w:rsid w:val="009A22C7"/>
    <w:rsid w:val="009A4489"/>
    <w:rsid w:val="009A4DD2"/>
    <w:rsid w:val="009A667D"/>
    <w:rsid w:val="009A6D2D"/>
    <w:rsid w:val="009B0702"/>
    <w:rsid w:val="009B1C37"/>
    <w:rsid w:val="009B26DC"/>
    <w:rsid w:val="009B406D"/>
    <w:rsid w:val="009C174E"/>
    <w:rsid w:val="009C33E2"/>
    <w:rsid w:val="009C3BC7"/>
    <w:rsid w:val="009C3FA2"/>
    <w:rsid w:val="009C4973"/>
    <w:rsid w:val="009C742D"/>
    <w:rsid w:val="009C7BC5"/>
    <w:rsid w:val="009D09E2"/>
    <w:rsid w:val="009D3B19"/>
    <w:rsid w:val="009E15C1"/>
    <w:rsid w:val="009E363C"/>
    <w:rsid w:val="009E667F"/>
    <w:rsid w:val="009E74F9"/>
    <w:rsid w:val="009F08DD"/>
    <w:rsid w:val="009F16E9"/>
    <w:rsid w:val="009F2A21"/>
    <w:rsid w:val="009F5AF7"/>
    <w:rsid w:val="009F5C6E"/>
    <w:rsid w:val="009F6157"/>
    <w:rsid w:val="009F757F"/>
    <w:rsid w:val="00A03604"/>
    <w:rsid w:val="00A03B1E"/>
    <w:rsid w:val="00A03D7C"/>
    <w:rsid w:val="00A10B75"/>
    <w:rsid w:val="00A10F61"/>
    <w:rsid w:val="00A11416"/>
    <w:rsid w:val="00A13CFB"/>
    <w:rsid w:val="00A201E5"/>
    <w:rsid w:val="00A2075B"/>
    <w:rsid w:val="00A259C3"/>
    <w:rsid w:val="00A26868"/>
    <w:rsid w:val="00A30B2E"/>
    <w:rsid w:val="00A30EBD"/>
    <w:rsid w:val="00A3228A"/>
    <w:rsid w:val="00A32679"/>
    <w:rsid w:val="00A3452F"/>
    <w:rsid w:val="00A347E1"/>
    <w:rsid w:val="00A36435"/>
    <w:rsid w:val="00A3655D"/>
    <w:rsid w:val="00A3663C"/>
    <w:rsid w:val="00A36796"/>
    <w:rsid w:val="00A4066C"/>
    <w:rsid w:val="00A421F9"/>
    <w:rsid w:val="00A46E0D"/>
    <w:rsid w:val="00A4705D"/>
    <w:rsid w:val="00A4763C"/>
    <w:rsid w:val="00A478C0"/>
    <w:rsid w:val="00A51FF8"/>
    <w:rsid w:val="00A54096"/>
    <w:rsid w:val="00A54ED1"/>
    <w:rsid w:val="00A5671A"/>
    <w:rsid w:val="00A571C4"/>
    <w:rsid w:val="00A6261A"/>
    <w:rsid w:val="00A63E88"/>
    <w:rsid w:val="00A6498F"/>
    <w:rsid w:val="00A64F2A"/>
    <w:rsid w:val="00A6598C"/>
    <w:rsid w:val="00A65DDC"/>
    <w:rsid w:val="00A66C25"/>
    <w:rsid w:val="00A66C66"/>
    <w:rsid w:val="00A6776A"/>
    <w:rsid w:val="00A70814"/>
    <w:rsid w:val="00A72E4D"/>
    <w:rsid w:val="00A734D8"/>
    <w:rsid w:val="00A73E76"/>
    <w:rsid w:val="00A74116"/>
    <w:rsid w:val="00A75050"/>
    <w:rsid w:val="00A75D97"/>
    <w:rsid w:val="00A76A1A"/>
    <w:rsid w:val="00A81E5E"/>
    <w:rsid w:val="00A820B7"/>
    <w:rsid w:val="00A82B9E"/>
    <w:rsid w:val="00A832E7"/>
    <w:rsid w:val="00A84D99"/>
    <w:rsid w:val="00A8524B"/>
    <w:rsid w:val="00A86D3F"/>
    <w:rsid w:val="00A87309"/>
    <w:rsid w:val="00A87A67"/>
    <w:rsid w:val="00A90603"/>
    <w:rsid w:val="00A92E61"/>
    <w:rsid w:val="00A93DC7"/>
    <w:rsid w:val="00A95588"/>
    <w:rsid w:val="00A9681A"/>
    <w:rsid w:val="00A974BC"/>
    <w:rsid w:val="00AA062B"/>
    <w:rsid w:val="00AA1716"/>
    <w:rsid w:val="00AA1B8A"/>
    <w:rsid w:val="00AA1B95"/>
    <w:rsid w:val="00AA3490"/>
    <w:rsid w:val="00AA3A1F"/>
    <w:rsid w:val="00AA42F5"/>
    <w:rsid w:val="00AA5CC6"/>
    <w:rsid w:val="00AA5E4A"/>
    <w:rsid w:val="00AA60C6"/>
    <w:rsid w:val="00AB0541"/>
    <w:rsid w:val="00AB0FDB"/>
    <w:rsid w:val="00AB1291"/>
    <w:rsid w:val="00AB4991"/>
    <w:rsid w:val="00AB4C90"/>
    <w:rsid w:val="00AB50F2"/>
    <w:rsid w:val="00AB55F3"/>
    <w:rsid w:val="00AB60BD"/>
    <w:rsid w:val="00AC24A9"/>
    <w:rsid w:val="00AC295B"/>
    <w:rsid w:val="00AC3446"/>
    <w:rsid w:val="00AC4D32"/>
    <w:rsid w:val="00AC6F0A"/>
    <w:rsid w:val="00AD02A9"/>
    <w:rsid w:val="00AD0748"/>
    <w:rsid w:val="00AD0B33"/>
    <w:rsid w:val="00AD1816"/>
    <w:rsid w:val="00AD2908"/>
    <w:rsid w:val="00AD32EF"/>
    <w:rsid w:val="00AD3C48"/>
    <w:rsid w:val="00AD47C9"/>
    <w:rsid w:val="00AD4840"/>
    <w:rsid w:val="00AD4D8B"/>
    <w:rsid w:val="00AD5079"/>
    <w:rsid w:val="00AD5594"/>
    <w:rsid w:val="00AD639B"/>
    <w:rsid w:val="00AE02A3"/>
    <w:rsid w:val="00AE02B8"/>
    <w:rsid w:val="00AE15F6"/>
    <w:rsid w:val="00AE1F3E"/>
    <w:rsid w:val="00AE47AA"/>
    <w:rsid w:val="00AE6322"/>
    <w:rsid w:val="00AF3018"/>
    <w:rsid w:val="00AF3288"/>
    <w:rsid w:val="00AF416B"/>
    <w:rsid w:val="00AF5E0E"/>
    <w:rsid w:val="00AF6B8D"/>
    <w:rsid w:val="00B07094"/>
    <w:rsid w:val="00B10C98"/>
    <w:rsid w:val="00B1171E"/>
    <w:rsid w:val="00B12ACB"/>
    <w:rsid w:val="00B12F6A"/>
    <w:rsid w:val="00B1319B"/>
    <w:rsid w:val="00B13455"/>
    <w:rsid w:val="00B1474A"/>
    <w:rsid w:val="00B150C0"/>
    <w:rsid w:val="00B178E8"/>
    <w:rsid w:val="00B21700"/>
    <w:rsid w:val="00B24C76"/>
    <w:rsid w:val="00B25F40"/>
    <w:rsid w:val="00B26F32"/>
    <w:rsid w:val="00B26F52"/>
    <w:rsid w:val="00B319D7"/>
    <w:rsid w:val="00B333BB"/>
    <w:rsid w:val="00B33F3A"/>
    <w:rsid w:val="00B34535"/>
    <w:rsid w:val="00B37CFF"/>
    <w:rsid w:val="00B42A81"/>
    <w:rsid w:val="00B43254"/>
    <w:rsid w:val="00B46A7F"/>
    <w:rsid w:val="00B51980"/>
    <w:rsid w:val="00B52AF0"/>
    <w:rsid w:val="00B54E32"/>
    <w:rsid w:val="00B554E1"/>
    <w:rsid w:val="00B605CA"/>
    <w:rsid w:val="00B63A63"/>
    <w:rsid w:val="00B670F0"/>
    <w:rsid w:val="00B7056A"/>
    <w:rsid w:val="00B719A3"/>
    <w:rsid w:val="00B7229C"/>
    <w:rsid w:val="00B7613F"/>
    <w:rsid w:val="00B76CA0"/>
    <w:rsid w:val="00B776E0"/>
    <w:rsid w:val="00B77C27"/>
    <w:rsid w:val="00B829EC"/>
    <w:rsid w:val="00B84582"/>
    <w:rsid w:val="00B90420"/>
    <w:rsid w:val="00B9096E"/>
    <w:rsid w:val="00B90A2E"/>
    <w:rsid w:val="00B91581"/>
    <w:rsid w:val="00B917C1"/>
    <w:rsid w:val="00B929B8"/>
    <w:rsid w:val="00B92ABB"/>
    <w:rsid w:val="00B931BE"/>
    <w:rsid w:val="00B963B4"/>
    <w:rsid w:val="00BA40FB"/>
    <w:rsid w:val="00BA478F"/>
    <w:rsid w:val="00BA50DC"/>
    <w:rsid w:val="00BA549F"/>
    <w:rsid w:val="00BA772D"/>
    <w:rsid w:val="00BA79B0"/>
    <w:rsid w:val="00BB27FE"/>
    <w:rsid w:val="00BB37D0"/>
    <w:rsid w:val="00BB5E82"/>
    <w:rsid w:val="00BB6098"/>
    <w:rsid w:val="00BB7762"/>
    <w:rsid w:val="00BC022B"/>
    <w:rsid w:val="00BC13DC"/>
    <w:rsid w:val="00BC2904"/>
    <w:rsid w:val="00BC496A"/>
    <w:rsid w:val="00BC6318"/>
    <w:rsid w:val="00BC6582"/>
    <w:rsid w:val="00BC78E4"/>
    <w:rsid w:val="00BD1242"/>
    <w:rsid w:val="00BD1560"/>
    <w:rsid w:val="00BD21C3"/>
    <w:rsid w:val="00BD37B5"/>
    <w:rsid w:val="00BD4BE6"/>
    <w:rsid w:val="00BD5888"/>
    <w:rsid w:val="00BD6C3E"/>
    <w:rsid w:val="00BD78EB"/>
    <w:rsid w:val="00BE1628"/>
    <w:rsid w:val="00BE1C04"/>
    <w:rsid w:val="00BE1EB7"/>
    <w:rsid w:val="00BE4821"/>
    <w:rsid w:val="00BE4C62"/>
    <w:rsid w:val="00BE6DB8"/>
    <w:rsid w:val="00BF0B96"/>
    <w:rsid w:val="00BF1806"/>
    <w:rsid w:val="00BF1F05"/>
    <w:rsid w:val="00BF4C26"/>
    <w:rsid w:val="00C02D12"/>
    <w:rsid w:val="00C0371D"/>
    <w:rsid w:val="00C0419E"/>
    <w:rsid w:val="00C0503F"/>
    <w:rsid w:val="00C05B29"/>
    <w:rsid w:val="00C10673"/>
    <w:rsid w:val="00C12CDE"/>
    <w:rsid w:val="00C13381"/>
    <w:rsid w:val="00C13645"/>
    <w:rsid w:val="00C21A88"/>
    <w:rsid w:val="00C22023"/>
    <w:rsid w:val="00C233B5"/>
    <w:rsid w:val="00C24D77"/>
    <w:rsid w:val="00C25AF5"/>
    <w:rsid w:val="00C30242"/>
    <w:rsid w:val="00C317B6"/>
    <w:rsid w:val="00C31874"/>
    <w:rsid w:val="00C363BA"/>
    <w:rsid w:val="00C37E4F"/>
    <w:rsid w:val="00C41DBE"/>
    <w:rsid w:val="00C42192"/>
    <w:rsid w:val="00C43DCE"/>
    <w:rsid w:val="00C43EA8"/>
    <w:rsid w:val="00C44C16"/>
    <w:rsid w:val="00C51DA1"/>
    <w:rsid w:val="00C5317C"/>
    <w:rsid w:val="00C53CB0"/>
    <w:rsid w:val="00C56659"/>
    <w:rsid w:val="00C57DFF"/>
    <w:rsid w:val="00C612B7"/>
    <w:rsid w:val="00C6251A"/>
    <w:rsid w:val="00C628B7"/>
    <w:rsid w:val="00C65075"/>
    <w:rsid w:val="00C65507"/>
    <w:rsid w:val="00C707FA"/>
    <w:rsid w:val="00C70C19"/>
    <w:rsid w:val="00C72983"/>
    <w:rsid w:val="00C73588"/>
    <w:rsid w:val="00C738D3"/>
    <w:rsid w:val="00C77581"/>
    <w:rsid w:val="00C80F7C"/>
    <w:rsid w:val="00C822F4"/>
    <w:rsid w:val="00C83258"/>
    <w:rsid w:val="00C8333B"/>
    <w:rsid w:val="00C86DD1"/>
    <w:rsid w:val="00C90237"/>
    <w:rsid w:val="00C9026B"/>
    <w:rsid w:val="00C90931"/>
    <w:rsid w:val="00C90D2F"/>
    <w:rsid w:val="00C9105A"/>
    <w:rsid w:val="00C91200"/>
    <w:rsid w:val="00C92F68"/>
    <w:rsid w:val="00C93842"/>
    <w:rsid w:val="00C95338"/>
    <w:rsid w:val="00C9618B"/>
    <w:rsid w:val="00C9685F"/>
    <w:rsid w:val="00C96CA7"/>
    <w:rsid w:val="00C96F7C"/>
    <w:rsid w:val="00C977B0"/>
    <w:rsid w:val="00C9784D"/>
    <w:rsid w:val="00CA22EC"/>
    <w:rsid w:val="00CA44DC"/>
    <w:rsid w:val="00CA4B8F"/>
    <w:rsid w:val="00CA5255"/>
    <w:rsid w:val="00CA6DD3"/>
    <w:rsid w:val="00CA779F"/>
    <w:rsid w:val="00CB1594"/>
    <w:rsid w:val="00CB1604"/>
    <w:rsid w:val="00CB176E"/>
    <w:rsid w:val="00CB21EE"/>
    <w:rsid w:val="00CB377F"/>
    <w:rsid w:val="00CB38F7"/>
    <w:rsid w:val="00CB39C3"/>
    <w:rsid w:val="00CB4AB0"/>
    <w:rsid w:val="00CB5676"/>
    <w:rsid w:val="00CB6B37"/>
    <w:rsid w:val="00CB6E5F"/>
    <w:rsid w:val="00CB78F3"/>
    <w:rsid w:val="00CB7FF0"/>
    <w:rsid w:val="00CC02E3"/>
    <w:rsid w:val="00CC2E64"/>
    <w:rsid w:val="00CC680D"/>
    <w:rsid w:val="00CC7086"/>
    <w:rsid w:val="00CD2871"/>
    <w:rsid w:val="00CD6251"/>
    <w:rsid w:val="00CE28E7"/>
    <w:rsid w:val="00CE2B23"/>
    <w:rsid w:val="00CE3643"/>
    <w:rsid w:val="00CE3EA8"/>
    <w:rsid w:val="00CE48A3"/>
    <w:rsid w:val="00CE524A"/>
    <w:rsid w:val="00CE6445"/>
    <w:rsid w:val="00CE6C11"/>
    <w:rsid w:val="00CF03F0"/>
    <w:rsid w:val="00CF286B"/>
    <w:rsid w:val="00CF3401"/>
    <w:rsid w:val="00CF3C0E"/>
    <w:rsid w:val="00CF47F2"/>
    <w:rsid w:val="00CF57B0"/>
    <w:rsid w:val="00CF5940"/>
    <w:rsid w:val="00CF5D1A"/>
    <w:rsid w:val="00CF7C0E"/>
    <w:rsid w:val="00D0558F"/>
    <w:rsid w:val="00D05611"/>
    <w:rsid w:val="00D05AC8"/>
    <w:rsid w:val="00D06936"/>
    <w:rsid w:val="00D072CD"/>
    <w:rsid w:val="00D10C47"/>
    <w:rsid w:val="00D10EF2"/>
    <w:rsid w:val="00D11801"/>
    <w:rsid w:val="00D13916"/>
    <w:rsid w:val="00D13C24"/>
    <w:rsid w:val="00D1547D"/>
    <w:rsid w:val="00D154AE"/>
    <w:rsid w:val="00D16430"/>
    <w:rsid w:val="00D22867"/>
    <w:rsid w:val="00D24024"/>
    <w:rsid w:val="00D2469E"/>
    <w:rsid w:val="00D2502D"/>
    <w:rsid w:val="00D26427"/>
    <w:rsid w:val="00D305F3"/>
    <w:rsid w:val="00D30A93"/>
    <w:rsid w:val="00D3193C"/>
    <w:rsid w:val="00D33E37"/>
    <w:rsid w:val="00D3475A"/>
    <w:rsid w:val="00D353C9"/>
    <w:rsid w:val="00D35998"/>
    <w:rsid w:val="00D402D0"/>
    <w:rsid w:val="00D41084"/>
    <w:rsid w:val="00D425C1"/>
    <w:rsid w:val="00D428BE"/>
    <w:rsid w:val="00D42D45"/>
    <w:rsid w:val="00D43CE0"/>
    <w:rsid w:val="00D45077"/>
    <w:rsid w:val="00D45532"/>
    <w:rsid w:val="00D4612C"/>
    <w:rsid w:val="00D46810"/>
    <w:rsid w:val="00D47F6F"/>
    <w:rsid w:val="00D5053B"/>
    <w:rsid w:val="00D5340B"/>
    <w:rsid w:val="00D53685"/>
    <w:rsid w:val="00D53BF9"/>
    <w:rsid w:val="00D55204"/>
    <w:rsid w:val="00D55C2B"/>
    <w:rsid w:val="00D56420"/>
    <w:rsid w:val="00D56F36"/>
    <w:rsid w:val="00D571CA"/>
    <w:rsid w:val="00D6088A"/>
    <w:rsid w:val="00D60C70"/>
    <w:rsid w:val="00D61FF3"/>
    <w:rsid w:val="00D627F4"/>
    <w:rsid w:val="00D63E47"/>
    <w:rsid w:val="00D63EC4"/>
    <w:rsid w:val="00D64790"/>
    <w:rsid w:val="00D6488F"/>
    <w:rsid w:val="00D65AED"/>
    <w:rsid w:val="00D71E31"/>
    <w:rsid w:val="00D72572"/>
    <w:rsid w:val="00D76762"/>
    <w:rsid w:val="00D77A50"/>
    <w:rsid w:val="00D80017"/>
    <w:rsid w:val="00D807E8"/>
    <w:rsid w:val="00D80E7D"/>
    <w:rsid w:val="00D80F12"/>
    <w:rsid w:val="00D81260"/>
    <w:rsid w:val="00D846E0"/>
    <w:rsid w:val="00D85793"/>
    <w:rsid w:val="00D86150"/>
    <w:rsid w:val="00D86B05"/>
    <w:rsid w:val="00D901F9"/>
    <w:rsid w:val="00D902B8"/>
    <w:rsid w:val="00D90812"/>
    <w:rsid w:val="00D92DAD"/>
    <w:rsid w:val="00D94319"/>
    <w:rsid w:val="00D95906"/>
    <w:rsid w:val="00D95FF7"/>
    <w:rsid w:val="00DA1D68"/>
    <w:rsid w:val="00DA22A3"/>
    <w:rsid w:val="00DA333D"/>
    <w:rsid w:val="00DA362C"/>
    <w:rsid w:val="00DA579C"/>
    <w:rsid w:val="00DA591F"/>
    <w:rsid w:val="00DA61C6"/>
    <w:rsid w:val="00DA7D6F"/>
    <w:rsid w:val="00DB2AE6"/>
    <w:rsid w:val="00DB3556"/>
    <w:rsid w:val="00DB3E79"/>
    <w:rsid w:val="00DB409D"/>
    <w:rsid w:val="00DB5AFB"/>
    <w:rsid w:val="00DB6EC5"/>
    <w:rsid w:val="00DB71B1"/>
    <w:rsid w:val="00DB7D9A"/>
    <w:rsid w:val="00DB7E72"/>
    <w:rsid w:val="00DC1A31"/>
    <w:rsid w:val="00DC2034"/>
    <w:rsid w:val="00DC46AD"/>
    <w:rsid w:val="00DC4E86"/>
    <w:rsid w:val="00DC4EBC"/>
    <w:rsid w:val="00DC5BB7"/>
    <w:rsid w:val="00DD0825"/>
    <w:rsid w:val="00DD1A0F"/>
    <w:rsid w:val="00DD6695"/>
    <w:rsid w:val="00DD6F17"/>
    <w:rsid w:val="00DD7AC2"/>
    <w:rsid w:val="00DD7D9C"/>
    <w:rsid w:val="00DE0A04"/>
    <w:rsid w:val="00DE2021"/>
    <w:rsid w:val="00DE28F2"/>
    <w:rsid w:val="00DE50AC"/>
    <w:rsid w:val="00DE53DA"/>
    <w:rsid w:val="00DE7B69"/>
    <w:rsid w:val="00DF209D"/>
    <w:rsid w:val="00DF28E0"/>
    <w:rsid w:val="00DF28EE"/>
    <w:rsid w:val="00DF297C"/>
    <w:rsid w:val="00DF4130"/>
    <w:rsid w:val="00DF499A"/>
    <w:rsid w:val="00DF49D9"/>
    <w:rsid w:val="00DF4ED1"/>
    <w:rsid w:val="00DF5985"/>
    <w:rsid w:val="00DF5E6F"/>
    <w:rsid w:val="00DF7DC8"/>
    <w:rsid w:val="00E01784"/>
    <w:rsid w:val="00E0268C"/>
    <w:rsid w:val="00E0273B"/>
    <w:rsid w:val="00E03ADF"/>
    <w:rsid w:val="00E051B2"/>
    <w:rsid w:val="00E05AF9"/>
    <w:rsid w:val="00E05FE8"/>
    <w:rsid w:val="00E0620C"/>
    <w:rsid w:val="00E11041"/>
    <w:rsid w:val="00E14195"/>
    <w:rsid w:val="00E141FD"/>
    <w:rsid w:val="00E14D26"/>
    <w:rsid w:val="00E152F5"/>
    <w:rsid w:val="00E1784D"/>
    <w:rsid w:val="00E17E3A"/>
    <w:rsid w:val="00E20C7F"/>
    <w:rsid w:val="00E20D07"/>
    <w:rsid w:val="00E21D05"/>
    <w:rsid w:val="00E21D82"/>
    <w:rsid w:val="00E21FC9"/>
    <w:rsid w:val="00E220BE"/>
    <w:rsid w:val="00E23147"/>
    <w:rsid w:val="00E239E2"/>
    <w:rsid w:val="00E24024"/>
    <w:rsid w:val="00E25FE0"/>
    <w:rsid w:val="00E2680F"/>
    <w:rsid w:val="00E3053E"/>
    <w:rsid w:val="00E30F7F"/>
    <w:rsid w:val="00E31059"/>
    <w:rsid w:val="00E31868"/>
    <w:rsid w:val="00E3462D"/>
    <w:rsid w:val="00E3520D"/>
    <w:rsid w:val="00E377BA"/>
    <w:rsid w:val="00E41637"/>
    <w:rsid w:val="00E41837"/>
    <w:rsid w:val="00E41AE9"/>
    <w:rsid w:val="00E42317"/>
    <w:rsid w:val="00E4277B"/>
    <w:rsid w:val="00E44BC6"/>
    <w:rsid w:val="00E44D90"/>
    <w:rsid w:val="00E45742"/>
    <w:rsid w:val="00E462BD"/>
    <w:rsid w:val="00E46984"/>
    <w:rsid w:val="00E46BAB"/>
    <w:rsid w:val="00E47DFA"/>
    <w:rsid w:val="00E506BF"/>
    <w:rsid w:val="00E519AA"/>
    <w:rsid w:val="00E51F5E"/>
    <w:rsid w:val="00E52B30"/>
    <w:rsid w:val="00E53B91"/>
    <w:rsid w:val="00E53BEA"/>
    <w:rsid w:val="00E53C39"/>
    <w:rsid w:val="00E54248"/>
    <w:rsid w:val="00E5535F"/>
    <w:rsid w:val="00E57AC9"/>
    <w:rsid w:val="00E60EEA"/>
    <w:rsid w:val="00E64263"/>
    <w:rsid w:val="00E650D6"/>
    <w:rsid w:val="00E66A35"/>
    <w:rsid w:val="00E73B88"/>
    <w:rsid w:val="00E745D4"/>
    <w:rsid w:val="00E74A13"/>
    <w:rsid w:val="00E74BA3"/>
    <w:rsid w:val="00E75467"/>
    <w:rsid w:val="00E76BAD"/>
    <w:rsid w:val="00E77007"/>
    <w:rsid w:val="00E774A1"/>
    <w:rsid w:val="00E8101D"/>
    <w:rsid w:val="00E81083"/>
    <w:rsid w:val="00E83B5C"/>
    <w:rsid w:val="00E8609D"/>
    <w:rsid w:val="00E91630"/>
    <w:rsid w:val="00E927D2"/>
    <w:rsid w:val="00E92DCE"/>
    <w:rsid w:val="00E94F22"/>
    <w:rsid w:val="00E954C4"/>
    <w:rsid w:val="00E96435"/>
    <w:rsid w:val="00E969A9"/>
    <w:rsid w:val="00E9739A"/>
    <w:rsid w:val="00EA218B"/>
    <w:rsid w:val="00EB233F"/>
    <w:rsid w:val="00EB28A3"/>
    <w:rsid w:val="00EB4F5D"/>
    <w:rsid w:val="00EB5770"/>
    <w:rsid w:val="00EB57F3"/>
    <w:rsid w:val="00EB6308"/>
    <w:rsid w:val="00EB63E8"/>
    <w:rsid w:val="00EB6FE2"/>
    <w:rsid w:val="00EC0742"/>
    <w:rsid w:val="00EC111B"/>
    <w:rsid w:val="00EC2BC3"/>
    <w:rsid w:val="00EC2D62"/>
    <w:rsid w:val="00EC30DA"/>
    <w:rsid w:val="00EC4184"/>
    <w:rsid w:val="00EC5576"/>
    <w:rsid w:val="00EC5E29"/>
    <w:rsid w:val="00EC7450"/>
    <w:rsid w:val="00EC7B9F"/>
    <w:rsid w:val="00ED10C3"/>
    <w:rsid w:val="00ED2808"/>
    <w:rsid w:val="00ED34EF"/>
    <w:rsid w:val="00ED3CC7"/>
    <w:rsid w:val="00ED68C7"/>
    <w:rsid w:val="00EE42C7"/>
    <w:rsid w:val="00EE6602"/>
    <w:rsid w:val="00EE6AF7"/>
    <w:rsid w:val="00EF0337"/>
    <w:rsid w:val="00EF16FB"/>
    <w:rsid w:val="00EF5D03"/>
    <w:rsid w:val="00EF5E5D"/>
    <w:rsid w:val="00EF7545"/>
    <w:rsid w:val="00F01697"/>
    <w:rsid w:val="00F03E83"/>
    <w:rsid w:val="00F0513D"/>
    <w:rsid w:val="00F05E56"/>
    <w:rsid w:val="00F12557"/>
    <w:rsid w:val="00F13863"/>
    <w:rsid w:val="00F14564"/>
    <w:rsid w:val="00F15052"/>
    <w:rsid w:val="00F168AE"/>
    <w:rsid w:val="00F200CC"/>
    <w:rsid w:val="00F20991"/>
    <w:rsid w:val="00F21280"/>
    <w:rsid w:val="00F226E6"/>
    <w:rsid w:val="00F23812"/>
    <w:rsid w:val="00F24E8E"/>
    <w:rsid w:val="00F24EF1"/>
    <w:rsid w:val="00F26148"/>
    <w:rsid w:val="00F26822"/>
    <w:rsid w:val="00F31400"/>
    <w:rsid w:val="00F33F36"/>
    <w:rsid w:val="00F34C04"/>
    <w:rsid w:val="00F34F15"/>
    <w:rsid w:val="00F3579B"/>
    <w:rsid w:val="00F360C1"/>
    <w:rsid w:val="00F36438"/>
    <w:rsid w:val="00F37279"/>
    <w:rsid w:val="00F41D99"/>
    <w:rsid w:val="00F43C82"/>
    <w:rsid w:val="00F43F76"/>
    <w:rsid w:val="00F4483B"/>
    <w:rsid w:val="00F46062"/>
    <w:rsid w:val="00F50806"/>
    <w:rsid w:val="00F526C9"/>
    <w:rsid w:val="00F52C1F"/>
    <w:rsid w:val="00F52D91"/>
    <w:rsid w:val="00F55B40"/>
    <w:rsid w:val="00F62EB0"/>
    <w:rsid w:val="00F63103"/>
    <w:rsid w:val="00F65CBE"/>
    <w:rsid w:val="00F66882"/>
    <w:rsid w:val="00F67FB6"/>
    <w:rsid w:val="00F703A1"/>
    <w:rsid w:val="00F70A77"/>
    <w:rsid w:val="00F736B3"/>
    <w:rsid w:val="00F7536C"/>
    <w:rsid w:val="00F77179"/>
    <w:rsid w:val="00F81022"/>
    <w:rsid w:val="00F823BC"/>
    <w:rsid w:val="00F84125"/>
    <w:rsid w:val="00F84BB9"/>
    <w:rsid w:val="00F851B2"/>
    <w:rsid w:val="00F85823"/>
    <w:rsid w:val="00F86DB2"/>
    <w:rsid w:val="00F907E0"/>
    <w:rsid w:val="00F910E2"/>
    <w:rsid w:val="00F9170B"/>
    <w:rsid w:val="00F929BF"/>
    <w:rsid w:val="00F942D7"/>
    <w:rsid w:val="00F94683"/>
    <w:rsid w:val="00F94ADD"/>
    <w:rsid w:val="00F94FC1"/>
    <w:rsid w:val="00F966BE"/>
    <w:rsid w:val="00F977E6"/>
    <w:rsid w:val="00FA1173"/>
    <w:rsid w:val="00FA1B22"/>
    <w:rsid w:val="00FA7537"/>
    <w:rsid w:val="00FB05E0"/>
    <w:rsid w:val="00FB1605"/>
    <w:rsid w:val="00FB1F5D"/>
    <w:rsid w:val="00FB3B90"/>
    <w:rsid w:val="00FB3D15"/>
    <w:rsid w:val="00FB6920"/>
    <w:rsid w:val="00FC1A1C"/>
    <w:rsid w:val="00FC2490"/>
    <w:rsid w:val="00FC3F37"/>
    <w:rsid w:val="00FC597F"/>
    <w:rsid w:val="00FD165C"/>
    <w:rsid w:val="00FD2B69"/>
    <w:rsid w:val="00FD3E64"/>
    <w:rsid w:val="00FD6726"/>
    <w:rsid w:val="00FD6BE0"/>
    <w:rsid w:val="00FE0783"/>
    <w:rsid w:val="00FE3553"/>
    <w:rsid w:val="00FE5A58"/>
    <w:rsid w:val="00FE75D5"/>
    <w:rsid w:val="00FF0493"/>
    <w:rsid w:val="00FF0864"/>
    <w:rsid w:val="00FF2051"/>
    <w:rsid w:val="00FF2735"/>
    <w:rsid w:val="00FF2E70"/>
    <w:rsid w:val="00FF5E91"/>
    <w:rsid w:val="00FF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oNotEmbedSmartTags/>
  <w:decimalSymbol w:val="."/>
  <w:listSeparator w:val=","/>
  <w14:docId w14:val="0E9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DB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6A1A"/>
    <w:pPr>
      <w:widowControl w:val="0"/>
      <w:wordWrap w:val="0"/>
      <w:autoSpaceDE w:val="0"/>
      <w:autoSpaceDN w:val="0"/>
      <w:adjustRightInd w:val="0"/>
      <w:spacing w:line="333" w:lineRule="exact"/>
      <w:jc w:val="both"/>
    </w:pPr>
    <w:rPr>
      <w:rFonts w:ascii="Times New Roman" w:hAnsi="Times New Roman" w:cs="ＭＳ 明朝"/>
    </w:rPr>
  </w:style>
  <w:style w:type="table" w:styleId="a4">
    <w:name w:val="Table Grid"/>
    <w:basedOn w:val="a1"/>
    <w:rsid w:val="00522E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20385"/>
    <w:rPr>
      <w:rFonts w:ascii="Arial" w:eastAsia="ＭＳ ゴシック" w:hAnsi="Arial"/>
      <w:sz w:val="18"/>
      <w:szCs w:val="18"/>
    </w:rPr>
  </w:style>
  <w:style w:type="paragraph" w:styleId="a6">
    <w:name w:val="footer"/>
    <w:basedOn w:val="a"/>
    <w:link w:val="a7"/>
    <w:uiPriority w:val="99"/>
    <w:rsid w:val="00FE5A58"/>
    <w:pPr>
      <w:tabs>
        <w:tab w:val="center" w:pos="4252"/>
        <w:tab w:val="right" w:pos="8504"/>
      </w:tabs>
      <w:snapToGrid w:val="0"/>
    </w:pPr>
  </w:style>
  <w:style w:type="character" w:styleId="a8">
    <w:name w:val="page number"/>
    <w:basedOn w:val="a0"/>
    <w:rsid w:val="00FE5A58"/>
  </w:style>
  <w:style w:type="paragraph" w:styleId="a9">
    <w:name w:val="header"/>
    <w:basedOn w:val="a"/>
    <w:rsid w:val="00FE5A58"/>
    <w:pPr>
      <w:tabs>
        <w:tab w:val="center" w:pos="4252"/>
        <w:tab w:val="right" w:pos="8504"/>
      </w:tabs>
      <w:snapToGrid w:val="0"/>
    </w:pPr>
  </w:style>
  <w:style w:type="paragraph" w:styleId="aa">
    <w:name w:val="footnote text"/>
    <w:basedOn w:val="a"/>
    <w:semiHidden/>
    <w:rsid w:val="00400C7F"/>
    <w:pPr>
      <w:snapToGrid w:val="0"/>
      <w:jc w:val="left"/>
    </w:pPr>
  </w:style>
  <w:style w:type="character" w:styleId="ab">
    <w:name w:val="footnote reference"/>
    <w:semiHidden/>
    <w:rsid w:val="00400C7F"/>
    <w:rPr>
      <w:vertAlign w:val="superscript"/>
    </w:rPr>
  </w:style>
  <w:style w:type="paragraph" w:styleId="ac">
    <w:name w:val="endnote text"/>
    <w:basedOn w:val="a"/>
    <w:semiHidden/>
    <w:rsid w:val="00400C7F"/>
    <w:pPr>
      <w:snapToGrid w:val="0"/>
      <w:jc w:val="left"/>
    </w:pPr>
  </w:style>
  <w:style w:type="character" w:styleId="ad">
    <w:name w:val="endnote reference"/>
    <w:semiHidden/>
    <w:rsid w:val="00400C7F"/>
    <w:rPr>
      <w:vertAlign w:val="superscript"/>
    </w:rPr>
  </w:style>
  <w:style w:type="paragraph" w:styleId="ae">
    <w:name w:val="List Paragraph"/>
    <w:basedOn w:val="a"/>
    <w:uiPriority w:val="34"/>
    <w:qFormat/>
    <w:rsid w:val="0078772F"/>
    <w:pPr>
      <w:ind w:leftChars="400" w:left="840"/>
    </w:pPr>
  </w:style>
  <w:style w:type="character" w:customStyle="1" w:styleId="a7">
    <w:name w:val="フッター (文字)"/>
    <w:basedOn w:val="a0"/>
    <w:link w:val="a6"/>
    <w:uiPriority w:val="99"/>
    <w:rsid w:val="00CF3C0E"/>
    <w:rPr>
      <w:kern w:val="2"/>
    </w:rPr>
  </w:style>
  <w:style w:type="paragraph" w:customStyle="1" w:styleId="13ptRGB200200200">
    <w:name w:val="スタイル ＭＳ Ｐゴシック 行間 :  固定値 13 pt 模様 : なし (ユーザー設定の色 (RGB(200200200..."/>
    <w:basedOn w:val="a"/>
    <w:rsid w:val="0079747F"/>
    <w:pPr>
      <w:shd w:val="clear" w:color="auto" w:fill="E2EFD9" w:themeFill="accent6" w:themeFillTint="33"/>
      <w:spacing w:line="260" w:lineRule="exact"/>
      <w:ind w:firstLineChars="50" w:firstLine="100"/>
    </w:pPr>
    <w:rPr>
      <w:rFonts w:ascii="ＭＳ Ｐゴシック" w:eastAsia="ＭＳ Ｐゴシック" w:hAnsi="ＭＳ Ｐゴシック" w:cs="ＭＳ 明朝"/>
    </w:rPr>
  </w:style>
  <w:style w:type="paragraph" w:customStyle="1" w:styleId="13ptRGB2002002001">
    <w:name w:val="スタイル ＭＳ Ｐゴシック 行間 :  固定値 13 pt 模様 : なし (ユーザー設定の色 (RGB(200200200...1"/>
    <w:basedOn w:val="a"/>
    <w:rsid w:val="0079747F"/>
    <w:pPr>
      <w:shd w:val="clear" w:color="auto" w:fill="E2EFD9" w:themeFill="accent6" w:themeFillTint="33"/>
      <w:spacing w:line="260" w:lineRule="exact"/>
      <w:ind w:firstLineChars="50" w:firstLine="100"/>
    </w:pPr>
    <w:rPr>
      <w:rFonts w:ascii="ＭＳ Ｐゴシック" w:eastAsia="ＭＳ Ｐゴシック" w:hAnsi="ＭＳ Ｐゴシック" w:cs="ＭＳ 明朝"/>
      <w:kern w:val="0"/>
    </w:rPr>
  </w:style>
  <w:style w:type="paragraph" w:customStyle="1" w:styleId="01pt13pt">
    <w:name w:val="スタイル ＭＳ Ｐゴシック 文字間隔狭く  0.1 pt 行間 :  固定値 13 pt 模様 : なし (ユーザー設定の色 ..."/>
    <w:basedOn w:val="a"/>
    <w:rsid w:val="0079747F"/>
    <w:pPr>
      <w:shd w:val="clear" w:color="auto" w:fill="E2EFD9" w:themeFill="accent6" w:themeFillTint="33"/>
      <w:spacing w:line="260" w:lineRule="exact"/>
      <w:ind w:firstLineChars="50" w:firstLine="98"/>
    </w:pPr>
    <w:rPr>
      <w:rFonts w:ascii="ＭＳ Ｐゴシック" w:eastAsia="ＭＳ Ｐゴシック" w:hAnsi="ＭＳ Ｐゴシック" w:cs="ＭＳ 明朝"/>
      <w:spacing w:val="-2"/>
    </w:rPr>
  </w:style>
  <w:style w:type="paragraph" w:customStyle="1" w:styleId="01pt13pt1">
    <w:name w:val="スタイル ＭＳ Ｐゴシック 文字間隔狭く  0.1 pt 行間 :  固定値 13 pt 模様 : なし (ユーザー設定の色 ...1"/>
    <w:basedOn w:val="a"/>
    <w:rsid w:val="0079747F"/>
    <w:pPr>
      <w:shd w:val="clear" w:color="auto" w:fill="E2EFD9" w:themeFill="accent6" w:themeFillTint="33"/>
      <w:spacing w:line="260" w:lineRule="exact"/>
      <w:ind w:firstLineChars="50" w:firstLine="98"/>
    </w:pPr>
    <w:rPr>
      <w:rFonts w:ascii="ＭＳ Ｐゴシック" w:eastAsia="ＭＳ Ｐゴシック" w:hAnsi="ＭＳ Ｐゴシック" w:cs="ＭＳ 明朝"/>
      <w:spacing w:val="-2"/>
    </w:rPr>
  </w:style>
  <w:style w:type="character" w:customStyle="1" w:styleId="af">
    <w:name w:val="教材名読み方を学ぼう"/>
    <w:basedOn w:val="a0"/>
    <w:rsid w:val="00CF3401"/>
    <w:rPr>
      <w:rFonts w:ascii="ＭＳ Ｐゴシック" w:eastAsia="ＭＳ Ｐゴシック" w:hAnsi="ＭＳ Ｐゴシック"/>
      <w:kern w:val="0"/>
      <w:sz w:val="16"/>
      <w:shd w:val="clear" w:color="auto" w:fill="FFFF00"/>
    </w:rPr>
  </w:style>
  <w:style w:type="character" w:styleId="af0">
    <w:name w:val="annotation reference"/>
    <w:basedOn w:val="a0"/>
    <w:uiPriority w:val="99"/>
    <w:semiHidden/>
    <w:unhideWhenUsed/>
    <w:rsid w:val="000461CE"/>
    <w:rPr>
      <w:sz w:val="18"/>
      <w:szCs w:val="18"/>
    </w:rPr>
  </w:style>
  <w:style w:type="paragraph" w:styleId="af1">
    <w:name w:val="annotation text"/>
    <w:basedOn w:val="a"/>
    <w:link w:val="af2"/>
    <w:uiPriority w:val="99"/>
    <w:semiHidden/>
    <w:unhideWhenUsed/>
    <w:rsid w:val="000461CE"/>
    <w:pPr>
      <w:jc w:val="left"/>
    </w:pPr>
  </w:style>
  <w:style w:type="character" w:customStyle="1" w:styleId="af2">
    <w:name w:val="コメント文字列 (文字)"/>
    <w:basedOn w:val="a0"/>
    <w:link w:val="af1"/>
    <w:uiPriority w:val="99"/>
    <w:semiHidden/>
    <w:rsid w:val="000461CE"/>
    <w:rPr>
      <w:kern w:val="2"/>
    </w:rPr>
  </w:style>
  <w:style w:type="paragraph" w:styleId="af3">
    <w:name w:val="annotation subject"/>
    <w:basedOn w:val="af1"/>
    <w:next w:val="af1"/>
    <w:link w:val="af4"/>
    <w:uiPriority w:val="99"/>
    <w:semiHidden/>
    <w:unhideWhenUsed/>
    <w:rsid w:val="000461CE"/>
    <w:rPr>
      <w:b/>
      <w:bCs/>
    </w:rPr>
  </w:style>
  <w:style w:type="character" w:customStyle="1" w:styleId="af4">
    <w:name w:val="コメント内容 (文字)"/>
    <w:basedOn w:val="af2"/>
    <w:link w:val="af3"/>
    <w:uiPriority w:val="99"/>
    <w:semiHidden/>
    <w:rsid w:val="000461CE"/>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4996">
      <w:bodyDiv w:val="1"/>
      <w:marLeft w:val="0"/>
      <w:marRight w:val="0"/>
      <w:marTop w:val="0"/>
      <w:marBottom w:val="0"/>
      <w:divBdr>
        <w:top w:val="none" w:sz="0" w:space="0" w:color="auto"/>
        <w:left w:val="none" w:sz="0" w:space="0" w:color="auto"/>
        <w:bottom w:val="none" w:sz="0" w:space="0" w:color="auto"/>
        <w:right w:val="none" w:sz="0" w:space="0" w:color="auto"/>
      </w:divBdr>
    </w:div>
    <w:div w:id="63795712">
      <w:bodyDiv w:val="1"/>
      <w:marLeft w:val="0"/>
      <w:marRight w:val="0"/>
      <w:marTop w:val="0"/>
      <w:marBottom w:val="0"/>
      <w:divBdr>
        <w:top w:val="none" w:sz="0" w:space="0" w:color="auto"/>
        <w:left w:val="none" w:sz="0" w:space="0" w:color="auto"/>
        <w:bottom w:val="none" w:sz="0" w:space="0" w:color="auto"/>
        <w:right w:val="none" w:sz="0" w:space="0" w:color="auto"/>
      </w:divBdr>
    </w:div>
    <w:div w:id="175118068">
      <w:bodyDiv w:val="1"/>
      <w:marLeft w:val="0"/>
      <w:marRight w:val="0"/>
      <w:marTop w:val="0"/>
      <w:marBottom w:val="0"/>
      <w:divBdr>
        <w:top w:val="none" w:sz="0" w:space="0" w:color="auto"/>
        <w:left w:val="none" w:sz="0" w:space="0" w:color="auto"/>
        <w:bottom w:val="none" w:sz="0" w:space="0" w:color="auto"/>
        <w:right w:val="none" w:sz="0" w:space="0" w:color="auto"/>
      </w:divBdr>
    </w:div>
    <w:div w:id="175535153">
      <w:bodyDiv w:val="1"/>
      <w:marLeft w:val="0"/>
      <w:marRight w:val="0"/>
      <w:marTop w:val="0"/>
      <w:marBottom w:val="0"/>
      <w:divBdr>
        <w:top w:val="none" w:sz="0" w:space="0" w:color="auto"/>
        <w:left w:val="none" w:sz="0" w:space="0" w:color="auto"/>
        <w:bottom w:val="none" w:sz="0" w:space="0" w:color="auto"/>
        <w:right w:val="none" w:sz="0" w:space="0" w:color="auto"/>
      </w:divBdr>
    </w:div>
    <w:div w:id="202911437">
      <w:bodyDiv w:val="1"/>
      <w:marLeft w:val="0"/>
      <w:marRight w:val="0"/>
      <w:marTop w:val="0"/>
      <w:marBottom w:val="0"/>
      <w:divBdr>
        <w:top w:val="none" w:sz="0" w:space="0" w:color="auto"/>
        <w:left w:val="none" w:sz="0" w:space="0" w:color="auto"/>
        <w:bottom w:val="none" w:sz="0" w:space="0" w:color="auto"/>
        <w:right w:val="none" w:sz="0" w:space="0" w:color="auto"/>
      </w:divBdr>
    </w:div>
    <w:div w:id="250773448">
      <w:bodyDiv w:val="1"/>
      <w:marLeft w:val="0"/>
      <w:marRight w:val="0"/>
      <w:marTop w:val="0"/>
      <w:marBottom w:val="0"/>
      <w:divBdr>
        <w:top w:val="none" w:sz="0" w:space="0" w:color="auto"/>
        <w:left w:val="none" w:sz="0" w:space="0" w:color="auto"/>
        <w:bottom w:val="none" w:sz="0" w:space="0" w:color="auto"/>
        <w:right w:val="none" w:sz="0" w:space="0" w:color="auto"/>
      </w:divBdr>
    </w:div>
    <w:div w:id="309293035">
      <w:bodyDiv w:val="1"/>
      <w:marLeft w:val="0"/>
      <w:marRight w:val="0"/>
      <w:marTop w:val="0"/>
      <w:marBottom w:val="0"/>
      <w:divBdr>
        <w:top w:val="none" w:sz="0" w:space="0" w:color="auto"/>
        <w:left w:val="none" w:sz="0" w:space="0" w:color="auto"/>
        <w:bottom w:val="none" w:sz="0" w:space="0" w:color="auto"/>
        <w:right w:val="none" w:sz="0" w:space="0" w:color="auto"/>
      </w:divBdr>
    </w:div>
    <w:div w:id="374543147">
      <w:bodyDiv w:val="1"/>
      <w:marLeft w:val="0"/>
      <w:marRight w:val="0"/>
      <w:marTop w:val="0"/>
      <w:marBottom w:val="0"/>
      <w:divBdr>
        <w:top w:val="none" w:sz="0" w:space="0" w:color="auto"/>
        <w:left w:val="none" w:sz="0" w:space="0" w:color="auto"/>
        <w:bottom w:val="none" w:sz="0" w:space="0" w:color="auto"/>
        <w:right w:val="none" w:sz="0" w:space="0" w:color="auto"/>
      </w:divBdr>
    </w:div>
    <w:div w:id="384136528">
      <w:bodyDiv w:val="1"/>
      <w:marLeft w:val="0"/>
      <w:marRight w:val="0"/>
      <w:marTop w:val="0"/>
      <w:marBottom w:val="0"/>
      <w:divBdr>
        <w:top w:val="none" w:sz="0" w:space="0" w:color="auto"/>
        <w:left w:val="none" w:sz="0" w:space="0" w:color="auto"/>
        <w:bottom w:val="none" w:sz="0" w:space="0" w:color="auto"/>
        <w:right w:val="none" w:sz="0" w:space="0" w:color="auto"/>
      </w:divBdr>
    </w:div>
    <w:div w:id="526524386">
      <w:bodyDiv w:val="1"/>
      <w:marLeft w:val="0"/>
      <w:marRight w:val="0"/>
      <w:marTop w:val="0"/>
      <w:marBottom w:val="0"/>
      <w:divBdr>
        <w:top w:val="none" w:sz="0" w:space="0" w:color="auto"/>
        <w:left w:val="none" w:sz="0" w:space="0" w:color="auto"/>
        <w:bottom w:val="none" w:sz="0" w:space="0" w:color="auto"/>
        <w:right w:val="none" w:sz="0" w:space="0" w:color="auto"/>
      </w:divBdr>
    </w:div>
    <w:div w:id="692340201">
      <w:bodyDiv w:val="1"/>
      <w:marLeft w:val="0"/>
      <w:marRight w:val="0"/>
      <w:marTop w:val="0"/>
      <w:marBottom w:val="0"/>
      <w:divBdr>
        <w:top w:val="none" w:sz="0" w:space="0" w:color="auto"/>
        <w:left w:val="none" w:sz="0" w:space="0" w:color="auto"/>
        <w:bottom w:val="none" w:sz="0" w:space="0" w:color="auto"/>
        <w:right w:val="none" w:sz="0" w:space="0" w:color="auto"/>
      </w:divBdr>
    </w:div>
    <w:div w:id="753011490">
      <w:bodyDiv w:val="1"/>
      <w:marLeft w:val="0"/>
      <w:marRight w:val="0"/>
      <w:marTop w:val="0"/>
      <w:marBottom w:val="0"/>
      <w:divBdr>
        <w:top w:val="none" w:sz="0" w:space="0" w:color="auto"/>
        <w:left w:val="none" w:sz="0" w:space="0" w:color="auto"/>
        <w:bottom w:val="none" w:sz="0" w:space="0" w:color="auto"/>
        <w:right w:val="none" w:sz="0" w:space="0" w:color="auto"/>
      </w:divBdr>
    </w:div>
    <w:div w:id="760681615">
      <w:bodyDiv w:val="1"/>
      <w:marLeft w:val="0"/>
      <w:marRight w:val="0"/>
      <w:marTop w:val="0"/>
      <w:marBottom w:val="0"/>
      <w:divBdr>
        <w:top w:val="none" w:sz="0" w:space="0" w:color="auto"/>
        <w:left w:val="none" w:sz="0" w:space="0" w:color="auto"/>
        <w:bottom w:val="none" w:sz="0" w:space="0" w:color="auto"/>
        <w:right w:val="none" w:sz="0" w:space="0" w:color="auto"/>
      </w:divBdr>
    </w:div>
    <w:div w:id="808938453">
      <w:bodyDiv w:val="1"/>
      <w:marLeft w:val="0"/>
      <w:marRight w:val="0"/>
      <w:marTop w:val="0"/>
      <w:marBottom w:val="0"/>
      <w:divBdr>
        <w:top w:val="none" w:sz="0" w:space="0" w:color="auto"/>
        <w:left w:val="none" w:sz="0" w:space="0" w:color="auto"/>
        <w:bottom w:val="none" w:sz="0" w:space="0" w:color="auto"/>
        <w:right w:val="none" w:sz="0" w:space="0" w:color="auto"/>
      </w:divBdr>
    </w:div>
    <w:div w:id="832140572">
      <w:bodyDiv w:val="1"/>
      <w:marLeft w:val="0"/>
      <w:marRight w:val="0"/>
      <w:marTop w:val="0"/>
      <w:marBottom w:val="0"/>
      <w:divBdr>
        <w:top w:val="none" w:sz="0" w:space="0" w:color="auto"/>
        <w:left w:val="none" w:sz="0" w:space="0" w:color="auto"/>
        <w:bottom w:val="none" w:sz="0" w:space="0" w:color="auto"/>
        <w:right w:val="none" w:sz="0" w:space="0" w:color="auto"/>
      </w:divBdr>
    </w:div>
    <w:div w:id="932124782">
      <w:bodyDiv w:val="1"/>
      <w:marLeft w:val="0"/>
      <w:marRight w:val="0"/>
      <w:marTop w:val="0"/>
      <w:marBottom w:val="0"/>
      <w:divBdr>
        <w:top w:val="none" w:sz="0" w:space="0" w:color="auto"/>
        <w:left w:val="none" w:sz="0" w:space="0" w:color="auto"/>
        <w:bottom w:val="none" w:sz="0" w:space="0" w:color="auto"/>
        <w:right w:val="none" w:sz="0" w:space="0" w:color="auto"/>
      </w:divBdr>
    </w:div>
    <w:div w:id="1012224930">
      <w:bodyDiv w:val="1"/>
      <w:marLeft w:val="0"/>
      <w:marRight w:val="0"/>
      <w:marTop w:val="0"/>
      <w:marBottom w:val="0"/>
      <w:divBdr>
        <w:top w:val="none" w:sz="0" w:space="0" w:color="auto"/>
        <w:left w:val="none" w:sz="0" w:space="0" w:color="auto"/>
        <w:bottom w:val="none" w:sz="0" w:space="0" w:color="auto"/>
        <w:right w:val="none" w:sz="0" w:space="0" w:color="auto"/>
      </w:divBdr>
    </w:div>
    <w:div w:id="1024477202">
      <w:bodyDiv w:val="1"/>
      <w:marLeft w:val="0"/>
      <w:marRight w:val="0"/>
      <w:marTop w:val="0"/>
      <w:marBottom w:val="0"/>
      <w:divBdr>
        <w:top w:val="none" w:sz="0" w:space="0" w:color="auto"/>
        <w:left w:val="none" w:sz="0" w:space="0" w:color="auto"/>
        <w:bottom w:val="none" w:sz="0" w:space="0" w:color="auto"/>
        <w:right w:val="none" w:sz="0" w:space="0" w:color="auto"/>
      </w:divBdr>
    </w:div>
    <w:div w:id="1079060370">
      <w:bodyDiv w:val="1"/>
      <w:marLeft w:val="0"/>
      <w:marRight w:val="0"/>
      <w:marTop w:val="0"/>
      <w:marBottom w:val="0"/>
      <w:divBdr>
        <w:top w:val="none" w:sz="0" w:space="0" w:color="auto"/>
        <w:left w:val="none" w:sz="0" w:space="0" w:color="auto"/>
        <w:bottom w:val="none" w:sz="0" w:space="0" w:color="auto"/>
        <w:right w:val="none" w:sz="0" w:space="0" w:color="auto"/>
      </w:divBdr>
    </w:div>
    <w:div w:id="1199898681">
      <w:bodyDiv w:val="1"/>
      <w:marLeft w:val="0"/>
      <w:marRight w:val="0"/>
      <w:marTop w:val="0"/>
      <w:marBottom w:val="0"/>
      <w:divBdr>
        <w:top w:val="none" w:sz="0" w:space="0" w:color="auto"/>
        <w:left w:val="none" w:sz="0" w:space="0" w:color="auto"/>
        <w:bottom w:val="none" w:sz="0" w:space="0" w:color="auto"/>
        <w:right w:val="none" w:sz="0" w:space="0" w:color="auto"/>
      </w:divBdr>
    </w:div>
    <w:div w:id="1265109426">
      <w:bodyDiv w:val="1"/>
      <w:marLeft w:val="0"/>
      <w:marRight w:val="0"/>
      <w:marTop w:val="0"/>
      <w:marBottom w:val="0"/>
      <w:divBdr>
        <w:top w:val="none" w:sz="0" w:space="0" w:color="auto"/>
        <w:left w:val="none" w:sz="0" w:space="0" w:color="auto"/>
        <w:bottom w:val="none" w:sz="0" w:space="0" w:color="auto"/>
        <w:right w:val="none" w:sz="0" w:space="0" w:color="auto"/>
      </w:divBdr>
    </w:div>
    <w:div w:id="1357542250">
      <w:bodyDiv w:val="1"/>
      <w:marLeft w:val="0"/>
      <w:marRight w:val="0"/>
      <w:marTop w:val="0"/>
      <w:marBottom w:val="0"/>
      <w:divBdr>
        <w:top w:val="none" w:sz="0" w:space="0" w:color="auto"/>
        <w:left w:val="none" w:sz="0" w:space="0" w:color="auto"/>
        <w:bottom w:val="none" w:sz="0" w:space="0" w:color="auto"/>
        <w:right w:val="none" w:sz="0" w:space="0" w:color="auto"/>
      </w:divBdr>
    </w:div>
    <w:div w:id="1401173273">
      <w:bodyDiv w:val="1"/>
      <w:marLeft w:val="0"/>
      <w:marRight w:val="0"/>
      <w:marTop w:val="0"/>
      <w:marBottom w:val="0"/>
      <w:divBdr>
        <w:top w:val="none" w:sz="0" w:space="0" w:color="auto"/>
        <w:left w:val="none" w:sz="0" w:space="0" w:color="auto"/>
        <w:bottom w:val="none" w:sz="0" w:space="0" w:color="auto"/>
        <w:right w:val="none" w:sz="0" w:space="0" w:color="auto"/>
      </w:divBdr>
    </w:div>
    <w:div w:id="1472674492">
      <w:bodyDiv w:val="1"/>
      <w:marLeft w:val="0"/>
      <w:marRight w:val="0"/>
      <w:marTop w:val="0"/>
      <w:marBottom w:val="0"/>
      <w:divBdr>
        <w:top w:val="none" w:sz="0" w:space="0" w:color="auto"/>
        <w:left w:val="none" w:sz="0" w:space="0" w:color="auto"/>
        <w:bottom w:val="none" w:sz="0" w:space="0" w:color="auto"/>
        <w:right w:val="none" w:sz="0" w:space="0" w:color="auto"/>
      </w:divBdr>
    </w:div>
    <w:div w:id="1569267019">
      <w:bodyDiv w:val="1"/>
      <w:marLeft w:val="0"/>
      <w:marRight w:val="0"/>
      <w:marTop w:val="0"/>
      <w:marBottom w:val="0"/>
      <w:divBdr>
        <w:top w:val="none" w:sz="0" w:space="0" w:color="auto"/>
        <w:left w:val="none" w:sz="0" w:space="0" w:color="auto"/>
        <w:bottom w:val="none" w:sz="0" w:space="0" w:color="auto"/>
        <w:right w:val="none" w:sz="0" w:space="0" w:color="auto"/>
      </w:divBdr>
    </w:div>
    <w:div w:id="1580363445">
      <w:bodyDiv w:val="1"/>
      <w:marLeft w:val="0"/>
      <w:marRight w:val="0"/>
      <w:marTop w:val="0"/>
      <w:marBottom w:val="0"/>
      <w:divBdr>
        <w:top w:val="none" w:sz="0" w:space="0" w:color="auto"/>
        <w:left w:val="none" w:sz="0" w:space="0" w:color="auto"/>
        <w:bottom w:val="none" w:sz="0" w:space="0" w:color="auto"/>
        <w:right w:val="none" w:sz="0" w:space="0" w:color="auto"/>
      </w:divBdr>
    </w:div>
    <w:div w:id="1773936050">
      <w:bodyDiv w:val="1"/>
      <w:marLeft w:val="0"/>
      <w:marRight w:val="0"/>
      <w:marTop w:val="0"/>
      <w:marBottom w:val="0"/>
      <w:divBdr>
        <w:top w:val="none" w:sz="0" w:space="0" w:color="auto"/>
        <w:left w:val="none" w:sz="0" w:space="0" w:color="auto"/>
        <w:bottom w:val="none" w:sz="0" w:space="0" w:color="auto"/>
        <w:right w:val="none" w:sz="0" w:space="0" w:color="auto"/>
      </w:divBdr>
    </w:div>
    <w:div w:id="1781141732">
      <w:bodyDiv w:val="1"/>
      <w:marLeft w:val="0"/>
      <w:marRight w:val="0"/>
      <w:marTop w:val="0"/>
      <w:marBottom w:val="0"/>
      <w:divBdr>
        <w:top w:val="none" w:sz="0" w:space="0" w:color="auto"/>
        <w:left w:val="none" w:sz="0" w:space="0" w:color="auto"/>
        <w:bottom w:val="none" w:sz="0" w:space="0" w:color="auto"/>
        <w:right w:val="none" w:sz="0" w:space="0" w:color="auto"/>
      </w:divBdr>
    </w:div>
    <w:div w:id="1844974532">
      <w:bodyDiv w:val="1"/>
      <w:marLeft w:val="0"/>
      <w:marRight w:val="0"/>
      <w:marTop w:val="0"/>
      <w:marBottom w:val="0"/>
      <w:divBdr>
        <w:top w:val="none" w:sz="0" w:space="0" w:color="auto"/>
        <w:left w:val="none" w:sz="0" w:space="0" w:color="auto"/>
        <w:bottom w:val="none" w:sz="0" w:space="0" w:color="auto"/>
        <w:right w:val="none" w:sz="0" w:space="0" w:color="auto"/>
      </w:divBdr>
    </w:div>
    <w:div w:id="1918395310">
      <w:bodyDiv w:val="1"/>
      <w:marLeft w:val="0"/>
      <w:marRight w:val="0"/>
      <w:marTop w:val="0"/>
      <w:marBottom w:val="0"/>
      <w:divBdr>
        <w:top w:val="none" w:sz="0" w:space="0" w:color="auto"/>
        <w:left w:val="none" w:sz="0" w:space="0" w:color="auto"/>
        <w:bottom w:val="none" w:sz="0" w:space="0" w:color="auto"/>
        <w:right w:val="none" w:sz="0" w:space="0" w:color="auto"/>
      </w:divBdr>
    </w:div>
    <w:div w:id="1941259249">
      <w:bodyDiv w:val="1"/>
      <w:marLeft w:val="0"/>
      <w:marRight w:val="0"/>
      <w:marTop w:val="0"/>
      <w:marBottom w:val="0"/>
      <w:divBdr>
        <w:top w:val="none" w:sz="0" w:space="0" w:color="auto"/>
        <w:left w:val="none" w:sz="0" w:space="0" w:color="auto"/>
        <w:bottom w:val="none" w:sz="0" w:space="0" w:color="auto"/>
        <w:right w:val="none" w:sz="0" w:space="0" w:color="auto"/>
      </w:divBdr>
    </w:div>
    <w:div w:id="2059468997">
      <w:bodyDiv w:val="1"/>
      <w:marLeft w:val="0"/>
      <w:marRight w:val="0"/>
      <w:marTop w:val="0"/>
      <w:marBottom w:val="0"/>
      <w:divBdr>
        <w:top w:val="none" w:sz="0" w:space="0" w:color="auto"/>
        <w:left w:val="none" w:sz="0" w:space="0" w:color="auto"/>
        <w:bottom w:val="none" w:sz="0" w:space="0" w:color="auto"/>
        <w:right w:val="none" w:sz="0" w:space="0" w:color="auto"/>
      </w:divBdr>
    </w:div>
    <w:div w:id="2114590265">
      <w:bodyDiv w:val="1"/>
      <w:marLeft w:val="0"/>
      <w:marRight w:val="0"/>
      <w:marTop w:val="0"/>
      <w:marBottom w:val="0"/>
      <w:divBdr>
        <w:top w:val="none" w:sz="0" w:space="0" w:color="auto"/>
        <w:left w:val="none" w:sz="0" w:space="0" w:color="auto"/>
        <w:bottom w:val="none" w:sz="0" w:space="0" w:color="auto"/>
        <w:right w:val="none" w:sz="0" w:space="0" w:color="auto"/>
      </w:divBdr>
    </w:div>
    <w:div w:id="2122340111">
      <w:bodyDiv w:val="1"/>
      <w:marLeft w:val="0"/>
      <w:marRight w:val="0"/>
      <w:marTop w:val="0"/>
      <w:marBottom w:val="0"/>
      <w:divBdr>
        <w:top w:val="none" w:sz="0" w:space="0" w:color="auto"/>
        <w:left w:val="none" w:sz="0" w:space="0" w:color="auto"/>
        <w:bottom w:val="none" w:sz="0" w:space="0" w:color="auto"/>
        <w:right w:val="none" w:sz="0" w:space="0" w:color="auto"/>
      </w:divBdr>
    </w:div>
    <w:div w:id="2147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EDCA2-78CB-4537-BC1A-E3DC8AE7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22830</Words>
  <Characters>3387</Characters>
  <Application>Microsoft Office Word</Application>
  <DocSecurity>0</DocSecurity>
  <Lines>28</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2025-01-24T07:48:00Z</dcterms:created>
  <dcterms:modified xsi:type="dcterms:W3CDTF">2025-03-21T08:36:00Z</dcterms:modified>
</cp:coreProperties>
</file>