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73E" w:rsidRPr="004C10F4" w:rsidRDefault="0087773E" w:rsidP="00290206">
      <w:pPr>
        <w:kinsoku/>
        <w:overflowPunct/>
        <w:autoSpaceDE/>
        <w:autoSpaceDN/>
        <w:adjustRightInd/>
        <w:jc w:val="both"/>
        <w:rPr>
          <w:rFonts w:cs="Times New Roman"/>
          <w:color w:val="000000"/>
        </w:rPr>
      </w:pPr>
      <w:bookmarkStart w:id="0" w:name="_GoBack"/>
      <w:bookmarkEnd w:id="0"/>
      <w:r w:rsidRPr="004C10F4">
        <w:rPr>
          <w:rFonts w:cs="ＭＳ ゴシック" w:hint="eastAsia"/>
          <w:color w:val="000000"/>
        </w:rPr>
        <w:t>山月記</w:t>
      </w:r>
    </w:p>
    <w:p w:rsidR="0087773E" w:rsidRPr="004C10F4" w:rsidRDefault="0087773E" w:rsidP="00290206">
      <w:pPr>
        <w:kinsoku/>
        <w:overflowPunct/>
        <w:autoSpaceDE/>
        <w:autoSpaceDN/>
        <w:adjustRightInd/>
        <w:jc w:val="right"/>
        <w:rPr>
          <w:rFonts w:cs="Times New Roman"/>
          <w:color w:val="000000"/>
        </w:rPr>
      </w:pPr>
      <w:r w:rsidRPr="004C10F4">
        <w:rPr>
          <w:rFonts w:cs="ＭＳ ゴシック" w:hint="eastAsia"/>
          <w:color w:val="000000"/>
        </w:rPr>
        <w:t>中島敦</w:t>
      </w:r>
    </w:p>
    <w:p w:rsidR="004C10F4" w:rsidRDefault="004C10F4" w:rsidP="00290206">
      <w:pPr>
        <w:kinsoku/>
        <w:overflowPunct/>
        <w:autoSpaceDE/>
        <w:autoSpaceDN/>
        <w:adjustRightInd/>
        <w:jc w:val="both"/>
        <w:rPr>
          <w:color w:val="000000"/>
        </w:rPr>
      </w:pP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隴西の李徴は博学才穎、天宝の末年、若くして名を虎榜に連ね、ついで江南尉に補せられたが、性、狷介、自ら恃むところすこぶる厚く、賤吏に甘んずる</w:t>
      </w:r>
      <w:proofErr w:type="gramStart"/>
      <w:r w:rsidRPr="004C10F4">
        <w:rPr>
          <w:rFonts w:hint="eastAsia"/>
          <w:color w:val="000000"/>
        </w:rPr>
        <w:t>を潔し</w:t>
      </w:r>
      <w:proofErr w:type="gramEnd"/>
      <w:r w:rsidRPr="004C10F4">
        <w:rPr>
          <w:rFonts w:hint="eastAsia"/>
          <w:color w:val="000000"/>
        </w:rPr>
        <w:t>としなかった。いくばくもなく官を退いた後は、故山、虢略に帰臥し、人と交わりを絶って、ひたすら詩作にふけった。下吏となって長く膝を俗悪な大官の前に屈するよりは、詩家としての名を死後百年に遺そうとしたのである。しかし、文名は容易に揚がらず、生活は日を逐う</w:t>
      </w:r>
      <w:proofErr w:type="gramStart"/>
      <w:r w:rsidRPr="004C10F4">
        <w:rPr>
          <w:rFonts w:hint="eastAsia"/>
          <w:color w:val="000000"/>
        </w:rPr>
        <w:t>て</w:t>
      </w:r>
      <w:proofErr w:type="gramEnd"/>
      <w:r w:rsidRPr="004C10F4">
        <w:rPr>
          <w:rFonts w:hint="eastAsia"/>
          <w:color w:val="000000"/>
        </w:rPr>
        <w:t>苦しくなる。李徴はようやく焦躁にかられてきた。この頃からその容貌も峭刻となり、肉落ち骨秀で、眼光のみいたずらに炯々として、かつて進士に登第した頃の豊頰の美少年のおもかげは、どこに求めようもない。数年の後、貧窮に堪えず、妻子の衣食のためについに節を屈して、再び東へ赴き、一地方官吏の職を奉ずることになった。一方、これは、己の詩業に半ば絶望したためでもある。かつての同輩は既にはるか高位に進み、彼が昔、鈍物として歯牙にもかけなかったその連中の下命を拝さねばならぬことが、往年の儁才李徴の自尊心をいかに傷つけたかは、想像に難くない。彼は怏々として楽しまず、狂悖の性はいよいよ抑え難くなった。一年の後、公用で旅に出、汝水のほとりに宿った時、ついに発狂した。ある夜半、急に顔色を変えて寝床から起き上がると、何かわけのわからぬことを叫びつつそのまま下に飛び下りて、闇の中へ駆け出した。彼は二度と戻って来なかった。付近の山野を捜索しても、なんの手がかりもない。その後李徴がどうなったかを知る者は、誰もなかった。</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翌年、監察御史、陳郡の袁傪という者、勅命を奉じて嶺南に使いし、途に商於の地に宿った。次の朝いまだ暗いうちに出発しようとしたところ、駅吏が言うことに、これから先の道に人食い虎が出るゆえ、旅人は白昼でなければ、通れない。今はまだ朝が早いから、いま少し待たれたがよろしいでしょうと。袁傪は、しかし、供回りの多勢なのを恃み、駅吏の言葉をしりぞけて、出発した。残月の光を頼りに林中の草地を通っていった時、はたして一匹の猛虎が叢の中から躍り出た。虎は、あわや袁傪に躍りかかるかと見えたが、たちまち身を翻して、もとの叢に隠れた。叢の中から人間の声で「危ないところだった」と繰り返しつぶやくのが聞こえた。その声に袁傪は聞き覚えがあった。驚懼の中にも、彼はとっさに思いあたって、叫んだ。「その声は、我が友、李徴子ではないか？」袁傪は李徴と同年に進士の第に登り、友人の少なかった李徴にとっては、最も親しい友であった。温和な袁傪の性格が、峻峭な李徴の性情と衝突しなかったためであろう。</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叢の中からは、しばらく返事がなかった。しのび泣きかと思われるかすかな声が時々漏れるばかりである。ややあって、低い声が答えた。「いかにも自分は隴西の李徴である」と。</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袁傪は恐怖を忘れ、馬から下りて叢に近づき、懐かしげに久闊を叙した。そして、なぜ叢から出てこないのかと問うた。李徴の声が答えて言う。自分は今や異類の身となっている。どうして、おめおめと故人の前にあさましい姿をさらせようか。かつまた、自分が姿を現せば、必ずきみに畏怖嫌厭の情を起こさせるに決まっているからだ。しかし、今、図らずも故人に会うことを得て、愧赧の念をも忘れるほどに懐かしい。どうか、ほんのしばらく</w:t>
      </w:r>
      <w:proofErr w:type="gramStart"/>
      <w:r w:rsidRPr="004C10F4">
        <w:rPr>
          <w:rFonts w:hint="eastAsia"/>
          <w:color w:val="000000"/>
        </w:rPr>
        <w:t>で</w:t>
      </w:r>
      <w:proofErr w:type="gramEnd"/>
      <w:r w:rsidRPr="004C10F4">
        <w:rPr>
          <w:rFonts w:hint="eastAsia"/>
          <w:color w:val="000000"/>
        </w:rPr>
        <w:t>いいから、我が醜悪な今の外形を厭わず、かつてきみの友李徴であったこの自分と話を交わしてくれないだろうか。</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後で考えれば不思議だったが、その時、袁傪は、この超自然の怪異を、実に素直に受け入れて、少しも怪しもうとしなかった。彼は部下に命じて行列の進行をとどめ、自分は叢の傍らに立って、見えざる声と対談した。都のうわさ、旧友の消息、袁傪が現在の地位、それに対する李徴の祝辞。青年時代に親しかった者どうしの、あの隔てのない語調で、それらが語られた後、袁傪は、李徴がどうして今の身となるに至ったかを尋ねた。叢中の声は次のように語った。</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今から一年ほど前、自分が旅に出て汝水のほとりに泊まった夜のこと、一睡してから、ふと目を覚ますと、戸外で誰かが我が名を呼んでいる。声に応じて外へ出てみると、声は闇の中からしきりに自分を招く。覚えず、自分は声を追う</w:t>
      </w:r>
      <w:proofErr w:type="gramStart"/>
      <w:r w:rsidRPr="004C10F4">
        <w:rPr>
          <w:rFonts w:hint="eastAsia"/>
          <w:color w:val="000000"/>
        </w:rPr>
        <w:t>て</w:t>
      </w:r>
      <w:proofErr w:type="gramEnd"/>
      <w:r w:rsidRPr="004C10F4">
        <w:rPr>
          <w:rFonts w:hint="eastAsia"/>
          <w:color w:val="000000"/>
        </w:rPr>
        <w:t>走り出した。無我夢中で駆けて行くうちに、いつしか道は山林に入り、しかも、知らぬ間に自分は左右の手で地をつかんで走っていた。何か身体中に力が充ち満ちたような感じで、軽々と岩石を跳び越えて行った。気がつくと、手先や肘のあたりに毛を生じているらしい。少し明るくなってから、谷川に臨んで姿を映してみると、既に虎となっていた。自分は初め目を信じなかった。次に、これは夢にちがいないと考えた。夢の中で、これは夢だぞと知っているような夢を、自分はそれまでに見たことがあったから。どうしても夢でないと悟らねばならなかった時、自分は茫然とした。そうして懼れた。全く、どんなことでも起こりうるのだと思うて、深く懼れた。しかし、なぜこんなことになったのだろう。わからぬ。全く何事も我々にはわからぬ。理由もわからずに押しつけられたものをおとなしく受け取って、理由もわからずに生きてゆくのが、我々生き物の</w:t>
      </w:r>
      <w:r w:rsidRPr="004C10F4">
        <w:rPr>
          <w:rFonts w:hint="eastAsia"/>
          <w:color w:val="000000"/>
          <w:em w:val="comma"/>
        </w:rPr>
        <w:t>さだめ</w:t>
      </w:r>
      <w:r w:rsidRPr="004C10F4">
        <w:rPr>
          <w:rFonts w:hint="eastAsia"/>
          <w:color w:val="000000"/>
        </w:rPr>
        <w:t>だ。自分はすぐに死を思う</w:t>
      </w:r>
      <w:proofErr w:type="gramStart"/>
      <w:r w:rsidRPr="004C10F4">
        <w:rPr>
          <w:rFonts w:hint="eastAsia"/>
          <w:color w:val="000000"/>
        </w:rPr>
        <w:t>た</w:t>
      </w:r>
      <w:proofErr w:type="gramEnd"/>
      <w:r w:rsidRPr="004C10F4">
        <w:rPr>
          <w:rFonts w:hint="eastAsia"/>
          <w:color w:val="000000"/>
        </w:rPr>
        <w:t>。しかし、その時、目の前を一匹の兎が駆け過ぎるのを見たとたんに、自分の中の</w:t>
      </w:r>
      <w:r w:rsidRPr="004C10F4">
        <w:rPr>
          <w:rFonts w:hint="eastAsia"/>
          <w:color w:val="000000"/>
          <w:em w:val="comma"/>
        </w:rPr>
        <w:t>人間</w:t>
      </w:r>
      <w:r w:rsidRPr="004C10F4">
        <w:rPr>
          <w:rFonts w:hint="eastAsia"/>
          <w:color w:val="000000"/>
        </w:rPr>
        <w:t>はたちまち姿を消した。再び自分の中の</w:t>
      </w:r>
      <w:r w:rsidRPr="004C10F4">
        <w:rPr>
          <w:rFonts w:hint="eastAsia"/>
          <w:color w:val="000000"/>
          <w:em w:val="comma"/>
        </w:rPr>
        <w:t>人間</w:t>
      </w:r>
      <w:r w:rsidRPr="004C10F4">
        <w:rPr>
          <w:rFonts w:hint="eastAsia"/>
          <w:color w:val="000000"/>
        </w:rPr>
        <w:t>が目を覚ました時、自分の口は兎の血にまみれ、あたりには兎の毛が散らばっていた。これが虎としての最初の経験であった。それ以来今までにどんな所行をし続けてきたか、それはとうてい語るに忍びない。ただ、一日のうちに必ず数時間は、人間の心が還ってくる。そういう時には、かつての日と同じく、人語も操れれば、複雑な思考にも堪え得るし、経書の章句をそらんずることもできる。その人間の心で、虎としての己の残虐な行いのあとを見、己の運命を振り返る時が、最も情けなく、恐ろしく、</w:t>
      </w:r>
      <w:proofErr w:type="gramStart"/>
      <w:r w:rsidRPr="004C10F4">
        <w:rPr>
          <w:rFonts w:hint="eastAsia"/>
          <w:color w:val="000000"/>
        </w:rPr>
        <w:t>憤ろ</w:t>
      </w:r>
      <w:proofErr w:type="gramEnd"/>
      <w:r w:rsidRPr="004C10F4">
        <w:rPr>
          <w:rFonts w:hint="eastAsia"/>
          <w:color w:val="000000"/>
        </w:rPr>
        <w:t>しい。しかし、その、人間に還る数時間も、日を経るに従ってしだいに短くなっていく。今までは、どうして虎などになったかと怪しんでいたのに、この間ひょいと気がついてみたら、おれはどうして以前、人間だったのかと考えていた。これは恐ろしいことだ。いま少したてば、おれの中の人間の心は、獣としての習慣の中にすっかり埋もれて消えてしまうだろう。ちょうど、古い宮殿の礎がしだいに土砂に埋没するように。そうすれば、しまいにおれは自分の過去を忘れ果て、一匹の虎として狂い回り、今日のように道できみと出会っても故人と認めることなく、きみを裂き食</w:t>
      </w:r>
      <w:proofErr w:type="gramStart"/>
      <w:r w:rsidRPr="004C10F4">
        <w:rPr>
          <w:rFonts w:hint="eastAsia"/>
          <w:color w:val="000000"/>
        </w:rPr>
        <w:t>ろうて</w:t>
      </w:r>
      <w:proofErr w:type="gramEnd"/>
      <w:r w:rsidRPr="004C10F4">
        <w:rPr>
          <w:rFonts w:hint="eastAsia"/>
          <w:color w:val="000000"/>
        </w:rPr>
        <w:t>なんの悔いも感じないだろう。いったい、獣でも人間でも、もとは何か他</w:t>
      </w:r>
      <w:r w:rsidRPr="004C10F4">
        <w:rPr>
          <w:rFonts w:hint="eastAsia"/>
          <w:color w:val="000000"/>
        </w:rPr>
        <w:lastRenderedPageBreak/>
        <w:t>のものだった</w:t>
      </w:r>
      <w:proofErr w:type="gramStart"/>
      <w:r w:rsidRPr="004C10F4">
        <w:rPr>
          <w:rFonts w:hint="eastAsia"/>
          <w:color w:val="000000"/>
        </w:rPr>
        <w:t>ん</w:t>
      </w:r>
      <w:proofErr w:type="gramEnd"/>
      <w:r w:rsidRPr="004C10F4">
        <w:rPr>
          <w:rFonts w:hint="eastAsia"/>
          <w:color w:val="000000"/>
        </w:rPr>
        <w:t>だろう。初めはそれを覚えているが、しだいに忘れてしまい、初めから今の形のものだったと思い込んでいるのではないか？</w:t>
      </w:r>
      <w:r w:rsidRPr="004C10F4">
        <w:rPr>
          <w:color w:val="000000"/>
        </w:rPr>
        <w:t xml:space="preserve"> </w:t>
      </w:r>
      <w:r w:rsidRPr="004C10F4">
        <w:rPr>
          <w:rFonts w:hint="eastAsia"/>
          <w:color w:val="000000"/>
        </w:rPr>
        <w:t>いや、そんなことはどうでもいい。おれの中の人間の心がすっかり消えてしまえば、おそらく、そのほうが、おれは</w:t>
      </w:r>
      <w:r w:rsidRPr="004C10F4">
        <w:rPr>
          <w:rFonts w:hint="eastAsia"/>
          <w:color w:val="000000"/>
          <w:em w:val="comma"/>
        </w:rPr>
        <w:t>しあわせ</w:t>
      </w:r>
      <w:r w:rsidRPr="004C10F4">
        <w:rPr>
          <w:rFonts w:hint="eastAsia"/>
          <w:color w:val="000000"/>
        </w:rPr>
        <w:t>になれるだろう。だのに、おれの中の人間は、そのことを、このうえなく恐ろしく感じているのだ。ああ、全く、どんなに、恐ろしく、哀しく、切なく思っているだろう！　おれが人間だった記憶のなくなることを。この気持ちは誰にもわからない。誰にもわからない。おれと同じ身の上になった者でなければ。ところで、そうだ。おれがすっかり人間でなくなってしまう前に、一つ頼んでおきたいことがある。</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袁傪はじめ一行は、息をのんで、叢中の声の語る不思議に聞き入っていた。声は続けて言う。</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他でもない。自分は元来詩人として名を成すつもりでいた。しかも、業いまだ成らざるに、この運命に立ち至った。かつて作るところの詩数百篇、もとより、まだ世に行われておらぬ。遺稿の所在ももはやわからなくなっていよう。ところで、そのうち、今もなお記誦せるものが数十ある。これを我がために伝録していただきたいのだ。なにも、これによって一人前の詩人面をしたいのではない。作の巧拙は知らず、とにかく、産</w:t>
      </w:r>
      <w:proofErr w:type="gramStart"/>
      <w:r w:rsidRPr="004C10F4">
        <w:rPr>
          <w:rFonts w:hint="eastAsia"/>
          <w:color w:val="000000"/>
        </w:rPr>
        <w:t>を</w:t>
      </w:r>
      <w:proofErr w:type="gramEnd"/>
      <w:r w:rsidRPr="004C10F4">
        <w:rPr>
          <w:rFonts w:hint="eastAsia"/>
          <w:color w:val="000000"/>
        </w:rPr>
        <w:t>破り心</w:t>
      </w:r>
      <w:proofErr w:type="gramStart"/>
      <w:r w:rsidRPr="004C10F4">
        <w:rPr>
          <w:rFonts w:hint="eastAsia"/>
          <w:color w:val="000000"/>
        </w:rPr>
        <w:t>を</w:t>
      </w:r>
      <w:proofErr w:type="gramEnd"/>
      <w:r w:rsidRPr="004C10F4">
        <w:rPr>
          <w:rFonts w:hint="eastAsia"/>
          <w:color w:val="000000"/>
        </w:rPr>
        <w:t>狂わせてまで自分が生涯それに執着したところのものを、一部なりとも後代に伝えないでは、死んでも死にきれないのだ。</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袁傪は部下に命じ、筆を執って叢中の声にしたがって書き取らせた。李徴の声は叢の中から朗々と響いた。長短およそ三十篇、格調高雅、意趣卓逸、一読して作者の才の非凡を思わせるものばかりである。しかし、袁傪は感嘆しながらも漠然と次のように感じていた。なるほど、作者の素質が第一流に属するものであることは疑いない。しかし、このままでは、第一流の作品となるのには、どこか（非常に微妙な点において）欠けるところがあるのではないか、と。</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旧詩を吐き終わった李徴の声は、突然調子を変え、自らを嘲るがごとくに言った。</w:t>
      </w:r>
    </w:p>
    <w:p w:rsidR="0087773E" w:rsidRPr="004C10F4" w:rsidRDefault="0087773E" w:rsidP="00290206">
      <w:pPr>
        <w:kinsoku/>
        <w:overflowPunct/>
        <w:autoSpaceDE/>
        <w:autoSpaceDN/>
        <w:adjustRightInd/>
        <w:ind w:firstLineChars="100" w:firstLine="200"/>
        <w:jc w:val="both"/>
        <w:rPr>
          <w:rFonts w:hAnsi="Times New Roman" w:cs="Times New Roman"/>
          <w:color w:val="000000"/>
        </w:rPr>
      </w:pPr>
      <w:r w:rsidRPr="004C10F4">
        <w:rPr>
          <w:rFonts w:hint="eastAsia"/>
          <w:color w:val="000000"/>
        </w:rPr>
        <w:t>恥ずかしいことだが、今でも、こんな</w:t>
      </w:r>
      <w:r w:rsidRPr="004C10F4">
        <w:rPr>
          <w:rFonts w:hint="eastAsia"/>
          <w:color w:val="000000"/>
          <w:em w:val="comma"/>
        </w:rPr>
        <w:t>あさましい</w:t>
      </w:r>
      <w:r w:rsidRPr="004C10F4">
        <w:rPr>
          <w:rFonts w:hint="eastAsia"/>
          <w:color w:val="000000"/>
        </w:rPr>
        <w:t>身となり果てた今でも、おれは、おれの詩集が長安風流人士の机の上に置かれているさまを、夢に見ることがあるのだ。岩窟の中に横たわって見る夢に</w:t>
      </w:r>
      <w:proofErr w:type="gramStart"/>
      <w:r w:rsidRPr="004C10F4">
        <w:rPr>
          <w:rFonts w:hint="eastAsia"/>
          <w:color w:val="000000"/>
        </w:rPr>
        <w:t>だよ</w:t>
      </w:r>
      <w:proofErr w:type="gramEnd"/>
      <w:r w:rsidRPr="004C10F4">
        <w:rPr>
          <w:rFonts w:hint="eastAsia"/>
          <w:color w:val="000000"/>
        </w:rPr>
        <w:t>。嗤ってくれ。詩人になりそこなって虎になった哀れな男を。（袁傪は昔の青年李徴の自嘲癖を思い出しながら、哀しく聞いていた。）そうだ。お笑い草ついでに、今の懐いを即席の詩に述べてみようか。この虎の中に、まだ、かつての李徴が生きている</w:t>
      </w:r>
      <w:r w:rsidRPr="004C10F4">
        <w:rPr>
          <w:rFonts w:hint="eastAsia"/>
          <w:color w:val="000000"/>
          <w:em w:val="comma"/>
        </w:rPr>
        <w:t>しるし</w:t>
      </w:r>
      <w:r w:rsidRPr="004C10F4">
        <w:rPr>
          <w:rFonts w:hint="eastAsia"/>
          <w:color w:val="000000"/>
        </w:rPr>
        <w:t>に。</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袁傪はまた下吏に命じてこれを書き取らせた。その詩にいう。</w:t>
      </w:r>
    </w:p>
    <w:p w:rsidR="0087773E" w:rsidRPr="004C10F4" w:rsidRDefault="0087773E" w:rsidP="00290206">
      <w:pPr>
        <w:kinsoku/>
        <w:overflowPunct/>
        <w:autoSpaceDE/>
        <w:autoSpaceDN/>
        <w:adjustRightInd/>
        <w:jc w:val="both"/>
        <w:rPr>
          <w:rFonts w:hAnsi="Times New Roman" w:cs="Times New Roman"/>
          <w:color w:val="000000"/>
        </w:rPr>
      </w:pPr>
    </w:p>
    <w:p w:rsidR="004C10F4" w:rsidRDefault="0087773E" w:rsidP="00290206">
      <w:pPr>
        <w:kinsoku/>
        <w:overflowPunct/>
        <w:autoSpaceDE/>
        <w:autoSpaceDN/>
        <w:adjustRightInd/>
        <w:jc w:val="both"/>
        <w:rPr>
          <w:color w:val="000000"/>
        </w:rPr>
      </w:pPr>
      <w:r w:rsidRPr="004C10F4">
        <w:rPr>
          <w:rFonts w:hint="eastAsia"/>
          <w:color w:val="000000"/>
        </w:rPr>
        <w:t xml:space="preserve">　　偶</w:t>
      </w:r>
      <w:r w:rsidRPr="004C10F4">
        <w:rPr>
          <w:color w:val="000000"/>
        </w:rPr>
        <w:t xml:space="preserve"> </w:t>
      </w:r>
      <w:r w:rsidRPr="004C10F4">
        <w:rPr>
          <w:rFonts w:hint="eastAsia"/>
          <w:color w:val="000000"/>
        </w:rPr>
        <w:t>因</w:t>
      </w:r>
      <w:r w:rsidRPr="004C10F4">
        <w:rPr>
          <w:color w:val="000000"/>
        </w:rPr>
        <w:t xml:space="preserve"> </w:t>
      </w:r>
      <w:r w:rsidRPr="004C10F4">
        <w:rPr>
          <w:rFonts w:hint="eastAsia"/>
          <w:color w:val="000000"/>
        </w:rPr>
        <w:t>狂</w:t>
      </w:r>
      <w:r w:rsidRPr="004C10F4">
        <w:rPr>
          <w:color w:val="000000"/>
        </w:rPr>
        <w:t xml:space="preserve"> </w:t>
      </w:r>
      <w:r w:rsidRPr="004C10F4">
        <w:rPr>
          <w:rFonts w:hint="eastAsia"/>
          <w:color w:val="000000"/>
        </w:rPr>
        <w:t>疾</w:t>
      </w:r>
      <w:r w:rsidRPr="004C10F4">
        <w:rPr>
          <w:color w:val="000000"/>
        </w:rPr>
        <w:t xml:space="preserve"> </w:t>
      </w:r>
      <w:r w:rsidRPr="004C10F4">
        <w:rPr>
          <w:rFonts w:hint="eastAsia"/>
          <w:color w:val="000000"/>
        </w:rPr>
        <w:t>成</w:t>
      </w:r>
      <w:r w:rsidRPr="004C10F4">
        <w:rPr>
          <w:color w:val="000000"/>
        </w:rPr>
        <w:t xml:space="preserve"> </w:t>
      </w:r>
      <w:r w:rsidRPr="004C10F4">
        <w:rPr>
          <w:rFonts w:hint="eastAsia"/>
          <w:color w:val="000000"/>
        </w:rPr>
        <w:t>殊</w:t>
      </w:r>
      <w:r w:rsidRPr="004C10F4">
        <w:rPr>
          <w:color w:val="000000"/>
        </w:rPr>
        <w:t xml:space="preserve"> </w:t>
      </w:r>
      <w:r w:rsidRPr="004C10F4">
        <w:rPr>
          <w:rFonts w:hint="eastAsia"/>
          <w:color w:val="000000"/>
        </w:rPr>
        <w:t>類</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災</w:t>
      </w:r>
      <w:r w:rsidRPr="004C10F4">
        <w:rPr>
          <w:color w:val="000000"/>
        </w:rPr>
        <w:t xml:space="preserve"> </w:t>
      </w:r>
      <w:r w:rsidRPr="004C10F4">
        <w:rPr>
          <w:rFonts w:hint="eastAsia"/>
          <w:color w:val="000000"/>
        </w:rPr>
        <w:t>患</w:t>
      </w:r>
      <w:r w:rsidRPr="004C10F4">
        <w:rPr>
          <w:color w:val="000000"/>
        </w:rPr>
        <w:t xml:space="preserve"> </w:t>
      </w:r>
      <w:r w:rsidRPr="004C10F4">
        <w:rPr>
          <w:rFonts w:hint="eastAsia"/>
          <w:color w:val="000000"/>
        </w:rPr>
        <w:t>相</w:t>
      </w:r>
      <w:r w:rsidRPr="004C10F4">
        <w:rPr>
          <w:color w:val="000000"/>
        </w:rPr>
        <w:t xml:space="preserve"> </w:t>
      </w:r>
      <w:r w:rsidRPr="004C10F4">
        <w:rPr>
          <w:rFonts w:hint="eastAsia"/>
          <w:color w:val="000000"/>
        </w:rPr>
        <w:t>仍</w:t>
      </w:r>
      <w:r w:rsidRPr="004C10F4">
        <w:rPr>
          <w:color w:val="000000"/>
        </w:rPr>
        <w:t xml:space="preserve"> </w:t>
      </w:r>
      <w:r w:rsidRPr="004C10F4">
        <w:rPr>
          <w:rFonts w:hint="eastAsia"/>
          <w:color w:val="000000"/>
        </w:rPr>
        <w:t>不</w:t>
      </w:r>
      <w:r w:rsidRPr="004C10F4">
        <w:rPr>
          <w:color w:val="000000"/>
        </w:rPr>
        <w:t xml:space="preserve"> </w:t>
      </w:r>
      <w:r w:rsidRPr="004C10F4">
        <w:rPr>
          <w:rFonts w:hint="eastAsia"/>
          <w:color w:val="000000"/>
        </w:rPr>
        <w:t>可</w:t>
      </w:r>
      <w:r w:rsidRPr="004C10F4">
        <w:rPr>
          <w:color w:val="000000"/>
        </w:rPr>
        <w:t xml:space="preserve"> </w:t>
      </w:r>
      <w:r w:rsidRPr="004C10F4">
        <w:rPr>
          <w:rFonts w:hint="eastAsia"/>
          <w:color w:val="000000"/>
        </w:rPr>
        <w:t>逃</w:t>
      </w:r>
    </w:p>
    <w:p w:rsidR="004C10F4" w:rsidRDefault="0087773E" w:rsidP="00290206">
      <w:pPr>
        <w:kinsoku/>
        <w:overflowPunct/>
        <w:autoSpaceDE/>
        <w:autoSpaceDN/>
        <w:adjustRightInd/>
        <w:jc w:val="both"/>
        <w:rPr>
          <w:color w:val="000000"/>
        </w:rPr>
      </w:pPr>
      <w:r w:rsidRPr="004C10F4">
        <w:rPr>
          <w:rFonts w:hint="eastAsia"/>
          <w:color w:val="000000"/>
        </w:rPr>
        <w:t xml:space="preserve">　　今</w:t>
      </w:r>
      <w:r w:rsidRPr="004C10F4">
        <w:rPr>
          <w:color w:val="000000"/>
        </w:rPr>
        <w:t xml:space="preserve"> </w:t>
      </w:r>
      <w:r w:rsidRPr="004C10F4">
        <w:rPr>
          <w:rFonts w:hint="eastAsia"/>
          <w:color w:val="000000"/>
        </w:rPr>
        <w:t>日</w:t>
      </w:r>
      <w:r w:rsidRPr="004C10F4">
        <w:rPr>
          <w:color w:val="000000"/>
        </w:rPr>
        <w:t xml:space="preserve"> </w:t>
      </w:r>
      <w:r w:rsidRPr="004C10F4">
        <w:rPr>
          <w:rFonts w:hint="eastAsia"/>
          <w:color w:val="000000"/>
        </w:rPr>
        <w:t>爪</w:t>
      </w:r>
      <w:r w:rsidRPr="004C10F4">
        <w:rPr>
          <w:color w:val="000000"/>
        </w:rPr>
        <w:t xml:space="preserve"> </w:t>
      </w:r>
      <w:r w:rsidRPr="004C10F4">
        <w:rPr>
          <w:rFonts w:hint="eastAsia"/>
          <w:color w:val="000000"/>
        </w:rPr>
        <w:t>牙</w:t>
      </w:r>
      <w:r w:rsidRPr="004C10F4">
        <w:rPr>
          <w:color w:val="000000"/>
        </w:rPr>
        <w:t xml:space="preserve"> </w:t>
      </w:r>
      <w:r w:rsidRPr="004C10F4">
        <w:rPr>
          <w:rFonts w:hint="eastAsia"/>
          <w:color w:val="000000"/>
        </w:rPr>
        <w:t>誰</w:t>
      </w:r>
      <w:r w:rsidRPr="004C10F4">
        <w:rPr>
          <w:color w:val="000000"/>
        </w:rPr>
        <w:t xml:space="preserve"> </w:t>
      </w:r>
      <w:r w:rsidRPr="004C10F4">
        <w:rPr>
          <w:rFonts w:hint="eastAsia"/>
          <w:color w:val="000000"/>
        </w:rPr>
        <w:t>敢</w:t>
      </w:r>
      <w:r w:rsidRPr="004C10F4">
        <w:rPr>
          <w:color w:val="000000"/>
        </w:rPr>
        <w:t xml:space="preserve"> </w:t>
      </w:r>
      <w:r w:rsidRPr="004C10F4">
        <w:rPr>
          <w:rFonts w:hint="eastAsia"/>
          <w:color w:val="000000"/>
        </w:rPr>
        <w:t>敵</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当</w:t>
      </w:r>
      <w:r w:rsidRPr="004C10F4">
        <w:rPr>
          <w:color w:val="000000"/>
        </w:rPr>
        <w:t xml:space="preserve"> </w:t>
      </w:r>
      <w:r w:rsidRPr="004C10F4">
        <w:rPr>
          <w:rFonts w:hint="eastAsia"/>
          <w:color w:val="000000"/>
        </w:rPr>
        <w:t>時</w:t>
      </w:r>
      <w:r w:rsidRPr="004C10F4">
        <w:rPr>
          <w:color w:val="000000"/>
        </w:rPr>
        <w:t xml:space="preserve"> </w:t>
      </w:r>
      <w:r w:rsidRPr="004C10F4">
        <w:rPr>
          <w:rFonts w:hint="eastAsia"/>
          <w:color w:val="000000"/>
        </w:rPr>
        <w:t>声</w:t>
      </w:r>
      <w:r w:rsidRPr="004C10F4">
        <w:rPr>
          <w:color w:val="000000"/>
        </w:rPr>
        <w:t xml:space="preserve"> </w:t>
      </w:r>
      <w:r w:rsidRPr="004C10F4">
        <w:rPr>
          <w:rFonts w:hint="eastAsia"/>
          <w:color w:val="000000"/>
        </w:rPr>
        <w:t>跡</w:t>
      </w:r>
      <w:r w:rsidRPr="004C10F4">
        <w:rPr>
          <w:color w:val="000000"/>
        </w:rPr>
        <w:t xml:space="preserve"> </w:t>
      </w:r>
      <w:r w:rsidRPr="004C10F4">
        <w:rPr>
          <w:rFonts w:hint="eastAsia"/>
          <w:color w:val="000000"/>
        </w:rPr>
        <w:t>共</w:t>
      </w:r>
      <w:r w:rsidRPr="004C10F4">
        <w:rPr>
          <w:color w:val="000000"/>
        </w:rPr>
        <w:t xml:space="preserve"> </w:t>
      </w:r>
      <w:r w:rsidRPr="004C10F4">
        <w:rPr>
          <w:rFonts w:hint="eastAsia"/>
          <w:color w:val="000000"/>
        </w:rPr>
        <w:t>相</w:t>
      </w:r>
      <w:r w:rsidRPr="004C10F4">
        <w:rPr>
          <w:color w:val="000000"/>
        </w:rPr>
        <w:t xml:space="preserve"> </w:t>
      </w:r>
      <w:r w:rsidRPr="004C10F4">
        <w:rPr>
          <w:rFonts w:hint="eastAsia"/>
          <w:color w:val="000000"/>
        </w:rPr>
        <w:t>高</w:t>
      </w:r>
    </w:p>
    <w:p w:rsidR="004C10F4" w:rsidRDefault="0087773E" w:rsidP="00290206">
      <w:pPr>
        <w:kinsoku/>
        <w:overflowPunct/>
        <w:autoSpaceDE/>
        <w:autoSpaceDN/>
        <w:adjustRightInd/>
        <w:jc w:val="both"/>
        <w:rPr>
          <w:color w:val="000000"/>
        </w:rPr>
      </w:pPr>
      <w:r w:rsidRPr="004C10F4">
        <w:rPr>
          <w:rFonts w:hint="eastAsia"/>
          <w:color w:val="000000"/>
        </w:rPr>
        <w:t xml:space="preserve">　　我</w:t>
      </w:r>
      <w:r w:rsidRPr="004C10F4">
        <w:rPr>
          <w:color w:val="000000"/>
        </w:rPr>
        <w:t xml:space="preserve"> </w:t>
      </w:r>
      <w:r w:rsidRPr="004C10F4">
        <w:rPr>
          <w:rFonts w:hint="eastAsia"/>
          <w:color w:val="000000"/>
        </w:rPr>
        <w:t>為</w:t>
      </w:r>
      <w:r w:rsidRPr="004C10F4">
        <w:rPr>
          <w:color w:val="000000"/>
        </w:rPr>
        <w:t xml:space="preserve"> </w:t>
      </w:r>
      <w:r w:rsidRPr="004C10F4">
        <w:rPr>
          <w:rFonts w:hint="eastAsia"/>
          <w:color w:val="000000"/>
        </w:rPr>
        <w:t>異</w:t>
      </w:r>
      <w:r w:rsidRPr="004C10F4">
        <w:rPr>
          <w:color w:val="000000"/>
        </w:rPr>
        <w:t xml:space="preserve"> </w:t>
      </w:r>
      <w:r w:rsidRPr="004C10F4">
        <w:rPr>
          <w:rFonts w:hint="eastAsia"/>
          <w:color w:val="000000"/>
        </w:rPr>
        <w:t>物</w:t>
      </w:r>
      <w:r w:rsidRPr="004C10F4">
        <w:rPr>
          <w:color w:val="000000"/>
        </w:rPr>
        <w:t xml:space="preserve"> </w:t>
      </w:r>
      <w:r w:rsidRPr="004C10F4">
        <w:rPr>
          <w:rFonts w:hint="eastAsia"/>
          <w:color w:val="000000"/>
        </w:rPr>
        <w:t>蓬</w:t>
      </w:r>
      <w:r w:rsidRPr="004C10F4">
        <w:rPr>
          <w:color w:val="000000"/>
        </w:rPr>
        <w:t xml:space="preserve"> </w:t>
      </w:r>
      <w:r w:rsidRPr="004C10F4">
        <w:rPr>
          <w:rFonts w:hint="eastAsia"/>
          <w:color w:val="000000"/>
        </w:rPr>
        <w:t>茅</w:t>
      </w:r>
      <w:r w:rsidRPr="004C10F4">
        <w:rPr>
          <w:color w:val="000000"/>
        </w:rPr>
        <w:t xml:space="preserve"> </w:t>
      </w:r>
      <w:r w:rsidRPr="004C10F4">
        <w:rPr>
          <w:rFonts w:hint="eastAsia"/>
          <w:color w:val="000000"/>
        </w:rPr>
        <w:t>下</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君</w:t>
      </w:r>
      <w:r w:rsidRPr="004C10F4">
        <w:rPr>
          <w:color w:val="000000"/>
        </w:rPr>
        <w:t xml:space="preserve"> </w:t>
      </w:r>
      <w:r w:rsidRPr="004C10F4">
        <w:rPr>
          <w:rFonts w:hint="eastAsia"/>
          <w:color w:val="000000"/>
        </w:rPr>
        <w:t>已</w:t>
      </w:r>
      <w:r w:rsidRPr="004C10F4">
        <w:rPr>
          <w:color w:val="000000"/>
        </w:rPr>
        <w:t xml:space="preserve"> </w:t>
      </w:r>
      <w:r w:rsidRPr="004C10F4">
        <w:rPr>
          <w:rFonts w:hint="eastAsia"/>
          <w:color w:val="000000"/>
        </w:rPr>
        <w:t>乗</w:t>
      </w:r>
      <w:r w:rsidRPr="004C10F4">
        <w:rPr>
          <w:color w:val="000000"/>
        </w:rPr>
        <w:t xml:space="preserve"> </w:t>
      </w:r>
      <w:r w:rsidRPr="004C10F4">
        <w:rPr>
          <w:rFonts w:hint="eastAsia"/>
          <w:color w:val="000000"/>
        </w:rPr>
        <w:t>軺</w:t>
      </w:r>
      <w:r w:rsidRPr="004C10F4">
        <w:rPr>
          <w:color w:val="000000"/>
        </w:rPr>
        <w:t xml:space="preserve"> </w:t>
      </w:r>
      <w:r w:rsidRPr="004C10F4">
        <w:rPr>
          <w:rFonts w:hint="eastAsia"/>
          <w:color w:val="000000"/>
        </w:rPr>
        <w:t>気</w:t>
      </w:r>
      <w:r w:rsidRPr="004C10F4">
        <w:rPr>
          <w:color w:val="000000"/>
        </w:rPr>
        <w:t xml:space="preserve"> </w:t>
      </w:r>
      <w:r w:rsidRPr="004C10F4">
        <w:rPr>
          <w:rFonts w:hint="eastAsia"/>
          <w:color w:val="000000"/>
        </w:rPr>
        <w:t>勢</w:t>
      </w:r>
      <w:r w:rsidRPr="004C10F4">
        <w:rPr>
          <w:color w:val="000000"/>
        </w:rPr>
        <w:t xml:space="preserve"> </w:t>
      </w:r>
      <w:r w:rsidRPr="004C10F4">
        <w:rPr>
          <w:rFonts w:hint="eastAsia"/>
          <w:color w:val="000000"/>
        </w:rPr>
        <w:t>豪</w:t>
      </w:r>
    </w:p>
    <w:p w:rsidR="004C10F4" w:rsidRDefault="0087773E" w:rsidP="00290206">
      <w:pPr>
        <w:kinsoku/>
        <w:overflowPunct/>
        <w:autoSpaceDE/>
        <w:autoSpaceDN/>
        <w:adjustRightInd/>
        <w:jc w:val="both"/>
        <w:rPr>
          <w:color w:val="000000"/>
        </w:rPr>
      </w:pPr>
      <w:r w:rsidRPr="004C10F4">
        <w:rPr>
          <w:rFonts w:hint="eastAsia"/>
          <w:color w:val="000000"/>
        </w:rPr>
        <w:t xml:space="preserve">　　此</w:t>
      </w:r>
      <w:r w:rsidRPr="004C10F4">
        <w:rPr>
          <w:color w:val="000000"/>
        </w:rPr>
        <w:t xml:space="preserve"> </w:t>
      </w:r>
      <w:r w:rsidRPr="004C10F4">
        <w:rPr>
          <w:rFonts w:hint="eastAsia"/>
          <w:color w:val="000000"/>
        </w:rPr>
        <w:t>夕</w:t>
      </w:r>
      <w:r w:rsidRPr="004C10F4">
        <w:rPr>
          <w:color w:val="000000"/>
        </w:rPr>
        <w:t xml:space="preserve"> </w:t>
      </w:r>
      <w:r w:rsidRPr="004C10F4">
        <w:rPr>
          <w:rFonts w:hint="eastAsia"/>
          <w:color w:val="000000"/>
        </w:rPr>
        <w:t>渓</w:t>
      </w:r>
      <w:r w:rsidRPr="004C10F4">
        <w:rPr>
          <w:color w:val="000000"/>
        </w:rPr>
        <w:t xml:space="preserve"> </w:t>
      </w:r>
      <w:r w:rsidRPr="004C10F4">
        <w:rPr>
          <w:rFonts w:hint="eastAsia"/>
          <w:color w:val="000000"/>
        </w:rPr>
        <w:t>山</w:t>
      </w:r>
      <w:r w:rsidRPr="004C10F4">
        <w:rPr>
          <w:color w:val="000000"/>
        </w:rPr>
        <w:t xml:space="preserve"> </w:t>
      </w:r>
      <w:r w:rsidRPr="004C10F4">
        <w:rPr>
          <w:rFonts w:hint="eastAsia"/>
          <w:color w:val="000000"/>
        </w:rPr>
        <w:t>対</w:t>
      </w:r>
      <w:r w:rsidRPr="004C10F4">
        <w:rPr>
          <w:color w:val="000000"/>
        </w:rPr>
        <w:t xml:space="preserve"> </w:t>
      </w:r>
      <w:r w:rsidRPr="004C10F4">
        <w:rPr>
          <w:rFonts w:hint="eastAsia"/>
          <w:color w:val="000000"/>
        </w:rPr>
        <w:t>明</w:t>
      </w:r>
      <w:r w:rsidRPr="004C10F4">
        <w:rPr>
          <w:color w:val="000000"/>
        </w:rPr>
        <w:t xml:space="preserve"> </w:t>
      </w:r>
      <w:r w:rsidRPr="004C10F4">
        <w:rPr>
          <w:rFonts w:hint="eastAsia"/>
          <w:color w:val="000000"/>
        </w:rPr>
        <w:t>月</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不</w:t>
      </w:r>
      <w:r w:rsidRPr="004C10F4">
        <w:rPr>
          <w:color w:val="000000"/>
        </w:rPr>
        <w:t xml:space="preserve"> </w:t>
      </w:r>
      <w:r w:rsidRPr="004C10F4">
        <w:rPr>
          <w:rFonts w:hint="eastAsia"/>
          <w:color w:val="000000"/>
        </w:rPr>
        <w:t>成</w:t>
      </w:r>
      <w:r w:rsidRPr="004C10F4">
        <w:rPr>
          <w:color w:val="000000"/>
        </w:rPr>
        <w:t xml:space="preserve"> </w:t>
      </w:r>
      <w:r w:rsidRPr="004C10F4">
        <w:rPr>
          <w:rFonts w:hint="eastAsia"/>
          <w:color w:val="000000"/>
        </w:rPr>
        <w:t>長</w:t>
      </w:r>
      <w:r w:rsidRPr="004C10F4">
        <w:rPr>
          <w:color w:val="000000"/>
        </w:rPr>
        <w:t xml:space="preserve"> </w:t>
      </w:r>
      <w:r w:rsidRPr="004C10F4">
        <w:rPr>
          <w:rFonts w:hint="eastAsia"/>
          <w:color w:val="000000"/>
        </w:rPr>
        <w:t>嘯</w:t>
      </w:r>
      <w:r w:rsidRPr="004C10F4">
        <w:rPr>
          <w:color w:val="000000"/>
        </w:rPr>
        <w:t xml:space="preserve"> </w:t>
      </w:r>
      <w:r w:rsidRPr="004C10F4">
        <w:rPr>
          <w:rFonts w:hint="eastAsia"/>
          <w:color w:val="000000"/>
        </w:rPr>
        <w:t>但</w:t>
      </w:r>
      <w:r w:rsidRPr="004C10F4">
        <w:rPr>
          <w:color w:val="000000"/>
        </w:rPr>
        <w:t xml:space="preserve"> </w:t>
      </w:r>
      <w:r w:rsidRPr="004C10F4">
        <w:rPr>
          <w:rFonts w:hint="eastAsia"/>
          <w:color w:val="000000"/>
        </w:rPr>
        <w:t>成</w:t>
      </w:r>
      <w:r w:rsidRPr="004C10F4">
        <w:rPr>
          <w:color w:val="000000"/>
        </w:rPr>
        <w:t xml:space="preserve"> </w:t>
      </w:r>
      <w:r w:rsidRPr="004C10F4">
        <w:rPr>
          <w:rFonts w:hint="eastAsia"/>
          <w:color w:val="000000"/>
        </w:rPr>
        <w:t>嘷</w:t>
      </w:r>
    </w:p>
    <w:p w:rsidR="0087773E" w:rsidRPr="004C10F4" w:rsidRDefault="0087773E" w:rsidP="00290206">
      <w:pPr>
        <w:kinsoku/>
        <w:overflowPunct/>
        <w:autoSpaceDE/>
        <w:autoSpaceDN/>
        <w:adjustRightInd/>
        <w:jc w:val="both"/>
        <w:rPr>
          <w:rFonts w:hAnsi="Times New Roman" w:cs="Times New Roman"/>
          <w:color w:val="000000"/>
        </w:rPr>
      </w:pP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時に、残月、光冷ややかに、白露は地にしげく、樹間を渡る冷風は既に暁の近き</w:t>
      </w:r>
      <w:proofErr w:type="gramStart"/>
      <w:r w:rsidRPr="004C10F4">
        <w:rPr>
          <w:rFonts w:hint="eastAsia"/>
          <w:color w:val="000000"/>
        </w:rPr>
        <w:t>を</w:t>
      </w:r>
      <w:proofErr w:type="gramEnd"/>
      <w:r w:rsidRPr="004C10F4">
        <w:rPr>
          <w:rFonts w:hint="eastAsia"/>
          <w:color w:val="000000"/>
        </w:rPr>
        <w:t>告げていた。人々はもはや、事の奇異を忘れ、粛然として、この詩人の薄倖を嘆じた。李徴の声は再び続ける。</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なぜこんな運命になったかわからぬと、先刻は言ったが、しかし、考えようによれば、思い当たることが全然ないでもない。人間であった時、おれは努めて人との交わりを避けた。人々はおれを倨傲だ、尊大だといった。実は、それがほとんど羞恥心に近いものであることを、人々は知らなかった。もちろん、かつての郷党の鬼才といわれた自分に、自尊心がなかったとは言わない。しかし、それは臆病な自尊心とでもいうべきものであった。おれは詩によって名を成そうと思いながら、進んで師に就いたり、求めて詩友と交わって切磋琢磨に努めたりすることをしなかった。かといって、また、おれは俗物の間に伍することも</w:t>
      </w:r>
      <w:proofErr w:type="gramStart"/>
      <w:r w:rsidRPr="004C10F4">
        <w:rPr>
          <w:rFonts w:hint="eastAsia"/>
          <w:color w:val="000000"/>
        </w:rPr>
        <w:t>潔し</w:t>
      </w:r>
      <w:proofErr w:type="gramEnd"/>
      <w:r w:rsidRPr="004C10F4">
        <w:rPr>
          <w:rFonts w:hint="eastAsia"/>
          <w:color w:val="000000"/>
        </w:rPr>
        <w:t>としなかった。ともに、我が臆病な自尊心と、尊大な羞恥心とのせいである。己の珠にあらざることを</w:t>
      </w:r>
      <w:proofErr w:type="gramStart"/>
      <w:r w:rsidRPr="004C10F4">
        <w:rPr>
          <w:rFonts w:hint="eastAsia"/>
          <w:color w:val="000000"/>
        </w:rPr>
        <w:t>惧れるがゆえに</w:t>
      </w:r>
      <w:proofErr w:type="gramEnd"/>
      <w:r w:rsidRPr="004C10F4">
        <w:rPr>
          <w:rFonts w:hint="eastAsia"/>
          <w:color w:val="000000"/>
        </w:rPr>
        <w:t>、あえて刻苦して磨こうともせず、また、己の珠なるべき</w:t>
      </w:r>
      <w:proofErr w:type="gramStart"/>
      <w:r w:rsidRPr="004C10F4">
        <w:rPr>
          <w:rFonts w:hint="eastAsia"/>
          <w:color w:val="000000"/>
        </w:rPr>
        <w:t>を</w:t>
      </w:r>
      <w:proofErr w:type="gramEnd"/>
      <w:r w:rsidRPr="004C10F4">
        <w:rPr>
          <w:rFonts w:hint="eastAsia"/>
          <w:color w:val="000000"/>
        </w:rPr>
        <w:t>半ば信ずるがゆえに、碌々として瓦に伍することもできなかった。おれはしだいに世と離れ、人と遠ざかり、憤悶と慙恚とによってますます己の内なる臆病な自尊心を飼い</w:t>
      </w:r>
      <w:r w:rsidRPr="004C10F4">
        <w:rPr>
          <w:rFonts w:hint="eastAsia"/>
          <w:color w:val="000000"/>
          <w:em w:val="comma"/>
        </w:rPr>
        <w:t>ふとらせる</w:t>
      </w:r>
      <w:r w:rsidRPr="004C10F4">
        <w:rPr>
          <w:rFonts w:hint="eastAsia"/>
          <w:color w:val="000000"/>
        </w:rPr>
        <w:t>結果になった。人間は誰でも猛獣使いであり、その猛獣に当たるのが、各人の性情だという。おれの場合、この尊大な羞恥心が猛獣だった。虎だったのだ。これがおれを損ない、妻子を苦しめ、友人を傷つけ、果ては、おれの外形をかくのごとく、内心にふさわしいものに変えてしまったのだ。今思えば、全く、おれは、おれのもっていた僅かばかりの才能を空費してしまったわけだ。人生は何事をもなさぬにはあまりに長いが、何事かをなすにはあまりに短いなどと口先ばかりの警句を弄しながら、事実は、才能の不足を暴露するかもしれないとの卑怯な危惧と、刻苦を厭う怠惰とがおれのすべてだったのだ。おれよりもはるかに乏しい才能でありながら、それを専一に磨いたがために、堂々たる詩家となった者がいくらでもいるのだ。虎となり果てた今、おれはようやくそれに気がついた。それを思うと、おれは今も胸を灼かれるような悔いを感じる。おれにはもはや人間としての生活はできない。たとえ、今、おれが頭の中で、どんな優れた詩を作ったにしたところで、どういう手段で発表できよう。まして、おれの頭は日ごとに虎に近づいていく。どうすればいいのだ。おれの空費された過去は？　おれはたまらなくなる。そういう時、おれは、向こうの山の頂の巌に登り、空谷に向かってほえる。この胸を</w:t>
      </w:r>
      <w:proofErr w:type="gramStart"/>
      <w:r w:rsidRPr="004C10F4">
        <w:rPr>
          <w:rFonts w:hint="eastAsia"/>
          <w:color w:val="000000"/>
        </w:rPr>
        <w:t>灼く</w:t>
      </w:r>
      <w:proofErr w:type="gramEnd"/>
      <w:r w:rsidRPr="004C10F4">
        <w:rPr>
          <w:rFonts w:hint="eastAsia"/>
          <w:color w:val="000000"/>
        </w:rPr>
        <w:t>悲しみを誰かに訴えたいのだ。おれは昨夕も、あそこで月に向かってほえた。誰かにこの苦しみがわかってもらえないかと。しかし、獣どもはおれの声を聞いて、ただ、懼れ、ひれ伏すばかり。山も樹も月も露も、一匹の虎が</w:t>
      </w:r>
      <w:r w:rsidRPr="004C10F4">
        <w:rPr>
          <w:rFonts w:hint="eastAsia"/>
          <w:color w:val="000000"/>
        </w:rPr>
        <w:lastRenderedPageBreak/>
        <w:t>怒り狂って、哮っているとしか考えない。天に躍り地に伏して嘆いても、誰一人おれの気持ちをわかってくれる者はない。ちょうど、人間だった頃、おれの傷つきやすい内心を誰も理解してくれなかったように。おれの毛皮の濡れたのは、夜露のためばかりではない。</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ようやくあたりの暗さが薄らいできた。木の間を伝って、どこからか、暁角が哀しげに響き始めた。</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もはや、別れを告げねばならぬ。酔わねばならぬ時が、（虎に還らねばならぬ時が）近づいたから、と、李徴の声が言った。だが、お別れする前にもう一つ頼みがある。それは我が妻子のことだ。彼らはいまだ虢略にいる。もとより、おれの運命については知るはずがない。きみが南から帰ったら、おれは既に死んだと彼らに告げてもらえないだろうか。決して今日のことだけは明かさないでほしい。厚かましいお願いだが、彼らの孤弱をあわれんで、今後とも道塗に飢凍することのないように計らっていただけるならば、自分にとって、恩倖、これに過ぎたるはない。</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言い終わって、叢中から慟哭の声が聞こえた。袁もまた涙を浮かべ、</w:t>
      </w:r>
      <w:proofErr w:type="gramStart"/>
      <w:r w:rsidRPr="004C10F4">
        <w:rPr>
          <w:rFonts w:hint="eastAsia"/>
          <w:color w:val="000000"/>
        </w:rPr>
        <w:t>欣んで</w:t>
      </w:r>
      <w:proofErr w:type="gramEnd"/>
      <w:r w:rsidRPr="004C10F4">
        <w:rPr>
          <w:rFonts w:hint="eastAsia"/>
          <w:color w:val="000000"/>
        </w:rPr>
        <w:t>李徴の意に添いたい旨を答えた。李徴の声はしかしたちまちまた先刻の自嘲的な調子に戻って、言った。</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本当は、まず、このことのほうを先にお願いすべきだったのだ、おれが人間だったなら。飢え凍えようとする妻子のことよりも、己の乏しい詩業のほうを気にかけているような男だから、こんな獣に身を</w:t>
      </w:r>
      <w:proofErr w:type="gramStart"/>
      <w:r w:rsidRPr="004C10F4">
        <w:rPr>
          <w:rFonts w:hint="eastAsia"/>
          <w:color w:val="000000"/>
        </w:rPr>
        <w:t>堕とすのだ</w:t>
      </w:r>
      <w:proofErr w:type="gramEnd"/>
      <w:r w:rsidRPr="004C10F4">
        <w:rPr>
          <w:rFonts w:hint="eastAsia"/>
          <w:color w:val="000000"/>
        </w:rPr>
        <w:t>。</w:t>
      </w:r>
    </w:p>
    <w:p w:rsidR="0087773E" w:rsidRPr="004C10F4" w:rsidRDefault="0087773E" w:rsidP="00290206">
      <w:pPr>
        <w:pStyle w:val="a4"/>
        <w:kinsoku/>
        <w:overflowPunct/>
        <w:autoSpaceDE/>
        <w:autoSpaceDN/>
        <w:adjustRightInd/>
        <w:jc w:val="both"/>
        <w:rPr>
          <w:color w:val="000000"/>
          <w:sz w:val="20"/>
          <w:szCs w:val="20"/>
        </w:rPr>
      </w:pPr>
      <w:r w:rsidRPr="004C10F4">
        <w:rPr>
          <w:rFonts w:hAnsi="ＭＳ 明朝" w:cs="ＭＳ 明朝" w:hint="eastAsia"/>
          <w:color w:val="000000"/>
          <w:sz w:val="20"/>
          <w:szCs w:val="20"/>
        </w:rPr>
        <w:t xml:space="preserve">　そうして、付け加えて言うことに、袁傪が嶺南からの帰途には決してこの道を通らないでほしい、その時には自分が酔っていて故人を認めずに襲いかかるかもしれないから。また、今別れてから、前方百歩の所にある、あの丘に登ったら、こっちを振り返って見てもらいたい。自分は今の姿をもう一度お目にかけよう。勇に誇ろうとしてではない。我が醜悪な姿を示して、もって、再びここを過ぎて自分に会おうとの気持ちをきみに起こさせないためであると。</w:t>
      </w:r>
    </w:p>
    <w:p w:rsidR="0087773E" w:rsidRPr="004C10F4" w:rsidRDefault="0087773E" w:rsidP="00290206">
      <w:pPr>
        <w:kinsoku/>
        <w:overflowPunct/>
        <w:autoSpaceDE/>
        <w:autoSpaceDN/>
        <w:adjustRightInd/>
        <w:jc w:val="both"/>
        <w:rPr>
          <w:rFonts w:hAnsi="Times New Roman" w:cs="Times New Roman"/>
          <w:color w:val="000000"/>
        </w:rPr>
      </w:pPr>
      <w:r w:rsidRPr="004C10F4">
        <w:rPr>
          <w:rFonts w:hint="eastAsia"/>
          <w:color w:val="000000"/>
        </w:rPr>
        <w:t xml:space="preserve">　袁傪は叢に向かって、懇ろに別れの言葉を述べ、馬に上った。叢の中からは、また、堪え得ざるがごとき悲泣の声が漏れた。袁傪も幾度か叢を振り返りながら、涙のうちに出発した。</w:t>
      </w:r>
    </w:p>
    <w:p w:rsidR="0087773E" w:rsidRDefault="0087773E" w:rsidP="00290206">
      <w:pPr>
        <w:kinsoku/>
        <w:overflowPunct/>
        <w:autoSpaceDE/>
        <w:autoSpaceDN/>
        <w:adjustRightInd/>
        <w:jc w:val="both"/>
        <w:rPr>
          <w:color w:val="000000"/>
        </w:rPr>
      </w:pPr>
      <w:r w:rsidRPr="004C10F4">
        <w:rPr>
          <w:rFonts w:hint="eastAsia"/>
          <w:color w:val="000000"/>
        </w:rPr>
        <w:t xml:space="preserve">　一行が丘の上に着いた時、彼らは、言われたとおりに振り返って、先ほどの林間の草地を眺めた。たちまち、一匹の虎が草の茂みから道の上に躍り出たのを彼らは見た。虎は、既に白く光を失った月を仰いで、二声三声咆哮したかと思うと、また、もとの叢に躍り入って、再びその姿を見なかった。</w:t>
      </w:r>
    </w:p>
    <w:p w:rsidR="004C10F4" w:rsidRPr="004C10F4" w:rsidRDefault="004C10F4" w:rsidP="004C10F4">
      <w:pPr>
        <w:kinsoku/>
        <w:overflowPunct/>
        <w:autoSpaceDE/>
        <w:autoSpaceDN/>
        <w:adjustRightInd/>
        <w:jc w:val="right"/>
        <w:rPr>
          <w:rFonts w:hAnsi="Times New Roman" w:cs="Times New Roman" w:hint="eastAsia"/>
          <w:color w:val="000000"/>
        </w:rPr>
      </w:pPr>
      <w:r>
        <w:rPr>
          <w:rFonts w:hAnsi="Times New Roman" w:cs="Times New Roman" w:hint="eastAsia"/>
          <w:color w:val="000000"/>
        </w:rPr>
        <w:t>出典</w:t>
      </w:r>
      <w:r w:rsidRPr="004C10F4">
        <w:rPr>
          <w:rFonts w:hAnsi="Times New Roman" w:cs="Times New Roman"/>
          <w:color w:val="000000"/>
        </w:rPr>
        <w:t>『中島敦全集　第一巻』（一九七六年）</w:t>
      </w:r>
    </w:p>
    <w:sectPr w:rsidR="004C10F4" w:rsidRPr="004C10F4" w:rsidSect="004C10F4">
      <w:headerReference w:type="even" r:id="rId6"/>
      <w:headerReference w:type="default" r:id="rId7"/>
      <w:footerReference w:type="even" r:id="rId8"/>
      <w:footerReference w:type="default" r:id="rId9"/>
      <w:headerReference w:type="first" r:id="rId10"/>
      <w:footerReference w:type="first" r:id="rId11"/>
      <w:type w:val="continuous"/>
      <w:pgSz w:w="20636" w:h="14570" w:orient="landscape" w:code="12"/>
      <w:pgMar w:top="1134" w:right="1134" w:bottom="1134" w:left="1134" w:header="720" w:footer="720" w:gutter="0"/>
      <w:pgNumType w:start="1"/>
      <w:cols w:space="720"/>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203" w:rsidRDefault="00571203">
      <w:r>
        <w:separator/>
      </w:r>
    </w:p>
  </w:endnote>
  <w:endnote w:type="continuationSeparator" w:id="0">
    <w:p w:rsidR="00571203" w:rsidRDefault="0057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E8" w:rsidRDefault="00D000E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E8" w:rsidRDefault="00D000E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E8" w:rsidRDefault="00D000E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203" w:rsidRDefault="00571203">
      <w:r>
        <w:rPr>
          <w:rFonts w:hAnsi="Times New Roman" w:cs="Times New Roman"/>
          <w:sz w:val="2"/>
          <w:szCs w:val="2"/>
        </w:rPr>
        <w:continuationSeparator/>
      </w:r>
    </w:p>
  </w:footnote>
  <w:footnote w:type="continuationSeparator" w:id="0">
    <w:p w:rsidR="00571203" w:rsidRDefault="0057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E8" w:rsidRDefault="00D000E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E8" w:rsidRDefault="00D000E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0E8" w:rsidRDefault="00D000E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2"/>
  <w:drawingGridHorizontalSpacing w:val="1"/>
  <w:displayHorizontalDrawingGridEvery w:val="0"/>
  <w:displayVerticalDrawingGridEvery w:val="2"/>
  <w:doNotShadeFormData/>
  <w:characterSpacingControl w:val="doNotCompress"/>
  <w:strictFirstAndLastChars/>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B4B"/>
    <w:rsid w:val="0013380E"/>
    <w:rsid w:val="00290206"/>
    <w:rsid w:val="00326609"/>
    <w:rsid w:val="00474239"/>
    <w:rsid w:val="004C10F4"/>
    <w:rsid w:val="00571203"/>
    <w:rsid w:val="005B261C"/>
    <w:rsid w:val="0087773E"/>
    <w:rsid w:val="00A61416"/>
    <w:rsid w:val="00D000E8"/>
    <w:rsid w:val="00D45B9A"/>
    <w:rsid w:val="00DD75ED"/>
    <w:rsid w:val="00F650E6"/>
    <w:rsid w:val="00F80B4B"/>
    <w:rsid w:val="00FA24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5D6D6B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pPr>
      <w:widowControl w:val="0"/>
      <w:suppressAutoHyphens/>
      <w:wordWrap w:val="0"/>
      <w:adjustRightInd w:val="0"/>
      <w:jc w:val="both"/>
      <w:textAlignment w:val="baseline"/>
    </w:pPr>
    <w:rPr>
      <w:rFonts w:ascii="ＭＳ 明朝" w:hAnsi="ＭＳ 明朝" w:cs="ＭＳ 明朝"/>
      <w:color w:val="000000"/>
    </w:rPr>
  </w:style>
  <w:style w:type="paragraph" w:styleId="a4">
    <w:name w:val="Body Text"/>
    <w:basedOn w:val="a"/>
    <w:rPr>
      <w:rFonts w:hAnsi="Times New Roman" w:cs="Times New Roman"/>
      <w:sz w:val="21"/>
      <w:szCs w:val="21"/>
    </w:rPr>
  </w:style>
  <w:style w:type="character" w:customStyle="1" w:styleId="a5">
    <w:name w:val="脚注(標準)"/>
    <w:rPr>
      <w:sz w:val="20"/>
      <w:szCs w:val="20"/>
      <w:vertAlign w:val="superscript"/>
    </w:rPr>
  </w:style>
  <w:style w:type="character" w:customStyle="1" w:styleId="a6">
    <w:name w:val="脚注ｴﾘｱ(標準)"/>
  </w:style>
  <w:style w:type="paragraph" w:styleId="a7">
    <w:name w:val="header"/>
    <w:basedOn w:val="a"/>
    <w:link w:val="a8"/>
    <w:rsid w:val="00F650E6"/>
    <w:pPr>
      <w:tabs>
        <w:tab w:val="center" w:pos="4252"/>
        <w:tab w:val="right" w:pos="8504"/>
      </w:tabs>
      <w:snapToGrid w:val="0"/>
    </w:pPr>
  </w:style>
  <w:style w:type="character" w:customStyle="1" w:styleId="a8">
    <w:name w:val="ヘッダー (文字)"/>
    <w:link w:val="a7"/>
    <w:rsid w:val="00F650E6"/>
    <w:rPr>
      <w:rFonts w:ascii="ＭＳ 明朝" w:hAnsi="ＭＳ 明朝" w:cs="ＭＳ 明朝"/>
    </w:rPr>
  </w:style>
  <w:style w:type="paragraph" w:styleId="a9">
    <w:name w:val="footer"/>
    <w:basedOn w:val="a"/>
    <w:link w:val="aa"/>
    <w:rsid w:val="00F650E6"/>
    <w:pPr>
      <w:tabs>
        <w:tab w:val="center" w:pos="4252"/>
        <w:tab w:val="right" w:pos="8504"/>
      </w:tabs>
      <w:snapToGrid w:val="0"/>
    </w:pPr>
  </w:style>
  <w:style w:type="character" w:customStyle="1" w:styleId="aa">
    <w:name w:val="フッター (文字)"/>
    <w:link w:val="a9"/>
    <w:rsid w:val="00F650E6"/>
    <w:rPr>
      <w:rFonts w:ascii="ＭＳ 明朝" w:hAnsi="ＭＳ 明朝" w:cs="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6086</Words>
  <Characters>123</Characters>
  <Application>Microsoft Office Word</Application>
  <DocSecurity>0</DocSecurity>
  <Lines>1</Lines>
  <Paragraphs>12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2018-03-29T15:00:00Z</cp:lastPrinted>
  <dcterms:created xsi:type="dcterms:W3CDTF">2026-04-23T05:13:00Z</dcterms:created>
  <dcterms:modified xsi:type="dcterms:W3CDTF">2026-04-23T05:13:00Z</dcterms:modified>
  <cp:category/>
</cp:coreProperties>
</file>