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EF1CE" w14:textId="21B3A521" w:rsidR="001B7853" w:rsidRPr="000F678B" w:rsidRDefault="001B7853" w:rsidP="001B7853">
      <w:pPr>
        <w:textAlignment w:val="top"/>
        <w:rPr>
          <w:sz w:val="22"/>
        </w:rPr>
      </w:pPr>
      <w:bookmarkStart w:id="0" w:name="_GoBack"/>
      <w:bookmarkEnd w:id="0"/>
      <w:r>
        <w:rPr>
          <w:rFonts w:hint="eastAsia"/>
          <w:sz w:val="22"/>
        </w:rPr>
        <w:t>山月記</w:t>
      </w:r>
    </w:p>
    <w:p w14:paraId="54DB1EA3" w14:textId="77777777" w:rsidR="001F5288" w:rsidRPr="00066975" w:rsidRDefault="001F5288" w:rsidP="001F5288">
      <w:pPr>
        <w:textAlignment w:val="center"/>
        <w:rPr>
          <w:sz w:val="18"/>
          <w:szCs w:val="18"/>
        </w:rPr>
      </w:pPr>
    </w:p>
    <w:p w14:paraId="75333D63" w14:textId="77777777" w:rsidR="001F5288" w:rsidRPr="00066975" w:rsidRDefault="001F5288" w:rsidP="001F5288">
      <w:pPr>
        <w:pBdr>
          <w:top w:val="single" w:sz="6" w:space="1" w:color="auto" w:shadow="1"/>
          <w:left w:val="single" w:sz="6" w:space="4" w:color="auto" w:shadow="1"/>
          <w:bottom w:val="single" w:sz="6" w:space="1" w:color="auto" w:shadow="1"/>
          <w:right w:val="single" w:sz="6" w:space="4" w:color="auto" w:shadow="1"/>
        </w:pBdr>
        <w:shd w:val="clear" w:color="auto" w:fill="595959" w:themeFill="text1" w:themeFillTint="A6"/>
        <w:spacing w:afterLines="25" w:after="80"/>
        <w:ind w:rightChars="4250" w:right="8500"/>
        <w:rPr>
          <w:rFonts w:ascii="ＭＳ ゴシック" w:eastAsia="ＭＳ ゴシック" w:hAnsi="ＭＳ ゴシック"/>
          <w:color w:val="FFFFFF" w:themeColor="background1"/>
          <w:sz w:val="18"/>
          <w:szCs w:val="18"/>
        </w:rPr>
      </w:pPr>
      <w:r w:rsidRPr="00066975">
        <w:rPr>
          <w:rFonts w:ascii="ＭＳ ゴシック" w:eastAsia="ＭＳ ゴシック" w:hAnsi="ＭＳ ゴシック" w:hint="eastAsia"/>
          <w:color w:val="FFFFFF" w:themeColor="background1"/>
          <w:sz w:val="18"/>
          <w:szCs w:val="18"/>
        </w:rPr>
        <w:t xml:space="preserve"> 課題１ </w:t>
      </w:r>
    </w:p>
    <w:p w14:paraId="3EC0B998" w14:textId="74B9DB37" w:rsidR="00680331" w:rsidRPr="001B7853" w:rsidRDefault="001B7853" w:rsidP="001B7853">
      <w:pPr>
        <w:textAlignment w:val="center"/>
        <w:rPr>
          <w:sz w:val="18"/>
          <w:szCs w:val="18"/>
        </w:rPr>
      </w:pPr>
      <w:r>
        <w:rPr>
          <w:rFonts w:hint="eastAsia"/>
          <w:sz w:val="18"/>
          <w:szCs w:val="18"/>
        </w:rPr>
        <w:t xml:space="preserve">　</w:t>
      </w:r>
      <w:r w:rsidR="00680331" w:rsidRPr="001B7853">
        <w:rPr>
          <w:rFonts w:hint="eastAsia"/>
          <w:sz w:val="18"/>
          <w:szCs w:val="18"/>
        </w:rPr>
        <w:t>「理由もわからずに押しつけられたものをおとなしく受け取って、理由もわからずに生きていくのが我々生き物のさだめだ」</w:t>
      </w:r>
      <w:r w:rsidR="009939AD">
        <w:rPr>
          <w:rFonts w:hint="eastAsia"/>
          <w:sz w:val="18"/>
          <w:szCs w:val="18"/>
        </w:rPr>
        <w:t>という言葉からは李徴のどのような心情が読み取れるか。百字以内で二</w:t>
      </w:r>
      <w:r w:rsidR="00680331" w:rsidRPr="001B7853">
        <w:rPr>
          <w:rFonts w:hint="eastAsia"/>
          <w:sz w:val="18"/>
          <w:szCs w:val="18"/>
        </w:rPr>
        <w:t>点説明せよ。</w:t>
      </w:r>
    </w:p>
    <w:p w14:paraId="2F51BC65" w14:textId="77777777" w:rsidR="001B7853" w:rsidRPr="00066975" w:rsidRDefault="001B7853" w:rsidP="001B7853">
      <w:pPr>
        <w:textAlignment w:val="center"/>
        <w:rPr>
          <w:sz w:val="18"/>
          <w:szCs w:val="18"/>
        </w:rPr>
      </w:pPr>
    </w:p>
    <w:p w14:paraId="6DB53C8A" w14:textId="77777777" w:rsidR="001B7853" w:rsidRPr="00066975" w:rsidRDefault="001B7853" w:rsidP="001F5288">
      <w:pPr>
        <w:pBdr>
          <w:top w:val="single" w:sz="6" w:space="1" w:color="auto" w:shadow="1"/>
          <w:left w:val="single" w:sz="6" w:space="4" w:color="auto" w:shadow="1"/>
          <w:bottom w:val="single" w:sz="6" w:space="1" w:color="auto" w:shadow="1"/>
          <w:right w:val="single" w:sz="6" w:space="0" w:color="auto" w:shadow="1"/>
        </w:pBdr>
        <w:spacing w:afterLines="25" w:after="80"/>
        <w:ind w:rightChars="4250" w:right="8500"/>
        <w:rPr>
          <w:rFonts w:ascii="ＭＳ ゴシック" w:eastAsia="ＭＳ ゴシック" w:hAnsi="ＭＳ ゴシック"/>
          <w:sz w:val="18"/>
          <w:szCs w:val="18"/>
        </w:rPr>
      </w:pPr>
      <w:r w:rsidRPr="00066975">
        <w:rPr>
          <w:rFonts w:ascii="ＭＳ ゴシック" w:eastAsia="ＭＳ ゴシック" w:hAnsi="ＭＳ ゴシック" w:hint="eastAsia"/>
          <w:sz w:val="18"/>
          <w:szCs w:val="18"/>
        </w:rPr>
        <w:t xml:space="preserve"> 解答例 </w:t>
      </w:r>
    </w:p>
    <w:p w14:paraId="52D31164" w14:textId="43482599" w:rsidR="00680331" w:rsidRPr="001B7853" w:rsidRDefault="001B7853" w:rsidP="001B7853">
      <w:pPr>
        <w:textAlignment w:val="center"/>
        <w:rPr>
          <w:sz w:val="18"/>
          <w:szCs w:val="18"/>
        </w:rPr>
      </w:pPr>
      <w:r>
        <w:rPr>
          <w:rFonts w:hint="eastAsia"/>
          <w:sz w:val="18"/>
          <w:szCs w:val="18"/>
        </w:rPr>
        <w:t xml:space="preserve">　</w:t>
      </w:r>
      <w:r w:rsidR="00680331" w:rsidRPr="001B7853">
        <w:rPr>
          <w:rFonts w:hint="eastAsia"/>
          <w:sz w:val="18"/>
          <w:szCs w:val="18"/>
        </w:rPr>
        <w:t>すべての動物が自身の生まれる姿や環境を自分では選べず、与えられるままを甘んじて受けなければならない運命の不条理さ</w:t>
      </w:r>
      <w:r w:rsidR="00E27727" w:rsidRPr="001B7853">
        <w:rPr>
          <w:rFonts w:hint="eastAsia"/>
          <w:sz w:val="18"/>
          <w:szCs w:val="18"/>
        </w:rPr>
        <w:t>に諦めを感じると同時に</w:t>
      </w:r>
      <w:r w:rsidR="00680331" w:rsidRPr="001B7853">
        <w:rPr>
          <w:rFonts w:hint="eastAsia"/>
          <w:sz w:val="18"/>
          <w:szCs w:val="18"/>
        </w:rPr>
        <w:t>、自分の望む生き方と</w:t>
      </w:r>
      <w:r w:rsidR="00E27727" w:rsidRPr="001B7853">
        <w:rPr>
          <w:rFonts w:hint="eastAsia"/>
          <w:sz w:val="18"/>
          <w:szCs w:val="18"/>
        </w:rPr>
        <w:t>かけ離れていること</w:t>
      </w:r>
      <w:r w:rsidR="00680331" w:rsidRPr="001B7853">
        <w:rPr>
          <w:rFonts w:hint="eastAsia"/>
          <w:sz w:val="18"/>
          <w:szCs w:val="18"/>
        </w:rPr>
        <w:t>を強く意識し、嘆く心情。</w:t>
      </w:r>
      <w:r w:rsidR="00934BD6">
        <w:rPr>
          <w:rFonts w:hint="eastAsia"/>
          <w:sz w:val="18"/>
          <w:szCs w:val="18"/>
        </w:rPr>
        <w:t>（九十八字）</w:t>
      </w:r>
    </w:p>
    <w:p w14:paraId="064F14A2" w14:textId="77777777" w:rsidR="00680331" w:rsidRDefault="00680331" w:rsidP="00680331">
      <w:pPr>
        <w:widowControl/>
        <w:jc w:val="left"/>
        <w:rPr>
          <w:rFonts w:ascii="ＭＳ 明朝" w:eastAsia="ＭＳ 明朝" w:hAnsi="ＭＳ 明朝" w:cs="ＭＳ Ｐゴシック"/>
          <w:color w:val="000000"/>
          <w:kern w:val="0"/>
          <w:szCs w:val="20"/>
        </w:rPr>
      </w:pPr>
    </w:p>
    <w:p w14:paraId="4B00DE15" w14:textId="77777777" w:rsidR="00CD6E88" w:rsidRPr="00066975" w:rsidRDefault="00CD6E88" w:rsidP="00CD6E88">
      <w:pPr>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066975">
        <w:rPr>
          <w:rFonts w:ascii="ＭＳ ゴシック" w:eastAsia="ＭＳ ゴシック" w:hAnsi="ＭＳ ゴシック" w:hint="eastAsia"/>
          <w:sz w:val="18"/>
          <w:szCs w:val="18"/>
        </w:rPr>
        <w:t>評価のポイント［Ａ・Ｂ・Ｃ］</w:t>
      </w:r>
    </w:p>
    <w:p w14:paraId="7B54B4E6" w14:textId="77777777" w:rsidR="00CD6E88" w:rsidRPr="00066975" w:rsidRDefault="00CD6E88" w:rsidP="00CD6E88">
      <w:pPr>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①課題文の理解度</w:t>
      </w:r>
    </w:p>
    <w:p w14:paraId="7BACE39F" w14:textId="77777777" w:rsidR="00CD6E88" w:rsidRPr="00066975" w:rsidRDefault="00CD6E88" w:rsidP="00CD6E88">
      <w:pPr>
        <w:spacing w:afterLines="25" w:after="80"/>
        <w:rPr>
          <w:sz w:val="18"/>
          <w:szCs w:val="18"/>
        </w:rPr>
      </w:pPr>
      <w:r w:rsidRPr="00066975">
        <w:rPr>
          <w:rFonts w:ascii="ＭＳ ゴシック" w:eastAsia="ＭＳ ゴシック" w:hAnsi="ＭＳ ゴシック" w:hint="eastAsia"/>
          <w:sz w:val="18"/>
          <w:szCs w:val="18"/>
          <w:shd w:val="clear" w:color="auto" w:fill="000000" w:themeFill="text1"/>
        </w:rPr>
        <w:t xml:space="preserve"> Ｂ規準 </w:t>
      </w:r>
      <w:r w:rsidRPr="00066975">
        <w:rPr>
          <w:sz w:val="18"/>
          <w:szCs w:val="18"/>
        </w:rPr>
        <w:t xml:space="preserve"> </w:t>
      </w:r>
      <w:r w:rsidRPr="00066975">
        <w:rPr>
          <w:rFonts w:hint="eastAsia"/>
          <w:sz w:val="18"/>
          <w:szCs w:val="18"/>
        </w:rPr>
        <w:t>以下の要素が含まれている。</w:t>
      </w:r>
    </w:p>
    <w:p w14:paraId="2504A34C" w14:textId="0B3C7E54" w:rsidR="00680331" w:rsidRPr="00CD6E88" w:rsidRDefault="00CD6E88" w:rsidP="00CD6E88">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w:t>
      </w:r>
      <w:r>
        <w:rPr>
          <w:rFonts w:ascii="游ゴシック Medium" w:eastAsia="游ゴシック Medium" w:hAnsi="游ゴシック Medium" w:hint="eastAsia"/>
          <w:sz w:val="18"/>
          <w:szCs w:val="18"/>
        </w:rPr>
        <w:t xml:space="preserve"> </w:t>
      </w:r>
      <w:r w:rsidR="00680331" w:rsidRPr="00CD6E88">
        <w:rPr>
          <w:rFonts w:ascii="游ゴシック Medium" w:eastAsia="游ゴシック Medium" w:hAnsi="游ゴシック Medium" w:hint="eastAsia"/>
          <w:sz w:val="18"/>
          <w:szCs w:val="18"/>
        </w:rPr>
        <w:t>与えられたものを受け取って生きるしかない不条理さを感じている。</w:t>
      </w:r>
    </w:p>
    <w:p w14:paraId="3DF967B6" w14:textId="47FA2C3B" w:rsidR="00680331" w:rsidRPr="00CD6E88" w:rsidRDefault="00CD6E88" w:rsidP="00CD6E88">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w:t>
      </w:r>
      <w:r>
        <w:rPr>
          <w:rFonts w:ascii="游ゴシック Medium" w:eastAsia="游ゴシック Medium" w:hAnsi="游ゴシック Medium" w:hint="eastAsia"/>
          <w:sz w:val="18"/>
          <w:szCs w:val="18"/>
        </w:rPr>
        <w:t xml:space="preserve"> </w:t>
      </w:r>
      <w:r w:rsidR="00680331" w:rsidRPr="00CD6E88">
        <w:rPr>
          <w:rFonts w:ascii="游ゴシック Medium" w:eastAsia="游ゴシック Medium" w:hAnsi="游ゴシック Medium" w:hint="eastAsia"/>
          <w:sz w:val="18"/>
          <w:szCs w:val="18"/>
        </w:rPr>
        <w:t>自分の望んでいるものではないことを言及できている。</w:t>
      </w:r>
    </w:p>
    <w:p w14:paraId="240C8770" w14:textId="6EBB3A02" w:rsidR="00680331" w:rsidRPr="00692975" w:rsidRDefault="00680331" w:rsidP="007C4E77">
      <w:pPr>
        <w:widowControl/>
        <w:ind w:left="360" w:hangingChars="200" w:hanging="360"/>
        <w:jc w:val="left"/>
        <w:rPr>
          <w:sz w:val="18"/>
          <w:szCs w:val="18"/>
        </w:rPr>
      </w:pPr>
      <w:r w:rsidRPr="00692975">
        <w:rPr>
          <w:rFonts w:ascii="ＭＳ ゴシック" w:eastAsia="ＭＳ ゴシック" w:hAnsi="ＭＳ ゴシック" w:cs="ＭＳ Ｐゴシック" w:hint="eastAsia"/>
          <w:color w:val="000000"/>
          <w:kern w:val="0"/>
          <w:sz w:val="18"/>
          <w:szCs w:val="18"/>
        </w:rPr>
        <w:t>【Ａへの目安】</w:t>
      </w:r>
      <w:r w:rsidRPr="00692975">
        <w:rPr>
          <w:rFonts w:hint="eastAsia"/>
          <w:sz w:val="18"/>
          <w:szCs w:val="18"/>
        </w:rPr>
        <w:t>二つ</w:t>
      </w:r>
      <w:r w:rsidR="009939AD">
        <w:rPr>
          <w:rFonts w:hint="eastAsia"/>
          <w:sz w:val="18"/>
          <w:szCs w:val="18"/>
        </w:rPr>
        <w:t>の心情が</w:t>
      </w:r>
      <w:r w:rsidR="00C8106B">
        <w:rPr>
          <w:rFonts w:hint="eastAsia"/>
          <w:sz w:val="18"/>
          <w:szCs w:val="18"/>
        </w:rPr>
        <w:t>詳細に説明さ</w:t>
      </w:r>
      <w:r w:rsidRPr="00692975">
        <w:rPr>
          <w:rFonts w:hint="eastAsia"/>
          <w:sz w:val="18"/>
          <w:szCs w:val="18"/>
        </w:rPr>
        <w:t>れている。</w:t>
      </w:r>
    </w:p>
    <w:p w14:paraId="1D221761" w14:textId="77777777" w:rsidR="00680331" w:rsidRPr="00692975" w:rsidRDefault="00680331" w:rsidP="007C4E77">
      <w:pPr>
        <w:widowControl/>
        <w:ind w:left="360" w:hangingChars="200" w:hanging="360"/>
        <w:jc w:val="left"/>
        <w:rPr>
          <w:sz w:val="18"/>
          <w:szCs w:val="18"/>
        </w:rPr>
      </w:pPr>
      <w:r w:rsidRPr="00692975">
        <w:rPr>
          <w:rFonts w:ascii="ＭＳ ゴシック" w:eastAsia="ＭＳ ゴシック" w:hAnsi="ＭＳ ゴシック" w:cs="ＭＳ Ｐゴシック" w:hint="eastAsia"/>
          <w:color w:val="000000"/>
          <w:kern w:val="0"/>
          <w:sz w:val="18"/>
          <w:szCs w:val="18"/>
        </w:rPr>
        <w:t>【Ｃへの手立て】</w:t>
      </w:r>
      <w:r w:rsidRPr="00692975">
        <w:rPr>
          <w:rFonts w:hint="eastAsia"/>
          <w:sz w:val="18"/>
          <w:szCs w:val="18"/>
        </w:rPr>
        <w:t>本文に使われている言葉をそのまま使うだけでは心情説明にならない。別の言葉で言い換えて心情語と組み合わせて表現する。</w:t>
      </w:r>
    </w:p>
    <w:p w14:paraId="3FE7A0DB" w14:textId="77777777" w:rsidR="00680331" w:rsidRDefault="00680331" w:rsidP="00680331">
      <w:pPr>
        <w:widowControl/>
        <w:jc w:val="left"/>
        <w:rPr>
          <w:rFonts w:ascii="ＭＳ 明朝" w:eastAsia="ＭＳ 明朝" w:hAnsi="ＭＳ 明朝" w:cs="ＭＳ Ｐゴシック"/>
          <w:color w:val="000000"/>
          <w:kern w:val="0"/>
          <w:szCs w:val="20"/>
        </w:rPr>
      </w:pPr>
    </w:p>
    <w:p w14:paraId="3412C960" w14:textId="77777777" w:rsidR="00680331" w:rsidRPr="00CD6E88" w:rsidRDefault="00680331" w:rsidP="00CD6E88">
      <w:pPr>
        <w:rPr>
          <w:rFonts w:ascii="游ゴシック Medium" w:eastAsia="游ゴシック Medium" w:hAnsi="游ゴシック Medium"/>
          <w:sz w:val="18"/>
          <w:szCs w:val="18"/>
        </w:rPr>
      </w:pPr>
      <w:r w:rsidRPr="00CD6E88">
        <w:rPr>
          <w:rFonts w:ascii="游ゴシック Medium" w:eastAsia="游ゴシック Medium" w:hAnsi="游ゴシック Medium" w:hint="eastAsia"/>
          <w:sz w:val="18"/>
          <w:szCs w:val="18"/>
        </w:rPr>
        <w:t>②構成の的確さ</w:t>
      </w:r>
    </w:p>
    <w:p w14:paraId="096AC0CB" w14:textId="14C13C7A" w:rsidR="00CD6E88" w:rsidRPr="00066975" w:rsidRDefault="00BD0F62" w:rsidP="00CD6E88">
      <w:pPr>
        <w:spacing w:afterLines="25" w:after="80"/>
        <w:rPr>
          <w:sz w:val="18"/>
          <w:szCs w:val="18"/>
        </w:rPr>
      </w:pPr>
      <w:r>
        <w:rPr>
          <w:rFonts w:ascii="ＭＳ ゴシック" w:eastAsia="ＭＳ ゴシック" w:hAnsi="ＭＳ ゴシック" w:hint="eastAsia"/>
          <w:sz w:val="18"/>
          <w:szCs w:val="18"/>
          <w:shd w:val="clear" w:color="auto" w:fill="000000" w:themeFill="text1"/>
        </w:rPr>
        <w:t xml:space="preserve"> </w:t>
      </w:r>
      <w:r w:rsidR="00CD6E88" w:rsidRPr="00066975">
        <w:rPr>
          <w:rFonts w:ascii="ＭＳ ゴシック" w:eastAsia="ＭＳ ゴシック" w:hAnsi="ＭＳ ゴシック" w:hint="eastAsia"/>
          <w:sz w:val="18"/>
          <w:szCs w:val="18"/>
          <w:shd w:val="clear" w:color="auto" w:fill="000000" w:themeFill="text1"/>
        </w:rPr>
        <w:t xml:space="preserve">Ｂ規準 </w:t>
      </w:r>
      <w:r w:rsidR="00CD6E88" w:rsidRPr="00066975">
        <w:rPr>
          <w:sz w:val="18"/>
          <w:szCs w:val="18"/>
        </w:rPr>
        <w:t xml:space="preserve"> </w:t>
      </w:r>
      <w:r w:rsidR="00CD6E88" w:rsidRPr="00066975">
        <w:rPr>
          <w:rFonts w:hint="eastAsia"/>
          <w:sz w:val="18"/>
          <w:szCs w:val="18"/>
        </w:rPr>
        <w:t>以下の要素が含まれている。</w:t>
      </w:r>
    </w:p>
    <w:p w14:paraId="366D62EA" w14:textId="1EF7352A" w:rsidR="00680331" w:rsidRPr="001F5288" w:rsidRDefault="008F08D7" w:rsidP="001F5288">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w:t>
      </w:r>
      <w:r>
        <w:rPr>
          <w:rFonts w:ascii="游ゴシック Medium" w:eastAsia="游ゴシック Medium" w:hAnsi="游ゴシック Medium" w:hint="eastAsia"/>
          <w:sz w:val="18"/>
          <w:szCs w:val="18"/>
        </w:rPr>
        <w:t xml:space="preserve"> </w:t>
      </w:r>
      <w:r w:rsidR="00490EFC">
        <w:rPr>
          <w:rFonts w:ascii="游ゴシック Medium" w:eastAsia="游ゴシック Medium" w:hAnsi="游ゴシック Medium" w:hint="eastAsia"/>
          <w:sz w:val="18"/>
          <w:szCs w:val="18"/>
        </w:rPr>
        <w:t>指定字数の七</w:t>
      </w:r>
      <w:r w:rsidR="00680331" w:rsidRPr="001F5288">
        <w:rPr>
          <w:rFonts w:ascii="游ゴシック Medium" w:eastAsia="游ゴシック Medium" w:hAnsi="游ゴシック Medium" w:hint="eastAsia"/>
          <w:sz w:val="18"/>
          <w:szCs w:val="18"/>
        </w:rPr>
        <w:t>割を満たしている。</w:t>
      </w:r>
    </w:p>
    <w:p w14:paraId="1D786F1F" w14:textId="43C84FA6" w:rsidR="00680331" w:rsidRPr="001F5288" w:rsidRDefault="008F08D7" w:rsidP="008F08D7">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w:t>
      </w:r>
      <w:r>
        <w:rPr>
          <w:rFonts w:ascii="游ゴシック Medium" w:eastAsia="游ゴシック Medium" w:hAnsi="游ゴシック Medium" w:hint="eastAsia"/>
          <w:sz w:val="18"/>
          <w:szCs w:val="18"/>
        </w:rPr>
        <w:t xml:space="preserve"> </w:t>
      </w:r>
      <w:r w:rsidR="00934BD6">
        <w:rPr>
          <w:rFonts w:ascii="游ゴシック Medium" w:eastAsia="游ゴシック Medium" w:hAnsi="游ゴシック Medium" w:hint="eastAsia"/>
          <w:sz w:val="18"/>
          <w:szCs w:val="18"/>
        </w:rPr>
        <w:t>二</w:t>
      </w:r>
      <w:r w:rsidR="00680331" w:rsidRPr="001F5288">
        <w:rPr>
          <w:rFonts w:ascii="游ゴシック Medium" w:eastAsia="游ゴシック Medium" w:hAnsi="游ゴシック Medium" w:hint="eastAsia"/>
          <w:sz w:val="18"/>
          <w:szCs w:val="18"/>
        </w:rPr>
        <w:t>点「気持ち」が示せている。</w:t>
      </w:r>
    </w:p>
    <w:p w14:paraId="304BB002" w14:textId="33880AB5" w:rsidR="00680331" w:rsidRPr="00935CF3" w:rsidRDefault="00680331" w:rsidP="007C4E77">
      <w:pPr>
        <w:widowControl/>
        <w:ind w:left="360" w:hangingChars="200" w:hanging="360"/>
        <w:jc w:val="left"/>
        <w:rPr>
          <w:sz w:val="18"/>
          <w:szCs w:val="18"/>
        </w:rPr>
      </w:pPr>
      <w:r w:rsidRPr="00935CF3">
        <w:rPr>
          <w:rFonts w:ascii="ＭＳ ゴシック" w:eastAsia="ＭＳ ゴシック" w:hAnsi="ＭＳ ゴシック" w:cs="ＭＳ Ｐゴシック" w:hint="eastAsia"/>
          <w:color w:val="000000"/>
          <w:kern w:val="0"/>
          <w:sz w:val="18"/>
          <w:szCs w:val="18"/>
        </w:rPr>
        <w:t>【Ａへの目安】</w:t>
      </w:r>
      <w:r w:rsidR="00490EFC">
        <w:rPr>
          <w:rFonts w:hint="eastAsia"/>
          <w:sz w:val="18"/>
          <w:szCs w:val="18"/>
        </w:rPr>
        <w:t>指定字数の八割を満たし、</w:t>
      </w:r>
      <w:r w:rsidR="00786EF6">
        <w:rPr>
          <w:rFonts w:hint="eastAsia"/>
          <w:sz w:val="18"/>
          <w:szCs w:val="18"/>
        </w:rPr>
        <w:t>二点の</w:t>
      </w:r>
      <w:r w:rsidRPr="00935CF3">
        <w:rPr>
          <w:rFonts w:hint="eastAsia"/>
          <w:sz w:val="18"/>
          <w:szCs w:val="18"/>
        </w:rPr>
        <w:t>「気持ち」が示せている。</w:t>
      </w:r>
    </w:p>
    <w:p w14:paraId="7FB98108" w14:textId="77777777" w:rsidR="00680331" w:rsidRPr="00935CF3" w:rsidRDefault="00680331" w:rsidP="007C4E77">
      <w:pPr>
        <w:widowControl/>
        <w:ind w:left="360" w:hangingChars="200" w:hanging="360"/>
        <w:jc w:val="left"/>
        <w:rPr>
          <w:sz w:val="18"/>
          <w:szCs w:val="18"/>
        </w:rPr>
      </w:pPr>
      <w:r w:rsidRPr="00935CF3">
        <w:rPr>
          <w:rFonts w:ascii="ＭＳ ゴシック" w:eastAsia="ＭＳ ゴシック" w:hAnsi="ＭＳ ゴシック" w:cs="ＭＳ Ｐゴシック" w:hint="eastAsia"/>
          <w:color w:val="000000"/>
          <w:kern w:val="0"/>
          <w:sz w:val="18"/>
          <w:szCs w:val="18"/>
        </w:rPr>
        <w:t>【Ｃへの手立て】</w:t>
      </w:r>
      <w:r w:rsidRPr="00935CF3">
        <w:rPr>
          <w:rFonts w:hint="eastAsia"/>
          <w:sz w:val="18"/>
          <w:szCs w:val="18"/>
        </w:rPr>
        <w:t>いずれか一つ、あるいは両方とも指摘できていない場合は足りない要素を確認させる。</w:t>
      </w:r>
    </w:p>
    <w:p w14:paraId="0A9819DA" w14:textId="77777777" w:rsidR="00680331" w:rsidRDefault="00680331" w:rsidP="00680331">
      <w:pPr>
        <w:widowControl/>
        <w:jc w:val="left"/>
        <w:rPr>
          <w:rFonts w:ascii="ＭＳ 明朝" w:eastAsia="ＭＳ 明朝" w:hAnsi="ＭＳ 明朝" w:cs="ＭＳ Ｐゴシック"/>
          <w:color w:val="000000"/>
          <w:kern w:val="0"/>
          <w:szCs w:val="20"/>
        </w:rPr>
      </w:pPr>
    </w:p>
    <w:p w14:paraId="0824831C" w14:textId="77777777" w:rsidR="00680331" w:rsidRPr="00CD6E88" w:rsidRDefault="00680331" w:rsidP="00CD6E88">
      <w:pPr>
        <w:rPr>
          <w:rFonts w:ascii="游ゴシック Medium" w:eastAsia="游ゴシック Medium" w:hAnsi="游ゴシック Medium"/>
          <w:sz w:val="18"/>
          <w:szCs w:val="18"/>
        </w:rPr>
      </w:pPr>
      <w:r w:rsidRPr="00CD6E88">
        <w:rPr>
          <w:rFonts w:ascii="游ゴシック Medium" w:eastAsia="游ゴシック Medium" w:hAnsi="游ゴシック Medium" w:hint="eastAsia"/>
          <w:sz w:val="18"/>
          <w:szCs w:val="18"/>
        </w:rPr>
        <w:t>③語句や表現の的確さ</w:t>
      </w:r>
    </w:p>
    <w:p w14:paraId="1145DF0E" w14:textId="5439C7F2" w:rsidR="00BD0F62" w:rsidRPr="00066975" w:rsidRDefault="00BD0F62" w:rsidP="00BD0F62">
      <w:pPr>
        <w:spacing w:afterLines="25" w:after="80"/>
        <w:rPr>
          <w:sz w:val="18"/>
          <w:szCs w:val="18"/>
        </w:rPr>
      </w:pPr>
      <w:r>
        <w:rPr>
          <w:rFonts w:ascii="ＭＳ ゴシック" w:eastAsia="ＭＳ ゴシック" w:hAnsi="ＭＳ ゴシック" w:hint="eastAsia"/>
          <w:sz w:val="18"/>
          <w:szCs w:val="18"/>
          <w:shd w:val="clear" w:color="auto" w:fill="000000" w:themeFill="text1"/>
        </w:rPr>
        <w:t xml:space="preserve"> </w:t>
      </w:r>
      <w:r w:rsidRPr="00066975">
        <w:rPr>
          <w:rFonts w:ascii="ＭＳ ゴシック" w:eastAsia="ＭＳ ゴシック" w:hAnsi="ＭＳ ゴシック" w:hint="eastAsia"/>
          <w:sz w:val="18"/>
          <w:szCs w:val="18"/>
          <w:shd w:val="clear" w:color="auto" w:fill="000000" w:themeFill="text1"/>
        </w:rPr>
        <w:t xml:space="preserve">Ｂ規準 </w:t>
      </w:r>
      <w:r w:rsidRPr="00066975">
        <w:rPr>
          <w:sz w:val="18"/>
          <w:szCs w:val="18"/>
        </w:rPr>
        <w:t xml:space="preserve"> </w:t>
      </w:r>
      <w:r w:rsidRPr="00066975">
        <w:rPr>
          <w:rFonts w:hint="eastAsia"/>
          <w:sz w:val="18"/>
          <w:szCs w:val="18"/>
        </w:rPr>
        <w:t>以下の要素が含まれている。</w:t>
      </w:r>
    </w:p>
    <w:p w14:paraId="09D69067" w14:textId="46667EBB" w:rsidR="00680331" w:rsidRPr="001F5288" w:rsidRDefault="008F08D7" w:rsidP="001F5288">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w:t>
      </w:r>
      <w:r>
        <w:rPr>
          <w:rFonts w:ascii="游ゴシック Medium" w:eastAsia="游ゴシック Medium" w:hAnsi="游ゴシック Medium" w:hint="eastAsia"/>
          <w:sz w:val="18"/>
          <w:szCs w:val="18"/>
        </w:rPr>
        <w:t xml:space="preserve"> </w:t>
      </w:r>
      <w:r w:rsidR="00680331" w:rsidRPr="001F5288">
        <w:rPr>
          <w:rFonts w:ascii="游ゴシック Medium" w:eastAsia="游ゴシック Medium" w:hAnsi="游ゴシック Medium" w:hint="eastAsia"/>
          <w:sz w:val="18"/>
          <w:szCs w:val="18"/>
        </w:rPr>
        <w:t>運命の不条理さに対する諦めの気持ち。</w:t>
      </w:r>
    </w:p>
    <w:p w14:paraId="076E67CF" w14:textId="7F1E77EA" w:rsidR="00680331" w:rsidRPr="001F5288" w:rsidRDefault="008F08D7" w:rsidP="001F5288">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w:t>
      </w:r>
      <w:r>
        <w:rPr>
          <w:rFonts w:ascii="游ゴシック Medium" w:eastAsia="游ゴシック Medium" w:hAnsi="游ゴシック Medium" w:hint="eastAsia"/>
          <w:sz w:val="18"/>
          <w:szCs w:val="18"/>
        </w:rPr>
        <w:t xml:space="preserve"> </w:t>
      </w:r>
      <w:r w:rsidR="00680331" w:rsidRPr="001F5288">
        <w:rPr>
          <w:rFonts w:ascii="游ゴシック Medium" w:eastAsia="游ゴシック Medium" w:hAnsi="游ゴシック Medium" w:hint="eastAsia"/>
          <w:sz w:val="18"/>
          <w:szCs w:val="18"/>
        </w:rPr>
        <w:t>自分の望む生き方とのかけ離れていることを嘆く気持ち。</w:t>
      </w:r>
    </w:p>
    <w:p w14:paraId="31912001" w14:textId="097BEE45" w:rsidR="00680331" w:rsidRPr="00935CF3" w:rsidRDefault="00680331" w:rsidP="007C4E77">
      <w:pPr>
        <w:widowControl/>
        <w:ind w:left="360" w:hangingChars="200" w:hanging="360"/>
        <w:jc w:val="left"/>
        <w:rPr>
          <w:sz w:val="18"/>
          <w:szCs w:val="18"/>
        </w:rPr>
      </w:pPr>
      <w:r w:rsidRPr="00935CF3">
        <w:rPr>
          <w:rFonts w:ascii="ＭＳ ゴシック" w:eastAsia="ＭＳ ゴシック" w:hAnsi="ＭＳ ゴシック" w:cs="ＭＳ Ｐゴシック" w:hint="eastAsia"/>
          <w:color w:val="000000"/>
          <w:kern w:val="0"/>
          <w:sz w:val="18"/>
          <w:szCs w:val="18"/>
        </w:rPr>
        <w:t>【Ａへの目安】</w:t>
      </w:r>
      <w:r w:rsidR="00EF53C8" w:rsidRPr="00935CF3">
        <w:rPr>
          <w:rFonts w:hint="eastAsia"/>
          <w:sz w:val="18"/>
          <w:szCs w:val="18"/>
        </w:rPr>
        <w:t>諦めの気持ち→</w:t>
      </w:r>
      <w:r w:rsidRPr="00935CF3">
        <w:rPr>
          <w:rFonts w:hint="eastAsia"/>
          <w:sz w:val="18"/>
          <w:szCs w:val="18"/>
        </w:rPr>
        <w:t>諦念、</w:t>
      </w:r>
      <w:r w:rsidR="00EF53C8" w:rsidRPr="00935CF3">
        <w:rPr>
          <w:rFonts w:hint="eastAsia"/>
          <w:sz w:val="18"/>
          <w:szCs w:val="18"/>
        </w:rPr>
        <w:t>かけ離れていること→</w:t>
      </w:r>
      <w:r w:rsidR="00C95681">
        <w:rPr>
          <w:rFonts w:hint="eastAsia"/>
          <w:sz w:val="18"/>
          <w:szCs w:val="18"/>
        </w:rPr>
        <w:t>乖離、などの語句の知識を適切に用いている</w:t>
      </w:r>
      <w:r w:rsidRPr="00935CF3">
        <w:rPr>
          <w:rFonts w:hint="eastAsia"/>
          <w:sz w:val="18"/>
          <w:szCs w:val="18"/>
        </w:rPr>
        <w:t>。</w:t>
      </w:r>
    </w:p>
    <w:p w14:paraId="27859BDC" w14:textId="4DE2460E" w:rsidR="00680331" w:rsidRPr="00935CF3" w:rsidRDefault="00680331" w:rsidP="007C4E77">
      <w:pPr>
        <w:widowControl/>
        <w:ind w:left="360" w:hangingChars="200" w:hanging="360"/>
        <w:jc w:val="left"/>
        <w:rPr>
          <w:sz w:val="18"/>
          <w:szCs w:val="18"/>
        </w:rPr>
      </w:pPr>
      <w:r w:rsidRPr="00935CF3">
        <w:rPr>
          <w:rFonts w:ascii="ＭＳ ゴシック" w:eastAsia="ＭＳ ゴシック" w:hAnsi="ＭＳ ゴシック" w:cs="ＭＳ Ｐゴシック" w:hint="eastAsia"/>
          <w:color w:val="000000"/>
          <w:kern w:val="0"/>
          <w:sz w:val="18"/>
          <w:szCs w:val="18"/>
        </w:rPr>
        <w:t>【Ｃへの手立て】</w:t>
      </w:r>
      <w:r w:rsidRPr="00935CF3">
        <w:rPr>
          <w:rFonts w:hint="eastAsia"/>
          <w:sz w:val="18"/>
          <w:szCs w:val="18"/>
        </w:rPr>
        <w:t>稚拙な表現がある場合は</w:t>
      </w:r>
      <w:r w:rsidR="00C95681">
        <w:rPr>
          <w:rFonts w:hint="eastAsia"/>
          <w:sz w:val="18"/>
          <w:szCs w:val="18"/>
        </w:rPr>
        <w:t>、</w:t>
      </w:r>
      <w:r w:rsidRPr="00935CF3">
        <w:rPr>
          <w:rFonts w:hint="eastAsia"/>
          <w:sz w:val="18"/>
          <w:szCs w:val="18"/>
        </w:rPr>
        <w:t>正しい語句を辞書で調べ</w:t>
      </w:r>
      <w:r w:rsidR="002816C9" w:rsidRPr="00935CF3">
        <w:rPr>
          <w:rFonts w:hint="eastAsia"/>
          <w:sz w:val="18"/>
          <w:szCs w:val="18"/>
        </w:rPr>
        <w:t>させ</w:t>
      </w:r>
      <w:r w:rsidRPr="00935CF3">
        <w:rPr>
          <w:rFonts w:hint="eastAsia"/>
          <w:sz w:val="18"/>
          <w:szCs w:val="18"/>
        </w:rPr>
        <w:t>、語彙の定着を図る。</w:t>
      </w:r>
    </w:p>
    <w:p w14:paraId="70047E62" w14:textId="77777777" w:rsidR="00680331" w:rsidRDefault="00680331" w:rsidP="00680331">
      <w:pPr>
        <w:widowControl/>
        <w:jc w:val="left"/>
        <w:rPr>
          <w:rFonts w:ascii="ＭＳ 明朝" w:eastAsia="ＭＳ 明朝" w:hAnsi="ＭＳ 明朝" w:cs="ＭＳ Ｐゴシック"/>
          <w:color w:val="000000"/>
          <w:kern w:val="0"/>
          <w:szCs w:val="20"/>
        </w:rPr>
      </w:pPr>
    </w:p>
    <w:p w14:paraId="4BB90410" w14:textId="339B832F" w:rsidR="00680331" w:rsidRPr="00DF15E0" w:rsidRDefault="00680331" w:rsidP="00DF15E0">
      <w:pPr>
        <w:ind w:rightChars="100" w:right="200"/>
        <w:rPr>
          <w:rFonts w:ascii="ＭＳ ゴシック" w:eastAsia="ＭＳ ゴシック" w:hAnsi="ＭＳ ゴシック"/>
          <w:sz w:val="18"/>
          <w:szCs w:val="18"/>
        </w:rPr>
      </w:pPr>
      <w:r w:rsidRPr="00DF15E0">
        <w:rPr>
          <w:rFonts w:ascii="ＭＳ ゴシック" w:eastAsia="ＭＳ ゴシック" w:hAnsi="ＭＳ ゴシック" w:hint="eastAsia"/>
          <w:sz w:val="18"/>
          <w:szCs w:val="18"/>
        </w:rPr>
        <w:t>●総合評価［Ａ・Ｂ・Ｃ］</w:t>
      </w:r>
    </w:p>
    <w:p w14:paraId="13DDBC0C" w14:textId="676667B9" w:rsidR="00680331" w:rsidRPr="00DF15E0" w:rsidRDefault="00DF15E0" w:rsidP="00DF15E0">
      <w:pPr>
        <w:rPr>
          <w:sz w:val="18"/>
          <w:szCs w:val="18"/>
        </w:rPr>
      </w:pPr>
      <w:r>
        <w:rPr>
          <w:rFonts w:hint="eastAsia"/>
          <w:sz w:val="18"/>
          <w:szCs w:val="18"/>
        </w:rPr>
        <w:t xml:space="preserve">　</w:t>
      </w:r>
      <w:r w:rsidR="00680331" w:rsidRPr="00DF15E0">
        <w:rPr>
          <w:rFonts w:hint="eastAsia"/>
          <w:sz w:val="18"/>
          <w:szCs w:val="18"/>
        </w:rPr>
        <w:t>各項目のＡを３点・Ｂを２点・Ｃを１点と換算し、９点満点となるので、</w:t>
      </w:r>
    </w:p>
    <w:p w14:paraId="3C83D0DB" w14:textId="1F6E5959" w:rsidR="00680331" w:rsidRPr="00DF15E0" w:rsidRDefault="00DF15E0" w:rsidP="00DF15E0">
      <w:pPr>
        <w:rPr>
          <w:sz w:val="18"/>
          <w:szCs w:val="18"/>
        </w:rPr>
      </w:pPr>
      <w:r>
        <w:rPr>
          <w:rFonts w:hint="eastAsia"/>
          <w:sz w:val="18"/>
          <w:szCs w:val="18"/>
        </w:rPr>
        <w:t xml:space="preserve">　</w:t>
      </w:r>
      <w:r w:rsidR="00680331" w:rsidRPr="00DF15E0">
        <w:rPr>
          <w:rFonts w:hint="eastAsia"/>
          <w:sz w:val="18"/>
          <w:szCs w:val="18"/>
        </w:rPr>
        <w:t>８～９点　＝総合評価［Ａ］</w:t>
      </w:r>
    </w:p>
    <w:p w14:paraId="27F039C0" w14:textId="111CF84D" w:rsidR="00680331" w:rsidRPr="00DF15E0" w:rsidRDefault="00DF15E0" w:rsidP="00DF15E0">
      <w:pPr>
        <w:rPr>
          <w:sz w:val="18"/>
          <w:szCs w:val="18"/>
        </w:rPr>
      </w:pPr>
      <w:r>
        <w:rPr>
          <w:rFonts w:hint="eastAsia"/>
          <w:sz w:val="18"/>
          <w:szCs w:val="18"/>
        </w:rPr>
        <w:t xml:space="preserve">　</w:t>
      </w:r>
      <w:r w:rsidR="00680331" w:rsidRPr="00DF15E0">
        <w:rPr>
          <w:rFonts w:hint="eastAsia"/>
          <w:sz w:val="18"/>
          <w:szCs w:val="18"/>
        </w:rPr>
        <w:t>７～５点　＝総合評価［Ｂ］</w:t>
      </w:r>
    </w:p>
    <w:p w14:paraId="45E44C92" w14:textId="38EDAD45" w:rsidR="00680331" w:rsidRPr="00DF15E0" w:rsidRDefault="00DF15E0" w:rsidP="00DF15E0">
      <w:pPr>
        <w:rPr>
          <w:sz w:val="18"/>
          <w:szCs w:val="18"/>
        </w:rPr>
      </w:pPr>
      <w:r>
        <w:rPr>
          <w:rFonts w:hint="eastAsia"/>
          <w:sz w:val="18"/>
          <w:szCs w:val="18"/>
        </w:rPr>
        <w:t xml:space="preserve">　</w:t>
      </w:r>
      <w:r w:rsidR="00680331" w:rsidRPr="00DF15E0">
        <w:rPr>
          <w:rFonts w:hint="eastAsia"/>
          <w:sz w:val="18"/>
          <w:szCs w:val="18"/>
        </w:rPr>
        <w:t>３～４点　＝総合評価［Ｃ］</w:t>
      </w:r>
    </w:p>
    <w:p w14:paraId="625A645D" w14:textId="77777777" w:rsidR="00680331" w:rsidRPr="00DF15E0" w:rsidRDefault="00680331" w:rsidP="00DF15E0">
      <w:pPr>
        <w:rPr>
          <w:sz w:val="18"/>
          <w:szCs w:val="18"/>
        </w:rPr>
      </w:pPr>
      <w:r w:rsidRPr="00DF15E0">
        <w:rPr>
          <w:rFonts w:hint="eastAsia"/>
          <w:sz w:val="18"/>
          <w:szCs w:val="18"/>
        </w:rPr>
        <w:t>とすることが考えられる。</w:t>
      </w:r>
    </w:p>
    <w:p w14:paraId="40C93022" w14:textId="77777777" w:rsidR="00680331" w:rsidRPr="00DF15E0" w:rsidRDefault="00680331" w:rsidP="00DF15E0">
      <w:pPr>
        <w:rPr>
          <w:sz w:val="18"/>
          <w:szCs w:val="18"/>
        </w:rPr>
      </w:pPr>
      <w:r w:rsidRPr="00DF15E0">
        <w:rPr>
          <w:rFonts w:hint="eastAsia"/>
          <w:sz w:val="18"/>
          <w:szCs w:val="18"/>
        </w:rPr>
        <w:t xml:space="preserve">　その場合、解答例は①～③の評価のポイントに対して、</w:t>
      </w:r>
    </w:p>
    <w:p w14:paraId="0FE2F4DD" w14:textId="0CAA5A54" w:rsidR="00E27727" w:rsidRPr="00DF15E0" w:rsidRDefault="00DF15E0" w:rsidP="00490EFC">
      <w:pPr>
        <w:rPr>
          <w:sz w:val="18"/>
          <w:szCs w:val="18"/>
        </w:rPr>
      </w:pPr>
      <w:r>
        <w:rPr>
          <w:rFonts w:hint="eastAsia"/>
          <w:sz w:val="18"/>
          <w:szCs w:val="18"/>
        </w:rPr>
        <w:t xml:space="preserve">　</w:t>
      </w:r>
      <w:r w:rsidR="00680331" w:rsidRPr="00DF15E0">
        <w:rPr>
          <w:rFonts w:hint="eastAsia"/>
          <w:sz w:val="18"/>
          <w:szCs w:val="18"/>
        </w:rPr>
        <w:t>①</w:t>
      </w:r>
      <w:r w:rsidR="00801E56">
        <w:rPr>
          <w:rFonts w:hint="eastAsia"/>
          <w:sz w:val="18"/>
          <w:szCs w:val="18"/>
        </w:rPr>
        <w:t xml:space="preserve">　</w:t>
      </w:r>
      <w:r w:rsidR="00680331" w:rsidRPr="00DF15E0">
        <w:rPr>
          <w:rFonts w:hint="eastAsia"/>
          <w:sz w:val="18"/>
          <w:szCs w:val="18"/>
        </w:rPr>
        <w:t>＝</w:t>
      </w:r>
      <w:r w:rsidR="00490EFC">
        <w:rPr>
          <w:rFonts w:hint="eastAsia"/>
          <w:sz w:val="18"/>
          <w:szCs w:val="18"/>
        </w:rPr>
        <w:t>Ｂ</w:t>
      </w:r>
    </w:p>
    <w:p w14:paraId="4EEC1A7E" w14:textId="1156C658" w:rsidR="00680331" w:rsidRPr="00DF15E0" w:rsidRDefault="00DF15E0" w:rsidP="00490EFC">
      <w:pPr>
        <w:rPr>
          <w:sz w:val="18"/>
          <w:szCs w:val="18"/>
        </w:rPr>
      </w:pPr>
      <w:r w:rsidRPr="00DF15E0">
        <w:rPr>
          <w:rFonts w:hint="eastAsia"/>
          <w:sz w:val="18"/>
          <w:szCs w:val="18"/>
        </w:rPr>
        <w:lastRenderedPageBreak/>
        <w:t xml:space="preserve">　</w:t>
      </w:r>
      <w:r w:rsidR="00680331" w:rsidRPr="00DF15E0">
        <w:rPr>
          <w:rFonts w:hint="eastAsia"/>
          <w:sz w:val="18"/>
          <w:szCs w:val="18"/>
        </w:rPr>
        <w:t>②</w:t>
      </w:r>
      <w:r w:rsidR="00801E56">
        <w:rPr>
          <w:rFonts w:hint="eastAsia"/>
          <w:sz w:val="18"/>
          <w:szCs w:val="18"/>
        </w:rPr>
        <w:t xml:space="preserve">　＝</w:t>
      </w:r>
      <w:r w:rsidR="00490EFC">
        <w:rPr>
          <w:rFonts w:hint="eastAsia"/>
          <w:sz w:val="18"/>
          <w:szCs w:val="18"/>
        </w:rPr>
        <w:t>Ｂ</w:t>
      </w:r>
    </w:p>
    <w:p w14:paraId="4114EB25" w14:textId="338F4830" w:rsidR="00E27727" w:rsidRPr="00DF15E0" w:rsidRDefault="00DF15E0" w:rsidP="00490EFC">
      <w:pPr>
        <w:rPr>
          <w:sz w:val="18"/>
          <w:szCs w:val="18"/>
        </w:rPr>
      </w:pPr>
      <w:r w:rsidRPr="00DF15E0">
        <w:rPr>
          <w:rFonts w:hint="eastAsia"/>
          <w:sz w:val="18"/>
          <w:szCs w:val="18"/>
        </w:rPr>
        <w:t xml:space="preserve">　</w:t>
      </w:r>
      <w:r w:rsidR="00680331" w:rsidRPr="00DF15E0">
        <w:rPr>
          <w:rFonts w:hint="eastAsia"/>
          <w:sz w:val="18"/>
          <w:szCs w:val="18"/>
        </w:rPr>
        <w:t>③</w:t>
      </w:r>
      <w:r w:rsidR="00801E56">
        <w:rPr>
          <w:rFonts w:hint="eastAsia"/>
          <w:sz w:val="18"/>
          <w:szCs w:val="18"/>
        </w:rPr>
        <w:t xml:space="preserve">　＝</w:t>
      </w:r>
      <w:r w:rsidR="00490EFC">
        <w:rPr>
          <w:rFonts w:hint="eastAsia"/>
          <w:sz w:val="18"/>
          <w:szCs w:val="18"/>
        </w:rPr>
        <w:t>Ｂ</w:t>
      </w:r>
    </w:p>
    <w:p w14:paraId="58A0B5ED" w14:textId="3874AED5" w:rsidR="00680331" w:rsidRPr="00DF15E0" w:rsidRDefault="00680331" w:rsidP="00DF15E0">
      <w:pPr>
        <w:rPr>
          <w:sz w:val="18"/>
          <w:szCs w:val="18"/>
        </w:rPr>
      </w:pPr>
      <w:r w:rsidRPr="00DF15E0">
        <w:rPr>
          <w:rFonts w:hint="eastAsia"/>
          <w:sz w:val="18"/>
          <w:szCs w:val="18"/>
        </w:rPr>
        <w:t>となり、計</w:t>
      </w:r>
      <w:r w:rsidR="00EF53C8" w:rsidRPr="00DF15E0">
        <w:rPr>
          <w:rFonts w:hint="eastAsia"/>
          <w:sz w:val="18"/>
          <w:szCs w:val="18"/>
        </w:rPr>
        <w:t>６</w:t>
      </w:r>
      <w:r w:rsidRPr="00DF15E0">
        <w:rPr>
          <w:rFonts w:hint="eastAsia"/>
          <w:sz w:val="18"/>
          <w:szCs w:val="18"/>
        </w:rPr>
        <w:t>点で総合評価は［</w:t>
      </w:r>
      <w:r w:rsidR="00EF53C8" w:rsidRPr="00DF15E0">
        <w:rPr>
          <w:rFonts w:hint="eastAsia"/>
          <w:sz w:val="18"/>
          <w:szCs w:val="18"/>
        </w:rPr>
        <w:t>Ｂ</w:t>
      </w:r>
      <w:r w:rsidRPr="00DF15E0">
        <w:rPr>
          <w:rFonts w:hint="eastAsia"/>
          <w:sz w:val="18"/>
          <w:szCs w:val="18"/>
        </w:rPr>
        <w:t>］となる。</w:t>
      </w:r>
    </w:p>
    <w:p w14:paraId="28703C3C" w14:textId="77777777" w:rsidR="00680331" w:rsidRPr="00EF53C8" w:rsidRDefault="00680331" w:rsidP="00680331">
      <w:pPr>
        <w:widowControl/>
        <w:jc w:val="left"/>
        <w:rPr>
          <w:rFonts w:ascii="ＭＳ 明朝" w:eastAsia="ＭＳ 明朝" w:hAnsi="ＭＳ 明朝" w:cs="ＭＳ Ｐゴシック"/>
          <w:color w:val="000000"/>
          <w:kern w:val="0"/>
          <w:szCs w:val="20"/>
        </w:rPr>
      </w:pPr>
    </w:p>
    <w:p w14:paraId="74C39C4A" w14:textId="77777777" w:rsidR="00680331" w:rsidRPr="009939AD" w:rsidRDefault="00680331" w:rsidP="00680331">
      <w:pPr>
        <w:widowControl/>
        <w:jc w:val="left"/>
        <w:rPr>
          <w:sz w:val="18"/>
          <w:szCs w:val="18"/>
        </w:rPr>
      </w:pPr>
      <w:r w:rsidRPr="009939AD">
        <w:rPr>
          <w:rFonts w:hint="eastAsia"/>
          <w:sz w:val="18"/>
          <w:szCs w:val="18"/>
        </w:rPr>
        <w:t>●指導上の留意点</w:t>
      </w:r>
    </w:p>
    <w:p w14:paraId="0F4FC290" w14:textId="12B36497" w:rsidR="00680331" w:rsidRPr="009939AD" w:rsidRDefault="00680331" w:rsidP="00CF4D5F">
      <w:pPr>
        <w:widowControl/>
        <w:jc w:val="left"/>
        <w:rPr>
          <w:sz w:val="18"/>
          <w:szCs w:val="18"/>
        </w:rPr>
      </w:pPr>
      <w:r w:rsidRPr="009939AD">
        <w:rPr>
          <w:rFonts w:hint="eastAsia"/>
          <w:sz w:val="18"/>
          <w:szCs w:val="18"/>
        </w:rPr>
        <w:t>・李徴の運命観を</w:t>
      </w:r>
      <w:r w:rsidR="00CF4D5F">
        <w:rPr>
          <w:rFonts w:hint="eastAsia"/>
          <w:sz w:val="18"/>
          <w:szCs w:val="18"/>
        </w:rPr>
        <w:t>適切</w:t>
      </w:r>
      <w:r w:rsidRPr="009939AD">
        <w:rPr>
          <w:rFonts w:hint="eastAsia"/>
          <w:sz w:val="18"/>
          <w:szCs w:val="18"/>
        </w:rPr>
        <w:t>に読み取る。</w:t>
      </w:r>
    </w:p>
    <w:p w14:paraId="07D30688" w14:textId="1F6D725E" w:rsidR="009939AD" w:rsidRPr="009939AD" w:rsidRDefault="00680331" w:rsidP="009939AD">
      <w:pPr>
        <w:widowControl/>
        <w:jc w:val="left"/>
        <w:rPr>
          <w:sz w:val="18"/>
          <w:szCs w:val="18"/>
        </w:rPr>
      </w:pPr>
      <w:r w:rsidRPr="009939AD">
        <w:rPr>
          <w:rFonts w:hint="eastAsia"/>
          <w:sz w:val="18"/>
          <w:szCs w:val="18"/>
        </w:rPr>
        <w:t>・心情を説明する場合は「～という○○。」（※○○には心情語）という形で答えるよう指導する。</w:t>
      </w:r>
    </w:p>
    <w:p w14:paraId="2F31099D" w14:textId="7AB31B13" w:rsidR="00680331" w:rsidRPr="009939AD" w:rsidRDefault="009939AD" w:rsidP="005869E3">
      <w:pPr>
        <w:widowControl/>
        <w:jc w:val="left"/>
        <w:rPr>
          <w:sz w:val="18"/>
          <w:szCs w:val="18"/>
        </w:rPr>
      </w:pPr>
      <w:r w:rsidRPr="009939AD">
        <w:rPr>
          <w:sz w:val="18"/>
          <w:szCs w:val="18"/>
        </w:rPr>
        <w:t>・</w:t>
      </w:r>
      <w:r w:rsidR="005869E3">
        <w:rPr>
          <w:rFonts w:hint="eastAsia"/>
          <w:sz w:val="18"/>
          <w:szCs w:val="18"/>
        </w:rPr>
        <w:t>「</w:t>
      </w:r>
      <w:r w:rsidR="001A0C17" w:rsidRPr="009939AD">
        <w:rPr>
          <w:rFonts w:hint="eastAsia"/>
          <w:sz w:val="18"/>
          <w:szCs w:val="18"/>
        </w:rPr>
        <w:t>Ａ</w:t>
      </w:r>
      <w:r w:rsidR="005869E3">
        <w:rPr>
          <w:rFonts w:hint="eastAsia"/>
          <w:sz w:val="18"/>
          <w:szCs w:val="18"/>
        </w:rPr>
        <w:t>」</w:t>
      </w:r>
      <w:r w:rsidR="00A20D93">
        <w:rPr>
          <w:rFonts w:hint="eastAsia"/>
          <w:sz w:val="18"/>
          <w:szCs w:val="18"/>
        </w:rPr>
        <w:t>と</w:t>
      </w:r>
      <w:r w:rsidR="005869E3">
        <w:rPr>
          <w:rFonts w:hint="eastAsia"/>
          <w:sz w:val="18"/>
          <w:szCs w:val="18"/>
        </w:rPr>
        <w:t>評価</w:t>
      </w:r>
      <w:r w:rsidR="00A20D93">
        <w:rPr>
          <w:rFonts w:hint="eastAsia"/>
          <w:sz w:val="18"/>
          <w:szCs w:val="18"/>
        </w:rPr>
        <w:t>する</w:t>
      </w:r>
      <w:r w:rsidR="005869E3">
        <w:rPr>
          <w:rFonts w:hint="eastAsia"/>
          <w:sz w:val="18"/>
          <w:szCs w:val="18"/>
        </w:rPr>
        <w:t>解答</w:t>
      </w:r>
      <w:r w:rsidR="002973A9">
        <w:rPr>
          <w:rFonts w:hint="eastAsia"/>
          <w:sz w:val="18"/>
          <w:szCs w:val="18"/>
        </w:rPr>
        <w:t>の</w:t>
      </w:r>
      <w:r w:rsidR="001A0C17" w:rsidRPr="009939AD">
        <w:rPr>
          <w:rFonts w:hint="eastAsia"/>
          <w:sz w:val="18"/>
          <w:szCs w:val="18"/>
        </w:rPr>
        <w:t>例</w:t>
      </w:r>
    </w:p>
    <w:p w14:paraId="7823DBF9" w14:textId="396FD1FE" w:rsidR="001A0C17" w:rsidRPr="009939AD" w:rsidRDefault="00A20D93" w:rsidP="00A20D93">
      <w:pPr>
        <w:widowControl/>
        <w:ind w:left="180" w:hangingChars="100" w:hanging="180"/>
        <w:jc w:val="left"/>
        <w:rPr>
          <w:sz w:val="18"/>
          <w:szCs w:val="18"/>
        </w:rPr>
      </w:pPr>
      <w:r>
        <w:rPr>
          <w:rFonts w:hint="eastAsia"/>
          <w:sz w:val="18"/>
          <w:szCs w:val="18"/>
        </w:rPr>
        <w:t xml:space="preserve">　</w:t>
      </w:r>
      <w:r w:rsidR="009939AD" w:rsidRPr="009939AD">
        <w:rPr>
          <w:rFonts w:hint="eastAsia"/>
          <w:sz w:val="18"/>
          <w:szCs w:val="18"/>
        </w:rPr>
        <w:t xml:space="preserve">　</w:t>
      </w:r>
      <w:r w:rsidR="00D30DC9">
        <w:rPr>
          <w:rFonts w:hint="eastAsia"/>
          <w:sz w:val="18"/>
          <w:szCs w:val="18"/>
        </w:rPr>
        <w:t>すべての動物は</w:t>
      </w:r>
      <w:r w:rsidR="001A0C17" w:rsidRPr="009939AD">
        <w:rPr>
          <w:rFonts w:hint="eastAsia"/>
          <w:sz w:val="18"/>
          <w:szCs w:val="18"/>
        </w:rPr>
        <w:t>自身の生まれる姿や環境を自分では選べず、与えられるままを甘んじて受けなければならない</w:t>
      </w:r>
      <w:r w:rsidR="00470316">
        <w:rPr>
          <w:rFonts w:hint="eastAsia"/>
          <w:sz w:val="18"/>
          <w:szCs w:val="18"/>
        </w:rPr>
        <w:t>という</w:t>
      </w:r>
      <w:r w:rsidR="001A0C17" w:rsidRPr="009939AD">
        <w:rPr>
          <w:rFonts w:hint="eastAsia"/>
          <w:sz w:val="18"/>
          <w:szCs w:val="18"/>
        </w:rPr>
        <w:t>運命の不条理さへの諦念と、自分の望む生き方との乖離を強く意識し、嘆く心情。</w:t>
      </w:r>
      <w:r>
        <w:rPr>
          <w:rFonts w:hint="eastAsia"/>
          <w:sz w:val="18"/>
          <w:szCs w:val="18"/>
        </w:rPr>
        <w:t>（</w:t>
      </w:r>
      <w:r w:rsidR="00D30DC9">
        <w:rPr>
          <w:rFonts w:hint="eastAsia"/>
          <w:sz w:val="18"/>
          <w:szCs w:val="18"/>
        </w:rPr>
        <w:t>八十九</w:t>
      </w:r>
      <w:r>
        <w:rPr>
          <w:rFonts w:hint="eastAsia"/>
          <w:sz w:val="18"/>
          <w:szCs w:val="18"/>
        </w:rPr>
        <w:t>字）</w:t>
      </w:r>
    </w:p>
    <w:p w14:paraId="074AA115" w14:textId="77777777" w:rsidR="00680331" w:rsidRPr="009939AD" w:rsidRDefault="00680331" w:rsidP="00680331">
      <w:pPr>
        <w:widowControl/>
        <w:jc w:val="left"/>
        <w:rPr>
          <w:sz w:val="18"/>
          <w:szCs w:val="18"/>
        </w:rPr>
      </w:pPr>
    </w:p>
    <w:p w14:paraId="79BF8398" w14:textId="1CB529CA" w:rsidR="00490EFC" w:rsidRDefault="00490EFC" w:rsidP="00D90061">
      <w:pPr>
        <w:widowControl/>
        <w:jc w:val="left"/>
        <w:rPr>
          <w:rFonts w:ascii="ＭＳ 明朝" w:eastAsia="ＭＳ 明朝" w:hAnsi="ＭＳ 明朝" w:cs="ＭＳ Ｐゴシック"/>
          <w:color w:val="000000"/>
          <w:kern w:val="0"/>
          <w:szCs w:val="20"/>
        </w:rPr>
      </w:pPr>
      <w:r>
        <w:rPr>
          <w:rFonts w:ascii="ＭＳ 明朝" w:eastAsia="ＭＳ 明朝" w:hAnsi="ＭＳ 明朝" w:cs="ＭＳ Ｐゴシック"/>
          <w:color w:val="000000"/>
          <w:kern w:val="0"/>
          <w:szCs w:val="20"/>
        </w:rPr>
        <w:br w:type="page"/>
      </w:r>
    </w:p>
    <w:p w14:paraId="71393E5F" w14:textId="0A02F954" w:rsidR="00BD0F62" w:rsidRPr="00066975" w:rsidRDefault="00BD0F62" w:rsidP="00BD0F62">
      <w:pPr>
        <w:pBdr>
          <w:top w:val="single" w:sz="6" w:space="1" w:color="auto" w:shadow="1"/>
          <w:left w:val="single" w:sz="6" w:space="4" w:color="auto" w:shadow="1"/>
          <w:bottom w:val="single" w:sz="6" w:space="1" w:color="auto" w:shadow="1"/>
          <w:right w:val="single" w:sz="6" w:space="4" w:color="auto" w:shadow="1"/>
        </w:pBdr>
        <w:shd w:val="clear" w:color="auto" w:fill="595959" w:themeFill="text1" w:themeFillTint="A6"/>
        <w:spacing w:afterLines="25" w:after="80"/>
        <w:ind w:rightChars="4250" w:right="8500"/>
        <w:rPr>
          <w:rFonts w:ascii="ＭＳ ゴシック" w:eastAsia="ＭＳ ゴシック" w:hAnsi="ＭＳ ゴシック"/>
          <w:color w:val="FFFFFF" w:themeColor="background1"/>
          <w:sz w:val="18"/>
          <w:szCs w:val="18"/>
        </w:rPr>
      </w:pPr>
      <w:r w:rsidRPr="00066975">
        <w:rPr>
          <w:rFonts w:ascii="ＭＳ ゴシック" w:eastAsia="ＭＳ ゴシック" w:hAnsi="ＭＳ ゴシック" w:hint="eastAsia"/>
          <w:color w:val="FFFFFF" w:themeColor="background1"/>
          <w:sz w:val="18"/>
          <w:szCs w:val="18"/>
        </w:rPr>
        <w:lastRenderedPageBreak/>
        <w:t xml:space="preserve"> 課題</w:t>
      </w:r>
      <w:r>
        <w:rPr>
          <w:rFonts w:ascii="ＭＳ ゴシック" w:eastAsia="ＭＳ ゴシック" w:hAnsi="ＭＳ ゴシック" w:hint="eastAsia"/>
          <w:color w:val="FFFFFF" w:themeColor="background1"/>
          <w:sz w:val="18"/>
          <w:szCs w:val="18"/>
        </w:rPr>
        <w:t>２</w:t>
      </w:r>
      <w:r w:rsidRPr="00066975">
        <w:rPr>
          <w:rFonts w:ascii="ＭＳ ゴシック" w:eastAsia="ＭＳ ゴシック" w:hAnsi="ＭＳ ゴシック" w:hint="eastAsia"/>
          <w:color w:val="FFFFFF" w:themeColor="background1"/>
          <w:sz w:val="18"/>
          <w:szCs w:val="18"/>
        </w:rPr>
        <w:t xml:space="preserve"> </w:t>
      </w:r>
    </w:p>
    <w:p w14:paraId="44C59782" w14:textId="6D1DFA4E" w:rsidR="00C85C43" w:rsidRPr="005F393E" w:rsidRDefault="005F393E" w:rsidP="00A86BA8">
      <w:pPr>
        <w:widowControl/>
        <w:jc w:val="left"/>
        <w:rPr>
          <w:sz w:val="18"/>
          <w:szCs w:val="18"/>
        </w:rPr>
      </w:pPr>
      <w:r w:rsidRPr="005F393E">
        <w:rPr>
          <w:rFonts w:hint="eastAsia"/>
          <w:sz w:val="18"/>
          <w:szCs w:val="18"/>
        </w:rPr>
        <w:t xml:space="preserve">　</w:t>
      </w:r>
      <w:r w:rsidR="0075664E" w:rsidRPr="005F393E">
        <w:rPr>
          <w:rFonts w:hint="eastAsia"/>
          <w:sz w:val="18"/>
          <w:szCs w:val="18"/>
        </w:rPr>
        <w:t>「臆病な自尊心」</w:t>
      </w:r>
      <w:r w:rsidR="00680331" w:rsidRPr="005F393E">
        <w:rPr>
          <w:rFonts w:hint="eastAsia"/>
          <w:sz w:val="18"/>
          <w:szCs w:val="18"/>
        </w:rPr>
        <w:t>・</w:t>
      </w:r>
      <w:r w:rsidR="0075664E" w:rsidRPr="005F393E">
        <w:rPr>
          <w:rFonts w:hint="eastAsia"/>
          <w:sz w:val="18"/>
          <w:szCs w:val="18"/>
        </w:rPr>
        <w:t>「尊大な羞恥心」の意味をそれぞれ説明した上で、現代の生活の中でそれに該当する</w:t>
      </w:r>
      <w:r w:rsidR="00A86BA8">
        <w:rPr>
          <w:rFonts w:hint="eastAsia"/>
          <w:sz w:val="18"/>
          <w:szCs w:val="18"/>
        </w:rPr>
        <w:t>ような行為</w:t>
      </w:r>
      <w:r w:rsidR="0075664E" w:rsidRPr="005F393E">
        <w:rPr>
          <w:rFonts w:hint="eastAsia"/>
          <w:sz w:val="18"/>
          <w:szCs w:val="18"/>
        </w:rPr>
        <w:t>を例示するとすれば、どんなことが挙げられるか。それぞれ</w:t>
      </w:r>
      <w:r w:rsidR="005E50E7" w:rsidRPr="005F393E">
        <w:rPr>
          <w:rFonts w:hint="eastAsia"/>
          <w:sz w:val="18"/>
          <w:szCs w:val="18"/>
        </w:rPr>
        <w:t>百字以内で答えよ</w:t>
      </w:r>
      <w:r w:rsidR="0075664E" w:rsidRPr="005F393E">
        <w:rPr>
          <w:rFonts w:hint="eastAsia"/>
          <w:sz w:val="18"/>
          <w:szCs w:val="18"/>
        </w:rPr>
        <w:t>。</w:t>
      </w:r>
    </w:p>
    <w:p w14:paraId="3CEC0B58" w14:textId="77777777" w:rsidR="005F393E" w:rsidRPr="0029771B" w:rsidRDefault="005F393E" w:rsidP="005F393E">
      <w:pPr>
        <w:textAlignment w:val="center"/>
        <w:rPr>
          <w:sz w:val="18"/>
          <w:szCs w:val="18"/>
        </w:rPr>
      </w:pPr>
    </w:p>
    <w:p w14:paraId="467BFDDE" w14:textId="77777777" w:rsidR="005F393E" w:rsidRPr="00066975" w:rsidRDefault="005F393E" w:rsidP="005F393E">
      <w:pPr>
        <w:pBdr>
          <w:top w:val="single" w:sz="6" w:space="1" w:color="auto" w:shadow="1"/>
          <w:left w:val="single" w:sz="6" w:space="4" w:color="auto" w:shadow="1"/>
          <w:bottom w:val="single" w:sz="6" w:space="1" w:color="auto" w:shadow="1"/>
          <w:right w:val="single" w:sz="6" w:space="0" w:color="auto" w:shadow="1"/>
        </w:pBdr>
        <w:spacing w:afterLines="25" w:after="80"/>
        <w:ind w:rightChars="4250" w:right="8500"/>
        <w:rPr>
          <w:rFonts w:ascii="ＭＳ ゴシック" w:eastAsia="ＭＳ ゴシック" w:hAnsi="ＭＳ ゴシック"/>
          <w:sz w:val="18"/>
          <w:szCs w:val="18"/>
        </w:rPr>
      </w:pPr>
      <w:r w:rsidRPr="00066975">
        <w:rPr>
          <w:rFonts w:ascii="ＭＳ ゴシック" w:eastAsia="ＭＳ ゴシック" w:hAnsi="ＭＳ ゴシック" w:hint="eastAsia"/>
          <w:sz w:val="18"/>
          <w:szCs w:val="18"/>
        </w:rPr>
        <w:t xml:space="preserve"> 解答例 </w:t>
      </w:r>
    </w:p>
    <w:p w14:paraId="41082BDB" w14:textId="3B7A9ECD" w:rsidR="00490EFC" w:rsidRPr="005F393E" w:rsidRDefault="005F393E" w:rsidP="00A86BA8">
      <w:pPr>
        <w:widowControl/>
        <w:jc w:val="left"/>
        <w:rPr>
          <w:sz w:val="18"/>
          <w:szCs w:val="18"/>
        </w:rPr>
      </w:pPr>
      <w:r>
        <w:rPr>
          <w:rFonts w:hint="eastAsia"/>
          <w:sz w:val="18"/>
          <w:szCs w:val="18"/>
        </w:rPr>
        <w:t xml:space="preserve">　</w:t>
      </w:r>
      <w:r w:rsidR="00FC32BB">
        <w:rPr>
          <w:rFonts w:hint="eastAsia"/>
          <w:sz w:val="18"/>
          <w:szCs w:val="18"/>
        </w:rPr>
        <w:t>「臆病な自尊心」とは、</w:t>
      </w:r>
      <w:r w:rsidR="00A86BA8">
        <w:rPr>
          <w:rFonts w:hint="eastAsia"/>
          <w:sz w:val="18"/>
          <w:szCs w:val="18"/>
        </w:rPr>
        <w:t>失敗して</w:t>
      </w:r>
      <w:r w:rsidR="0075664E" w:rsidRPr="005F393E">
        <w:rPr>
          <w:rFonts w:hint="eastAsia"/>
          <w:sz w:val="18"/>
          <w:szCs w:val="18"/>
        </w:rPr>
        <w:t>恥ずかしい結果を招くことから距離を置</w:t>
      </w:r>
      <w:r w:rsidR="00A86BA8">
        <w:rPr>
          <w:rFonts w:hint="eastAsia"/>
          <w:sz w:val="18"/>
          <w:szCs w:val="18"/>
        </w:rPr>
        <w:t>こうとする</w:t>
      </w:r>
      <w:r w:rsidR="0075664E" w:rsidRPr="005F393E">
        <w:rPr>
          <w:rFonts w:hint="eastAsia"/>
          <w:sz w:val="18"/>
          <w:szCs w:val="18"/>
        </w:rPr>
        <w:t>ことであり、</w:t>
      </w:r>
      <w:r w:rsidR="00A86BA8">
        <w:rPr>
          <w:rFonts w:hint="eastAsia"/>
          <w:sz w:val="18"/>
          <w:szCs w:val="18"/>
        </w:rPr>
        <w:t>例えば、悪い結果になった場合にそれを直視したくないがために</w:t>
      </w:r>
      <w:r w:rsidR="00B818F2" w:rsidRPr="005F393E">
        <w:rPr>
          <w:rFonts w:hint="eastAsia"/>
          <w:sz w:val="18"/>
          <w:szCs w:val="18"/>
        </w:rPr>
        <w:t>模擬試験</w:t>
      </w:r>
      <w:r w:rsidR="00A86BA8">
        <w:rPr>
          <w:rFonts w:hint="eastAsia"/>
          <w:sz w:val="18"/>
          <w:szCs w:val="18"/>
        </w:rPr>
        <w:t>を</w:t>
      </w:r>
      <w:r w:rsidR="0075664E" w:rsidRPr="005F393E">
        <w:rPr>
          <w:rFonts w:hint="eastAsia"/>
          <w:sz w:val="18"/>
          <w:szCs w:val="18"/>
        </w:rPr>
        <w:t>欠席する</w:t>
      </w:r>
      <w:r w:rsidR="00FC32BB">
        <w:rPr>
          <w:rFonts w:hint="eastAsia"/>
          <w:sz w:val="18"/>
          <w:szCs w:val="18"/>
        </w:rPr>
        <w:t>ような</w:t>
      </w:r>
      <w:r w:rsidR="00A86BA8">
        <w:rPr>
          <w:rFonts w:hint="eastAsia"/>
          <w:sz w:val="18"/>
          <w:szCs w:val="18"/>
        </w:rPr>
        <w:t>行為</w:t>
      </w:r>
      <w:r w:rsidR="0075664E" w:rsidRPr="005F393E">
        <w:rPr>
          <w:rFonts w:hint="eastAsia"/>
          <w:sz w:val="18"/>
          <w:szCs w:val="18"/>
        </w:rPr>
        <w:t>を指す。</w:t>
      </w:r>
      <w:r w:rsidR="00490EFC" w:rsidRPr="005F393E">
        <w:rPr>
          <w:rFonts w:hint="eastAsia"/>
          <w:sz w:val="18"/>
          <w:szCs w:val="18"/>
        </w:rPr>
        <w:t>（</w:t>
      </w:r>
      <w:r>
        <w:rPr>
          <w:rFonts w:hint="eastAsia"/>
          <w:sz w:val="18"/>
          <w:szCs w:val="18"/>
        </w:rPr>
        <w:t>九十</w:t>
      </w:r>
      <w:r w:rsidR="00A86BA8">
        <w:rPr>
          <w:rFonts w:hint="eastAsia"/>
          <w:sz w:val="18"/>
          <w:szCs w:val="18"/>
        </w:rPr>
        <w:t>一</w:t>
      </w:r>
      <w:r w:rsidR="00490EFC" w:rsidRPr="005F393E">
        <w:rPr>
          <w:rFonts w:hint="eastAsia"/>
          <w:sz w:val="18"/>
          <w:szCs w:val="18"/>
        </w:rPr>
        <w:t>字）</w:t>
      </w:r>
    </w:p>
    <w:p w14:paraId="2D35C89F" w14:textId="33E95440" w:rsidR="00065499" w:rsidRPr="005F393E" w:rsidRDefault="005F393E" w:rsidP="005F393E">
      <w:pPr>
        <w:widowControl/>
        <w:jc w:val="left"/>
        <w:rPr>
          <w:sz w:val="18"/>
          <w:szCs w:val="18"/>
        </w:rPr>
      </w:pPr>
      <w:r>
        <w:rPr>
          <w:rFonts w:hint="eastAsia"/>
          <w:sz w:val="18"/>
          <w:szCs w:val="18"/>
        </w:rPr>
        <w:t xml:space="preserve">　</w:t>
      </w:r>
      <w:r w:rsidR="0075664E" w:rsidRPr="005F393E">
        <w:rPr>
          <w:rFonts w:hint="eastAsia"/>
          <w:sz w:val="18"/>
          <w:szCs w:val="18"/>
        </w:rPr>
        <w:t>「尊大な羞恥心」</w:t>
      </w:r>
      <w:r w:rsidR="005E50E7" w:rsidRPr="005F393E">
        <w:rPr>
          <w:rFonts w:hint="eastAsia"/>
          <w:sz w:val="18"/>
          <w:szCs w:val="18"/>
        </w:rPr>
        <w:t>とは</w:t>
      </w:r>
      <w:r w:rsidR="00A86BA8">
        <w:rPr>
          <w:rFonts w:hint="eastAsia"/>
          <w:sz w:val="18"/>
          <w:szCs w:val="18"/>
        </w:rPr>
        <w:t>、</w:t>
      </w:r>
      <w:r w:rsidR="00C26DA6" w:rsidRPr="005F393E">
        <w:rPr>
          <w:rFonts w:hint="eastAsia"/>
          <w:sz w:val="18"/>
          <w:szCs w:val="18"/>
        </w:rPr>
        <w:t>恥</w:t>
      </w:r>
      <w:r w:rsidR="005E50E7" w:rsidRPr="005F393E">
        <w:rPr>
          <w:rFonts w:hint="eastAsia"/>
          <w:sz w:val="18"/>
          <w:szCs w:val="18"/>
        </w:rPr>
        <w:t>を感じたくなくて</w:t>
      </w:r>
      <w:r w:rsidR="00C26DA6" w:rsidRPr="005F393E">
        <w:rPr>
          <w:rFonts w:hint="eastAsia"/>
          <w:sz w:val="18"/>
          <w:szCs w:val="18"/>
        </w:rPr>
        <w:t>わざとおごり高ぶった態度をとることであり、</w:t>
      </w:r>
      <w:r w:rsidR="00A86BA8">
        <w:rPr>
          <w:rFonts w:hint="eastAsia"/>
          <w:sz w:val="18"/>
          <w:szCs w:val="18"/>
        </w:rPr>
        <w:t>例えば、</w:t>
      </w:r>
      <w:r w:rsidR="007C7E89" w:rsidRPr="005F393E">
        <w:rPr>
          <w:rFonts w:hint="eastAsia"/>
          <w:sz w:val="18"/>
          <w:szCs w:val="18"/>
        </w:rPr>
        <w:t>自分</w:t>
      </w:r>
      <w:r w:rsidR="00A86BA8">
        <w:rPr>
          <w:rFonts w:hint="eastAsia"/>
          <w:sz w:val="18"/>
          <w:szCs w:val="18"/>
        </w:rPr>
        <w:t>には能力があるので周囲の生徒と同列に見られることを恥だと感じて</w:t>
      </w:r>
      <w:r w:rsidR="005E50E7" w:rsidRPr="005F393E">
        <w:rPr>
          <w:rFonts w:hint="eastAsia"/>
          <w:sz w:val="18"/>
          <w:szCs w:val="18"/>
        </w:rPr>
        <w:t>距離を置くような</w:t>
      </w:r>
      <w:r w:rsidR="00A86BA8">
        <w:rPr>
          <w:rFonts w:hint="eastAsia"/>
          <w:sz w:val="18"/>
          <w:szCs w:val="18"/>
        </w:rPr>
        <w:t>行為</w:t>
      </w:r>
      <w:r w:rsidR="00B818F2" w:rsidRPr="005F393E">
        <w:rPr>
          <w:rFonts w:hint="eastAsia"/>
          <w:sz w:val="18"/>
          <w:szCs w:val="18"/>
        </w:rPr>
        <w:t>を指す。</w:t>
      </w:r>
      <w:r w:rsidR="00490EFC" w:rsidRPr="005F393E">
        <w:rPr>
          <w:rFonts w:hint="eastAsia"/>
          <w:sz w:val="18"/>
          <w:szCs w:val="18"/>
        </w:rPr>
        <w:t>（九十</w:t>
      </w:r>
      <w:r w:rsidR="00BF4466">
        <w:rPr>
          <w:rFonts w:hint="eastAsia"/>
          <w:sz w:val="18"/>
          <w:szCs w:val="18"/>
        </w:rPr>
        <w:t>二</w:t>
      </w:r>
      <w:r w:rsidR="00490EFC" w:rsidRPr="005F393E">
        <w:rPr>
          <w:rFonts w:hint="eastAsia"/>
          <w:sz w:val="18"/>
          <w:szCs w:val="18"/>
        </w:rPr>
        <w:t>字）</w:t>
      </w:r>
    </w:p>
    <w:p w14:paraId="79F4B4BE" w14:textId="77777777" w:rsidR="00C85C43" w:rsidRDefault="00C85C43" w:rsidP="00C85C43">
      <w:pPr>
        <w:widowControl/>
        <w:jc w:val="left"/>
        <w:rPr>
          <w:rFonts w:ascii="ＭＳ 明朝" w:eastAsia="ＭＳ 明朝" w:hAnsi="ＭＳ 明朝" w:cs="ＭＳ Ｐゴシック"/>
          <w:color w:val="000000"/>
          <w:kern w:val="0"/>
          <w:szCs w:val="20"/>
        </w:rPr>
      </w:pPr>
    </w:p>
    <w:p w14:paraId="6AA6FD58" w14:textId="77777777" w:rsidR="00C85C43" w:rsidRPr="00857B53" w:rsidRDefault="00C85C43" w:rsidP="00857B53">
      <w:pPr>
        <w:rPr>
          <w:rFonts w:ascii="ＭＳ ゴシック" w:eastAsia="ＭＳ ゴシック" w:hAnsi="ＭＳ ゴシック"/>
          <w:sz w:val="18"/>
          <w:szCs w:val="18"/>
        </w:rPr>
      </w:pPr>
      <w:r w:rsidRPr="00857B53">
        <w:rPr>
          <w:rFonts w:ascii="ＭＳ ゴシック" w:eastAsia="ＭＳ ゴシック" w:hAnsi="ＭＳ ゴシック" w:hint="eastAsia"/>
          <w:sz w:val="18"/>
          <w:szCs w:val="18"/>
        </w:rPr>
        <w:t>◆評価のポイント［Ａ・Ｂ・Ｃ］</w:t>
      </w:r>
    </w:p>
    <w:p w14:paraId="2352088A" w14:textId="14ECB1D5" w:rsidR="00C85C43" w:rsidRPr="00857B53" w:rsidRDefault="00C85C43" w:rsidP="00857B53">
      <w:pPr>
        <w:rPr>
          <w:rFonts w:ascii="游ゴシック Medium" w:eastAsia="游ゴシック Medium" w:hAnsi="游ゴシック Medium"/>
          <w:sz w:val="18"/>
          <w:szCs w:val="18"/>
        </w:rPr>
      </w:pPr>
      <w:r w:rsidRPr="00857B53">
        <w:rPr>
          <w:rFonts w:ascii="游ゴシック Medium" w:eastAsia="游ゴシック Medium" w:hAnsi="游ゴシック Medium" w:hint="eastAsia"/>
          <w:sz w:val="18"/>
          <w:szCs w:val="18"/>
        </w:rPr>
        <w:t>①課題文の理解度</w:t>
      </w:r>
    </w:p>
    <w:p w14:paraId="3024290A" w14:textId="47B86E86" w:rsidR="00857B53" w:rsidRPr="00066975" w:rsidRDefault="00BD0F62" w:rsidP="00857B53">
      <w:pPr>
        <w:spacing w:afterLines="25" w:after="80"/>
        <w:rPr>
          <w:sz w:val="18"/>
          <w:szCs w:val="18"/>
        </w:rPr>
      </w:pPr>
      <w:r>
        <w:rPr>
          <w:rFonts w:ascii="ＭＳ ゴシック" w:eastAsia="ＭＳ ゴシック" w:hAnsi="ＭＳ ゴシック" w:hint="eastAsia"/>
          <w:sz w:val="18"/>
          <w:szCs w:val="18"/>
          <w:shd w:val="clear" w:color="auto" w:fill="000000" w:themeFill="text1"/>
        </w:rPr>
        <w:t xml:space="preserve"> </w:t>
      </w:r>
      <w:r w:rsidR="00857B53" w:rsidRPr="00066975">
        <w:rPr>
          <w:rFonts w:ascii="ＭＳ ゴシック" w:eastAsia="ＭＳ ゴシック" w:hAnsi="ＭＳ ゴシック" w:hint="eastAsia"/>
          <w:sz w:val="18"/>
          <w:szCs w:val="18"/>
          <w:shd w:val="clear" w:color="auto" w:fill="000000" w:themeFill="text1"/>
        </w:rPr>
        <w:t xml:space="preserve">Ｂ規準 </w:t>
      </w:r>
      <w:r w:rsidR="00857B53" w:rsidRPr="00066975">
        <w:rPr>
          <w:sz w:val="18"/>
          <w:szCs w:val="18"/>
        </w:rPr>
        <w:t xml:space="preserve"> </w:t>
      </w:r>
      <w:r w:rsidR="00857B53" w:rsidRPr="00066975">
        <w:rPr>
          <w:rFonts w:hint="eastAsia"/>
          <w:sz w:val="18"/>
          <w:szCs w:val="18"/>
        </w:rPr>
        <w:t>以下の要素が含まれている。</w:t>
      </w:r>
    </w:p>
    <w:p w14:paraId="107B13D3" w14:textId="67111500" w:rsidR="00B818F2" w:rsidRPr="00857B53" w:rsidRDefault="00857B53" w:rsidP="0026073E">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w:t>
      </w:r>
      <w:r>
        <w:rPr>
          <w:rFonts w:ascii="游ゴシック Medium" w:eastAsia="游ゴシック Medium" w:hAnsi="游ゴシック Medium" w:hint="eastAsia"/>
          <w:sz w:val="18"/>
          <w:szCs w:val="18"/>
        </w:rPr>
        <w:t xml:space="preserve"> </w:t>
      </w:r>
      <w:r w:rsidR="00B818F2" w:rsidRPr="00857B53">
        <w:rPr>
          <w:rFonts w:ascii="游ゴシック Medium" w:eastAsia="游ゴシック Medium" w:hAnsi="游ゴシック Medium" w:hint="eastAsia"/>
          <w:sz w:val="18"/>
          <w:szCs w:val="18"/>
        </w:rPr>
        <w:t>「臆病な自尊心」</w:t>
      </w:r>
      <w:r w:rsidR="0026073E">
        <w:rPr>
          <w:rFonts w:ascii="游ゴシック Medium" w:eastAsia="游ゴシック Medium" w:hAnsi="游ゴシック Medium" w:hint="eastAsia"/>
          <w:sz w:val="18"/>
          <w:szCs w:val="18"/>
        </w:rPr>
        <w:t>と「尊大な羞恥心」について適切な</w:t>
      </w:r>
      <w:r w:rsidR="00B818F2" w:rsidRPr="00857B53">
        <w:rPr>
          <w:rFonts w:ascii="游ゴシック Medium" w:eastAsia="游ゴシック Medium" w:hAnsi="游ゴシック Medium" w:hint="eastAsia"/>
          <w:sz w:val="18"/>
          <w:szCs w:val="18"/>
        </w:rPr>
        <w:t>説明ができている。</w:t>
      </w:r>
    </w:p>
    <w:p w14:paraId="5DA671FA" w14:textId="0D7248AC" w:rsidR="00C85C43" w:rsidRPr="00857B53" w:rsidRDefault="00C85C43" w:rsidP="007C4E77">
      <w:pPr>
        <w:widowControl/>
        <w:ind w:left="360" w:hangingChars="200" w:hanging="360"/>
        <w:jc w:val="left"/>
        <w:rPr>
          <w:sz w:val="18"/>
          <w:szCs w:val="18"/>
        </w:rPr>
      </w:pPr>
      <w:r w:rsidRPr="00857B53">
        <w:rPr>
          <w:rFonts w:ascii="ＭＳ ゴシック" w:eastAsia="ＭＳ ゴシック" w:hAnsi="ＭＳ ゴシック" w:hint="eastAsia"/>
          <w:sz w:val="18"/>
          <w:szCs w:val="18"/>
        </w:rPr>
        <w:t>【Ａへの目安】</w:t>
      </w:r>
      <w:r w:rsidR="00857B53">
        <w:rPr>
          <w:rFonts w:hint="eastAsia"/>
          <w:sz w:val="18"/>
          <w:szCs w:val="18"/>
        </w:rPr>
        <w:t>それぞれにおける</w:t>
      </w:r>
      <w:r w:rsidR="0026073E">
        <w:rPr>
          <w:rFonts w:hint="eastAsia"/>
          <w:sz w:val="18"/>
          <w:szCs w:val="18"/>
        </w:rPr>
        <w:t>現代生活</w:t>
      </w:r>
      <w:r w:rsidR="00B818F2" w:rsidRPr="00857B53">
        <w:rPr>
          <w:rFonts w:hint="eastAsia"/>
          <w:sz w:val="18"/>
          <w:szCs w:val="18"/>
        </w:rPr>
        <w:t>の事例が</w:t>
      </w:r>
      <w:r w:rsidR="0026073E">
        <w:rPr>
          <w:rFonts w:hint="eastAsia"/>
          <w:sz w:val="18"/>
          <w:szCs w:val="18"/>
        </w:rPr>
        <w:t>適切に</w:t>
      </w:r>
      <w:r w:rsidR="00B818F2" w:rsidRPr="00857B53">
        <w:rPr>
          <w:rFonts w:hint="eastAsia"/>
          <w:sz w:val="18"/>
          <w:szCs w:val="18"/>
        </w:rPr>
        <w:t>挙げられている。</w:t>
      </w:r>
    </w:p>
    <w:p w14:paraId="2ECD3285" w14:textId="22B5F2E6" w:rsidR="00C85C43" w:rsidRPr="00857B53" w:rsidRDefault="00C85C43" w:rsidP="007C4E77">
      <w:pPr>
        <w:widowControl/>
        <w:ind w:left="360" w:hangingChars="200" w:hanging="360"/>
        <w:jc w:val="left"/>
        <w:rPr>
          <w:sz w:val="18"/>
          <w:szCs w:val="18"/>
        </w:rPr>
      </w:pPr>
      <w:r w:rsidRPr="00857B53">
        <w:rPr>
          <w:rFonts w:ascii="ＭＳ ゴシック" w:eastAsia="ＭＳ ゴシック" w:hAnsi="ＭＳ ゴシック" w:hint="eastAsia"/>
          <w:sz w:val="18"/>
          <w:szCs w:val="18"/>
        </w:rPr>
        <w:t>【Ｃへの手立て】</w:t>
      </w:r>
      <w:r w:rsidR="00680331" w:rsidRPr="00857B53">
        <w:rPr>
          <w:rFonts w:hint="eastAsia"/>
          <w:sz w:val="18"/>
          <w:szCs w:val="18"/>
        </w:rPr>
        <w:t>一つの要素しかない、あるいはどちらの要素もそろっていない場合は、本文の</w:t>
      </w:r>
      <w:r w:rsidR="00B921FC" w:rsidRPr="00857B53">
        <w:rPr>
          <w:rFonts w:hint="eastAsia"/>
          <w:sz w:val="18"/>
          <w:szCs w:val="18"/>
        </w:rPr>
        <w:t>李徴の行動を確認させ、整理させる。</w:t>
      </w:r>
    </w:p>
    <w:p w14:paraId="4177D19A" w14:textId="2CB0C7E7" w:rsidR="00680331" w:rsidRDefault="00680331" w:rsidP="00C85C43">
      <w:pPr>
        <w:widowControl/>
        <w:jc w:val="left"/>
        <w:rPr>
          <w:rFonts w:ascii="ＭＳ 明朝" w:eastAsia="ＭＳ 明朝" w:hAnsi="ＭＳ 明朝" w:cs="ＭＳ Ｐゴシック"/>
          <w:color w:val="000000"/>
          <w:kern w:val="0"/>
          <w:szCs w:val="20"/>
        </w:rPr>
      </w:pPr>
    </w:p>
    <w:p w14:paraId="1461F645" w14:textId="77777777" w:rsidR="00C85C43" w:rsidRPr="00857B53" w:rsidRDefault="00C85C43" w:rsidP="00857B53">
      <w:pPr>
        <w:rPr>
          <w:rFonts w:ascii="游ゴシック Medium" w:eastAsia="游ゴシック Medium" w:hAnsi="游ゴシック Medium"/>
          <w:sz w:val="18"/>
          <w:szCs w:val="18"/>
        </w:rPr>
      </w:pPr>
      <w:r w:rsidRPr="00857B53">
        <w:rPr>
          <w:rFonts w:ascii="游ゴシック Medium" w:eastAsia="游ゴシック Medium" w:hAnsi="游ゴシック Medium" w:hint="eastAsia"/>
          <w:sz w:val="18"/>
          <w:szCs w:val="18"/>
        </w:rPr>
        <w:t>②構成の的確さ</w:t>
      </w:r>
    </w:p>
    <w:p w14:paraId="76473926" w14:textId="0974DBD5" w:rsidR="00857B53" w:rsidRPr="00066975" w:rsidRDefault="00BD0F62" w:rsidP="00857B53">
      <w:pPr>
        <w:spacing w:afterLines="25" w:after="80"/>
        <w:rPr>
          <w:sz w:val="18"/>
          <w:szCs w:val="18"/>
        </w:rPr>
      </w:pPr>
      <w:r>
        <w:rPr>
          <w:rFonts w:ascii="ＭＳ ゴシック" w:eastAsia="ＭＳ ゴシック" w:hAnsi="ＭＳ ゴシック" w:hint="eastAsia"/>
          <w:sz w:val="18"/>
          <w:szCs w:val="18"/>
          <w:shd w:val="clear" w:color="auto" w:fill="000000" w:themeFill="text1"/>
        </w:rPr>
        <w:t xml:space="preserve"> </w:t>
      </w:r>
      <w:r w:rsidR="00857B53" w:rsidRPr="00066975">
        <w:rPr>
          <w:rFonts w:ascii="ＭＳ ゴシック" w:eastAsia="ＭＳ ゴシック" w:hAnsi="ＭＳ ゴシック" w:hint="eastAsia"/>
          <w:sz w:val="18"/>
          <w:szCs w:val="18"/>
          <w:shd w:val="clear" w:color="auto" w:fill="000000" w:themeFill="text1"/>
        </w:rPr>
        <w:t xml:space="preserve">Ｂ規準 </w:t>
      </w:r>
      <w:r w:rsidR="00857B53" w:rsidRPr="00066975">
        <w:rPr>
          <w:sz w:val="18"/>
          <w:szCs w:val="18"/>
        </w:rPr>
        <w:t xml:space="preserve"> </w:t>
      </w:r>
      <w:r w:rsidR="00857B53" w:rsidRPr="00066975">
        <w:rPr>
          <w:rFonts w:hint="eastAsia"/>
          <w:sz w:val="18"/>
          <w:szCs w:val="18"/>
        </w:rPr>
        <w:t>以下の要素が含まれている。</w:t>
      </w:r>
    </w:p>
    <w:p w14:paraId="2535B5FA" w14:textId="027221E1" w:rsidR="00AE4E65" w:rsidRPr="00857B53" w:rsidRDefault="00857B53" w:rsidP="00857B53">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w:t>
      </w:r>
      <w:r>
        <w:rPr>
          <w:rFonts w:ascii="游ゴシック Medium" w:eastAsia="游ゴシック Medium" w:hAnsi="游ゴシック Medium" w:hint="eastAsia"/>
          <w:sz w:val="18"/>
          <w:szCs w:val="18"/>
        </w:rPr>
        <w:t xml:space="preserve"> </w:t>
      </w:r>
      <w:r w:rsidR="00AE4E65" w:rsidRPr="00857B53">
        <w:rPr>
          <w:rFonts w:ascii="游ゴシック Medium" w:eastAsia="游ゴシック Medium" w:hAnsi="游ゴシック Medium" w:hint="eastAsia"/>
          <w:sz w:val="18"/>
          <w:szCs w:val="18"/>
        </w:rPr>
        <w:t>指定字数</w:t>
      </w:r>
      <w:r w:rsidR="00226CDE">
        <w:rPr>
          <w:rFonts w:ascii="游ゴシック Medium" w:eastAsia="游ゴシック Medium" w:hAnsi="游ゴシック Medium" w:hint="eastAsia"/>
          <w:sz w:val="18"/>
          <w:szCs w:val="18"/>
        </w:rPr>
        <w:t>の八</w:t>
      </w:r>
      <w:r w:rsidR="00AE4E65" w:rsidRPr="00857B53">
        <w:rPr>
          <w:rFonts w:ascii="游ゴシック Medium" w:eastAsia="游ゴシック Medium" w:hAnsi="游ゴシック Medium" w:hint="eastAsia"/>
          <w:sz w:val="18"/>
          <w:szCs w:val="18"/>
        </w:rPr>
        <w:t>割</w:t>
      </w:r>
      <w:r w:rsidR="00BF0CA0" w:rsidRPr="00857B53">
        <w:rPr>
          <w:rFonts w:ascii="游ゴシック Medium" w:eastAsia="游ゴシック Medium" w:hAnsi="游ゴシック Medium" w:hint="eastAsia"/>
          <w:sz w:val="18"/>
          <w:szCs w:val="18"/>
        </w:rPr>
        <w:t>以上</w:t>
      </w:r>
      <w:r w:rsidR="00AE4E65" w:rsidRPr="00857B53">
        <w:rPr>
          <w:rFonts w:ascii="游ゴシック Medium" w:eastAsia="游ゴシック Medium" w:hAnsi="游ゴシック Medium" w:hint="eastAsia"/>
          <w:sz w:val="18"/>
          <w:szCs w:val="18"/>
        </w:rPr>
        <w:t>を満たしている。</w:t>
      </w:r>
    </w:p>
    <w:p w14:paraId="1384E3E5" w14:textId="6988AE5B" w:rsidR="00C85C43" w:rsidRPr="00857B53" w:rsidRDefault="00C85C43" w:rsidP="007C4E77">
      <w:pPr>
        <w:widowControl/>
        <w:ind w:left="360" w:hangingChars="200" w:hanging="360"/>
        <w:jc w:val="left"/>
        <w:rPr>
          <w:sz w:val="18"/>
          <w:szCs w:val="18"/>
        </w:rPr>
      </w:pPr>
      <w:r w:rsidRPr="00857B53">
        <w:rPr>
          <w:rFonts w:ascii="ＭＳ ゴシック" w:eastAsia="ＭＳ ゴシック" w:hAnsi="ＭＳ ゴシック" w:hint="eastAsia"/>
          <w:sz w:val="18"/>
          <w:szCs w:val="18"/>
        </w:rPr>
        <w:t>【Ａへの目安】</w:t>
      </w:r>
      <w:bookmarkStart w:id="1" w:name="_Hlk118159338"/>
      <w:r w:rsidR="00226CDE">
        <w:rPr>
          <w:rFonts w:hint="eastAsia"/>
          <w:sz w:val="18"/>
          <w:szCs w:val="18"/>
        </w:rPr>
        <w:t>指定字数の八</w:t>
      </w:r>
      <w:r w:rsidR="00AE4E65" w:rsidRPr="00857B53">
        <w:rPr>
          <w:rFonts w:hint="eastAsia"/>
          <w:sz w:val="18"/>
          <w:szCs w:val="18"/>
        </w:rPr>
        <w:t>割</w:t>
      </w:r>
      <w:r w:rsidR="005E50E7" w:rsidRPr="00857B53">
        <w:rPr>
          <w:rFonts w:hint="eastAsia"/>
          <w:sz w:val="18"/>
          <w:szCs w:val="18"/>
        </w:rPr>
        <w:t>以上</w:t>
      </w:r>
      <w:r w:rsidR="00AE4E65" w:rsidRPr="00857B53">
        <w:rPr>
          <w:rFonts w:hint="eastAsia"/>
          <w:sz w:val="18"/>
          <w:szCs w:val="18"/>
        </w:rPr>
        <w:t>を満たし</w:t>
      </w:r>
      <w:r w:rsidR="00BF0CA0" w:rsidRPr="00857B53">
        <w:rPr>
          <w:rFonts w:hint="eastAsia"/>
          <w:sz w:val="18"/>
          <w:szCs w:val="18"/>
        </w:rPr>
        <w:t>、表現も巧みである</w:t>
      </w:r>
      <w:r w:rsidR="005E50E7" w:rsidRPr="00857B53">
        <w:rPr>
          <w:rFonts w:hint="eastAsia"/>
          <w:sz w:val="18"/>
          <w:szCs w:val="18"/>
        </w:rPr>
        <w:t>。</w:t>
      </w:r>
    </w:p>
    <w:bookmarkEnd w:id="1"/>
    <w:p w14:paraId="6C2776A5" w14:textId="04F160FD" w:rsidR="00C85C43" w:rsidRPr="00857B53" w:rsidRDefault="00C85C43" w:rsidP="007C4E77">
      <w:pPr>
        <w:widowControl/>
        <w:ind w:left="360" w:hangingChars="200" w:hanging="360"/>
        <w:jc w:val="left"/>
        <w:rPr>
          <w:sz w:val="18"/>
          <w:szCs w:val="18"/>
        </w:rPr>
      </w:pPr>
      <w:r w:rsidRPr="00857B53">
        <w:rPr>
          <w:rFonts w:ascii="ＭＳ ゴシック" w:eastAsia="ＭＳ ゴシック" w:hAnsi="ＭＳ ゴシック" w:hint="eastAsia"/>
          <w:sz w:val="18"/>
          <w:szCs w:val="18"/>
        </w:rPr>
        <w:t>【Ｃへの手立て】</w:t>
      </w:r>
      <w:r w:rsidR="005E50E7" w:rsidRPr="00857B53">
        <w:rPr>
          <w:rFonts w:hint="eastAsia"/>
          <w:sz w:val="18"/>
          <w:szCs w:val="18"/>
        </w:rPr>
        <w:t>指定字数を満たせていない場合は、必要な要素を確認させる。</w:t>
      </w:r>
    </w:p>
    <w:p w14:paraId="40FF8975" w14:textId="77777777" w:rsidR="00C85C43" w:rsidRDefault="00C85C43" w:rsidP="00C85C43">
      <w:pPr>
        <w:widowControl/>
        <w:jc w:val="left"/>
        <w:rPr>
          <w:rFonts w:ascii="ＭＳ 明朝" w:eastAsia="ＭＳ 明朝" w:hAnsi="ＭＳ 明朝" w:cs="ＭＳ Ｐゴシック"/>
          <w:color w:val="000000"/>
          <w:kern w:val="0"/>
          <w:szCs w:val="20"/>
        </w:rPr>
      </w:pPr>
    </w:p>
    <w:p w14:paraId="54601E78" w14:textId="77777777" w:rsidR="00C85C43" w:rsidRPr="00857B53" w:rsidRDefault="00C85C43" w:rsidP="00857B53">
      <w:pPr>
        <w:rPr>
          <w:rFonts w:ascii="游ゴシック Medium" w:eastAsia="游ゴシック Medium" w:hAnsi="游ゴシック Medium"/>
          <w:sz w:val="18"/>
          <w:szCs w:val="18"/>
        </w:rPr>
      </w:pPr>
      <w:r w:rsidRPr="00857B53">
        <w:rPr>
          <w:rFonts w:ascii="游ゴシック Medium" w:eastAsia="游ゴシック Medium" w:hAnsi="游ゴシック Medium" w:hint="eastAsia"/>
          <w:sz w:val="18"/>
          <w:szCs w:val="18"/>
        </w:rPr>
        <w:t>③語句や表現の的確さ</w:t>
      </w:r>
    </w:p>
    <w:p w14:paraId="256862D0" w14:textId="632222FD" w:rsidR="00857B53" w:rsidRPr="00066975" w:rsidRDefault="00BD0F62" w:rsidP="00857B53">
      <w:pPr>
        <w:spacing w:afterLines="25" w:after="80"/>
        <w:rPr>
          <w:sz w:val="18"/>
          <w:szCs w:val="18"/>
        </w:rPr>
      </w:pPr>
      <w:r>
        <w:rPr>
          <w:rFonts w:ascii="ＭＳ ゴシック" w:eastAsia="ＭＳ ゴシック" w:hAnsi="ＭＳ ゴシック" w:hint="eastAsia"/>
          <w:sz w:val="18"/>
          <w:szCs w:val="18"/>
          <w:shd w:val="clear" w:color="auto" w:fill="000000" w:themeFill="text1"/>
        </w:rPr>
        <w:t xml:space="preserve"> </w:t>
      </w:r>
      <w:r w:rsidR="00857B53" w:rsidRPr="00066975">
        <w:rPr>
          <w:rFonts w:ascii="ＭＳ ゴシック" w:eastAsia="ＭＳ ゴシック" w:hAnsi="ＭＳ ゴシック" w:hint="eastAsia"/>
          <w:sz w:val="18"/>
          <w:szCs w:val="18"/>
          <w:shd w:val="clear" w:color="auto" w:fill="000000" w:themeFill="text1"/>
        </w:rPr>
        <w:t xml:space="preserve">Ｂ規準 </w:t>
      </w:r>
      <w:r w:rsidR="00857B53" w:rsidRPr="00066975">
        <w:rPr>
          <w:sz w:val="18"/>
          <w:szCs w:val="18"/>
        </w:rPr>
        <w:t xml:space="preserve"> </w:t>
      </w:r>
      <w:r w:rsidR="00857B53" w:rsidRPr="00066975">
        <w:rPr>
          <w:rFonts w:hint="eastAsia"/>
          <w:sz w:val="18"/>
          <w:szCs w:val="18"/>
        </w:rPr>
        <w:t>以下の要素が含まれている。</w:t>
      </w:r>
    </w:p>
    <w:p w14:paraId="16DE6604" w14:textId="0D352AF0" w:rsidR="00B921FC" w:rsidRPr="00857B53" w:rsidRDefault="00857B53" w:rsidP="00857B53">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w:t>
      </w:r>
      <w:r>
        <w:rPr>
          <w:rFonts w:ascii="游ゴシック Medium" w:eastAsia="游ゴシック Medium" w:hAnsi="游ゴシック Medium" w:hint="eastAsia"/>
          <w:sz w:val="18"/>
          <w:szCs w:val="18"/>
        </w:rPr>
        <w:t xml:space="preserve"> </w:t>
      </w:r>
      <w:r w:rsidR="00B921FC" w:rsidRPr="00857B53">
        <w:rPr>
          <w:rFonts w:ascii="游ゴシック Medium" w:eastAsia="游ゴシック Medium" w:hAnsi="游ゴシック Medium" w:hint="eastAsia"/>
          <w:sz w:val="18"/>
          <w:szCs w:val="18"/>
        </w:rPr>
        <w:t>自尊心ゆえの臆病な態度、羞恥心ゆえの尊大な態度がわかりやすく整理されて書かれている。</w:t>
      </w:r>
    </w:p>
    <w:p w14:paraId="4423187E" w14:textId="7ECE4AD8" w:rsidR="00C85C43" w:rsidRPr="00857B53" w:rsidRDefault="00C85C43" w:rsidP="007C4E77">
      <w:pPr>
        <w:widowControl/>
        <w:ind w:left="360" w:hangingChars="200" w:hanging="360"/>
        <w:jc w:val="left"/>
        <w:rPr>
          <w:sz w:val="18"/>
          <w:szCs w:val="18"/>
        </w:rPr>
      </w:pPr>
      <w:r w:rsidRPr="00857B53">
        <w:rPr>
          <w:rFonts w:ascii="ＭＳ ゴシック" w:eastAsia="ＭＳ ゴシック" w:hAnsi="ＭＳ ゴシック" w:hint="eastAsia"/>
          <w:sz w:val="18"/>
          <w:szCs w:val="18"/>
        </w:rPr>
        <w:t>【Ａへの目安】</w:t>
      </w:r>
      <w:r w:rsidR="00226CDE">
        <w:rPr>
          <w:rFonts w:hint="eastAsia"/>
          <w:sz w:val="18"/>
          <w:szCs w:val="18"/>
        </w:rPr>
        <w:t>事例が、</w:t>
      </w:r>
      <w:r w:rsidR="00B921FC" w:rsidRPr="00857B53">
        <w:rPr>
          <w:rFonts w:hint="eastAsia"/>
          <w:sz w:val="18"/>
          <w:szCs w:val="18"/>
        </w:rPr>
        <w:t>自尊心ゆえの臆病な態度、羞恥心ゆえの尊大な態度</w:t>
      </w:r>
      <w:r w:rsidR="009644DF">
        <w:rPr>
          <w:rFonts w:hint="eastAsia"/>
          <w:sz w:val="18"/>
          <w:szCs w:val="18"/>
        </w:rPr>
        <w:t>、</w:t>
      </w:r>
      <w:r w:rsidR="00B921FC" w:rsidRPr="00857B53">
        <w:rPr>
          <w:rFonts w:hint="eastAsia"/>
          <w:sz w:val="18"/>
          <w:szCs w:val="18"/>
        </w:rPr>
        <w:t>の順でそろえて書かれている。</w:t>
      </w:r>
    </w:p>
    <w:p w14:paraId="116F6EAC" w14:textId="23D9B076" w:rsidR="00C85C43" w:rsidRPr="00857B53" w:rsidRDefault="00C85C43" w:rsidP="007C4E77">
      <w:pPr>
        <w:widowControl/>
        <w:ind w:left="360" w:hangingChars="200" w:hanging="360"/>
        <w:jc w:val="left"/>
        <w:rPr>
          <w:sz w:val="18"/>
          <w:szCs w:val="18"/>
        </w:rPr>
      </w:pPr>
      <w:r w:rsidRPr="00857B53">
        <w:rPr>
          <w:rFonts w:ascii="ＭＳ ゴシック" w:eastAsia="ＭＳ ゴシック" w:hAnsi="ＭＳ ゴシック" w:hint="eastAsia"/>
          <w:sz w:val="18"/>
          <w:szCs w:val="18"/>
        </w:rPr>
        <w:t>【Ｃへの手立て】</w:t>
      </w:r>
      <w:r w:rsidR="00B921FC" w:rsidRPr="00857B53">
        <w:rPr>
          <w:rFonts w:hint="eastAsia"/>
          <w:sz w:val="18"/>
          <w:szCs w:val="18"/>
        </w:rPr>
        <w:t>口語表現や稚拙な表現がある場合は、辞書</w:t>
      </w:r>
      <w:r w:rsidR="002816C9" w:rsidRPr="00857B53">
        <w:rPr>
          <w:rFonts w:hint="eastAsia"/>
          <w:sz w:val="18"/>
          <w:szCs w:val="18"/>
        </w:rPr>
        <w:t>で調べさせ、</w:t>
      </w:r>
      <w:r w:rsidR="00B921FC" w:rsidRPr="00857B53">
        <w:rPr>
          <w:rFonts w:hint="eastAsia"/>
          <w:sz w:val="18"/>
          <w:szCs w:val="18"/>
        </w:rPr>
        <w:t>語彙を定着させる。</w:t>
      </w:r>
    </w:p>
    <w:p w14:paraId="27776D84" w14:textId="77777777" w:rsidR="00B921FC" w:rsidRDefault="00B921FC" w:rsidP="00C85C43">
      <w:pPr>
        <w:widowControl/>
        <w:jc w:val="left"/>
        <w:rPr>
          <w:rFonts w:ascii="ＭＳ 明朝" w:eastAsia="ＭＳ 明朝" w:hAnsi="ＭＳ 明朝" w:cs="ＭＳ Ｐゴシック"/>
          <w:color w:val="000000"/>
          <w:kern w:val="0"/>
          <w:szCs w:val="20"/>
        </w:rPr>
      </w:pPr>
    </w:p>
    <w:p w14:paraId="7AF5683D" w14:textId="77777777" w:rsidR="00C85C43" w:rsidRPr="00226CDE" w:rsidRDefault="00C85C43" w:rsidP="00226CDE">
      <w:pPr>
        <w:ind w:rightChars="100" w:right="200"/>
        <w:rPr>
          <w:rFonts w:ascii="ＭＳ ゴシック" w:eastAsia="ＭＳ ゴシック" w:hAnsi="ＭＳ ゴシック"/>
          <w:sz w:val="18"/>
          <w:szCs w:val="18"/>
        </w:rPr>
      </w:pPr>
      <w:r w:rsidRPr="00226CDE">
        <w:rPr>
          <w:rFonts w:ascii="ＭＳ ゴシック" w:eastAsia="ＭＳ ゴシック" w:hAnsi="ＭＳ ゴシック" w:hint="eastAsia"/>
          <w:sz w:val="18"/>
          <w:szCs w:val="18"/>
        </w:rPr>
        <w:t>●総合評価［Ａ・Ｂ・Ｃ］</w:t>
      </w:r>
    </w:p>
    <w:p w14:paraId="33ACEF5C" w14:textId="2FF32CD7" w:rsidR="00C85C43" w:rsidRDefault="00226CDE" w:rsidP="00226CDE">
      <w:pPr>
        <w:widowControl/>
        <w:jc w:val="left"/>
        <w:rPr>
          <w:sz w:val="18"/>
          <w:szCs w:val="18"/>
        </w:rPr>
      </w:pPr>
      <w:r>
        <w:rPr>
          <w:rFonts w:hint="eastAsia"/>
          <w:sz w:val="18"/>
          <w:szCs w:val="18"/>
        </w:rPr>
        <w:t xml:space="preserve">　</w:t>
      </w:r>
      <w:r w:rsidR="00C85C43" w:rsidRPr="00226CDE">
        <w:rPr>
          <w:rFonts w:hint="eastAsia"/>
          <w:sz w:val="18"/>
          <w:szCs w:val="18"/>
        </w:rPr>
        <w:t>各項目のＡを３点・Ｂを２点・Ｃを１点と換算し、９点満点となるので、</w:t>
      </w:r>
    </w:p>
    <w:p w14:paraId="0C67785D" w14:textId="36DC521A" w:rsidR="00C85C43" w:rsidRDefault="00226CDE" w:rsidP="00226CDE">
      <w:pPr>
        <w:widowControl/>
        <w:jc w:val="left"/>
        <w:rPr>
          <w:sz w:val="18"/>
          <w:szCs w:val="18"/>
        </w:rPr>
      </w:pPr>
      <w:r>
        <w:rPr>
          <w:rFonts w:hint="eastAsia"/>
          <w:sz w:val="18"/>
          <w:szCs w:val="18"/>
        </w:rPr>
        <w:t xml:space="preserve">　</w:t>
      </w:r>
      <w:r w:rsidR="00C85C43" w:rsidRPr="00226CDE">
        <w:rPr>
          <w:rFonts w:hint="eastAsia"/>
          <w:sz w:val="18"/>
          <w:szCs w:val="18"/>
        </w:rPr>
        <w:t>８～９点　＝総合評価［Ａ］</w:t>
      </w:r>
    </w:p>
    <w:p w14:paraId="78813663" w14:textId="31CCFA1A" w:rsidR="00C85C43" w:rsidRDefault="00226CDE" w:rsidP="00226CDE">
      <w:pPr>
        <w:widowControl/>
        <w:jc w:val="left"/>
        <w:rPr>
          <w:sz w:val="18"/>
          <w:szCs w:val="18"/>
        </w:rPr>
      </w:pPr>
      <w:r>
        <w:rPr>
          <w:rFonts w:hint="eastAsia"/>
          <w:sz w:val="18"/>
          <w:szCs w:val="18"/>
        </w:rPr>
        <w:t xml:space="preserve">　</w:t>
      </w:r>
      <w:r w:rsidR="00C85C43" w:rsidRPr="00226CDE">
        <w:rPr>
          <w:rFonts w:hint="eastAsia"/>
          <w:sz w:val="18"/>
          <w:szCs w:val="18"/>
        </w:rPr>
        <w:t>７～５点　＝総合評価［Ｂ］</w:t>
      </w:r>
    </w:p>
    <w:p w14:paraId="1010736C" w14:textId="3A9E2E26" w:rsidR="00C85C43" w:rsidRPr="00226CDE" w:rsidRDefault="00226CDE" w:rsidP="00226CDE">
      <w:pPr>
        <w:widowControl/>
        <w:jc w:val="left"/>
        <w:rPr>
          <w:sz w:val="18"/>
          <w:szCs w:val="18"/>
        </w:rPr>
      </w:pPr>
      <w:r>
        <w:rPr>
          <w:rFonts w:hint="eastAsia"/>
          <w:sz w:val="18"/>
          <w:szCs w:val="18"/>
        </w:rPr>
        <w:t xml:space="preserve">　</w:t>
      </w:r>
      <w:r w:rsidR="00C85C43" w:rsidRPr="00226CDE">
        <w:rPr>
          <w:rFonts w:hint="eastAsia"/>
          <w:sz w:val="18"/>
          <w:szCs w:val="18"/>
        </w:rPr>
        <w:t>３～４点　＝総合評価［Ｃ］</w:t>
      </w:r>
    </w:p>
    <w:p w14:paraId="6228A8A9" w14:textId="77777777" w:rsidR="00C85C43" w:rsidRPr="00226CDE" w:rsidRDefault="00C85C43" w:rsidP="00C85C43">
      <w:pPr>
        <w:widowControl/>
        <w:jc w:val="left"/>
        <w:rPr>
          <w:sz w:val="18"/>
          <w:szCs w:val="18"/>
        </w:rPr>
      </w:pPr>
      <w:r w:rsidRPr="00226CDE">
        <w:rPr>
          <w:rFonts w:hint="eastAsia"/>
          <w:sz w:val="18"/>
          <w:szCs w:val="18"/>
        </w:rPr>
        <w:t>とすることが考えられる。</w:t>
      </w:r>
    </w:p>
    <w:p w14:paraId="4CDB3E99" w14:textId="77777777" w:rsidR="00C85C43" w:rsidRPr="00226CDE" w:rsidRDefault="00C85C43" w:rsidP="00C85C43">
      <w:pPr>
        <w:widowControl/>
        <w:jc w:val="left"/>
        <w:rPr>
          <w:sz w:val="18"/>
          <w:szCs w:val="18"/>
        </w:rPr>
      </w:pPr>
      <w:r w:rsidRPr="00226CDE">
        <w:rPr>
          <w:rFonts w:hint="eastAsia"/>
          <w:sz w:val="18"/>
          <w:szCs w:val="18"/>
        </w:rPr>
        <w:t xml:space="preserve">　その場合、解答例は①～③の評価のポイントに対して、</w:t>
      </w:r>
    </w:p>
    <w:p w14:paraId="1C71C6BB" w14:textId="6744357B" w:rsidR="00226CDE" w:rsidRPr="00DF15E0" w:rsidRDefault="00226CDE" w:rsidP="00226CDE">
      <w:pPr>
        <w:rPr>
          <w:sz w:val="18"/>
          <w:szCs w:val="18"/>
        </w:rPr>
      </w:pPr>
      <w:r>
        <w:rPr>
          <w:rFonts w:hint="eastAsia"/>
          <w:sz w:val="18"/>
          <w:szCs w:val="18"/>
        </w:rPr>
        <w:t xml:space="preserve">　</w:t>
      </w:r>
      <w:r w:rsidRPr="00DF15E0">
        <w:rPr>
          <w:rFonts w:hint="eastAsia"/>
          <w:sz w:val="18"/>
          <w:szCs w:val="18"/>
        </w:rPr>
        <w:t>①</w:t>
      </w:r>
      <w:r w:rsidR="00801E56">
        <w:rPr>
          <w:rFonts w:hint="eastAsia"/>
          <w:sz w:val="18"/>
          <w:szCs w:val="18"/>
        </w:rPr>
        <w:t xml:space="preserve">　＝</w:t>
      </w:r>
      <w:r>
        <w:rPr>
          <w:rFonts w:hint="eastAsia"/>
          <w:sz w:val="18"/>
          <w:szCs w:val="18"/>
        </w:rPr>
        <w:t>Ｂ</w:t>
      </w:r>
    </w:p>
    <w:p w14:paraId="53E1C322" w14:textId="15F09EF0" w:rsidR="00226CDE" w:rsidRPr="00DF15E0" w:rsidRDefault="00226CDE" w:rsidP="00226CDE">
      <w:pPr>
        <w:rPr>
          <w:sz w:val="18"/>
          <w:szCs w:val="18"/>
        </w:rPr>
      </w:pPr>
      <w:r w:rsidRPr="00DF15E0">
        <w:rPr>
          <w:rFonts w:hint="eastAsia"/>
          <w:sz w:val="18"/>
          <w:szCs w:val="18"/>
        </w:rPr>
        <w:t xml:space="preserve">　②</w:t>
      </w:r>
      <w:r w:rsidR="00801E56">
        <w:rPr>
          <w:rFonts w:hint="eastAsia"/>
          <w:sz w:val="18"/>
          <w:szCs w:val="18"/>
        </w:rPr>
        <w:t xml:space="preserve">　＝</w:t>
      </w:r>
      <w:r>
        <w:rPr>
          <w:rFonts w:hint="eastAsia"/>
          <w:sz w:val="18"/>
          <w:szCs w:val="18"/>
        </w:rPr>
        <w:t>Ｂ</w:t>
      </w:r>
    </w:p>
    <w:p w14:paraId="1707C8F8" w14:textId="7984AEAE" w:rsidR="00226CDE" w:rsidRPr="00DF15E0" w:rsidRDefault="00226CDE" w:rsidP="00226CDE">
      <w:pPr>
        <w:rPr>
          <w:sz w:val="18"/>
          <w:szCs w:val="18"/>
        </w:rPr>
      </w:pPr>
      <w:r w:rsidRPr="00DF15E0">
        <w:rPr>
          <w:rFonts w:hint="eastAsia"/>
          <w:sz w:val="18"/>
          <w:szCs w:val="18"/>
        </w:rPr>
        <w:t xml:space="preserve">　③</w:t>
      </w:r>
      <w:r w:rsidR="00801E56">
        <w:rPr>
          <w:rFonts w:hint="eastAsia"/>
          <w:sz w:val="18"/>
          <w:szCs w:val="18"/>
        </w:rPr>
        <w:t xml:space="preserve">　＝</w:t>
      </w:r>
      <w:r>
        <w:rPr>
          <w:rFonts w:hint="eastAsia"/>
          <w:sz w:val="18"/>
          <w:szCs w:val="18"/>
        </w:rPr>
        <w:t>Ｂ</w:t>
      </w:r>
    </w:p>
    <w:p w14:paraId="20B58EDD" w14:textId="77777777" w:rsidR="00226CDE" w:rsidRPr="00DF15E0" w:rsidRDefault="00226CDE" w:rsidP="00226CDE">
      <w:pPr>
        <w:rPr>
          <w:sz w:val="18"/>
          <w:szCs w:val="18"/>
        </w:rPr>
      </w:pPr>
      <w:r w:rsidRPr="00DF15E0">
        <w:rPr>
          <w:rFonts w:hint="eastAsia"/>
          <w:sz w:val="18"/>
          <w:szCs w:val="18"/>
        </w:rPr>
        <w:t>となり、計６点で総合評価は［Ｂ］となる。</w:t>
      </w:r>
    </w:p>
    <w:p w14:paraId="441AF8DB" w14:textId="77777777" w:rsidR="00C85C43" w:rsidRPr="00226CDE" w:rsidRDefault="00C85C43" w:rsidP="00C85C43">
      <w:pPr>
        <w:widowControl/>
        <w:jc w:val="left"/>
        <w:rPr>
          <w:rFonts w:ascii="ＭＳ 明朝" w:eastAsia="ＭＳ 明朝" w:hAnsi="ＭＳ 明朝" w:cs="ＭＳ Ｐゴシック"/>
          <w:color w:val="000000"/>
          <w:kern w:val="0"/>
          <w:szCs w:val="20"/>
        </w:rPr>
      </w:pPr>
    </w:p>
    <w:p w14:paraId="59C9CE69" w14:textId="77777777" w:rsidR="00C85C43" w:rsidRPr="00226CDE" w:rsidRDefault="00C85C43" w:rsidP="00C85C43">
      <w:pPr>
        <w:widowControl/>
        <w:jc w:val="left"/>
        <w:rPr>
          <w:rFonts w:ascii="ＭＳ 明朝" w:eastAsia="ＭＳ 明朝" w:hAnsi="ＭＳ 明朝" w:cs="ＭＳ Ｐゴシック"/>
          <w:color w:val="000000"/>
          <w:kern w:val="0"/>
          <w:sz w:val="18"/>
          <w:szCs w:val="18"/>
        </w:rPr>
      </w:pPr>
      <w:r w:rsidRPr="00226CDE">
        <w:rPr>
          <w:rFonts w:ascii="ＭＳ 明朝" w:eastAsia="ＭＳ 明朝" w:hAnsi="ＭＳ 明朝" w:cs="ＭＳ Ｐゴシック" w:hint="eastAsia"/>
          <w:color w:val="000000"/>
          <w:kern w:val="0"/>
          <w:sz w:val="18"/>
          <w:szCs w:val="18"/>
        </w:rPr>
        <w:lastRenderedPageBreak/>
        <w:t>●指導上の留意点</w:t>
      </w:r>
    </w:p>
    <w:p w14:paraId="71A9CA65" w14:textId="44B36A4E" w:rsidR="00C85C43" w:rsidRDefault="005E50E7" w:rsidP="005E50E7">
      <w:pPr>
        <w:widowControl/>
        <w:jc w:val="left"/>
        <w:rPr>
          <w:sz w:val="18"/>
          <w:szCs w:val="18"/>
        </w:rPr>
      </w:pPr>
      <w:r w:rsidRPr="00226CDE">
        <w:rPr>
          <w:rFonts w:hint="eastAsia"/>
          <w:sz w:val="18"/>
          <w:szCs w:val="18"/>
        </w:rPr>
        <w:t>・「</w:t>
      </w:r>
      <w:r w:rsidR="00680331" w:rsidRPr="00226CDE">
        <w:rPr>
          <w:rFonts w:hint="eastAsia"/>
          <w:sz w:val="18"/>
          <w:szCs w:val="18"/>
        </w:rPr>
        <w:t>臆病な羞恥心</w:t>
      </w:r>
      <w:r w:rsidRPr="00226CDE">
        <w:rPr>
          <w:rFonts w:hint="eastAsia"/>
          <w:sz w:val="18"/>
          <w:szCs w:val="18"/>
        </w:rPr>
        <w:t>」</w:t>
      </w:r>
      <w:r w:rsidR="004311D0">
        <w:rPr>
          <w:rFonts w:hint="eastAsia"/>
          <w:sz w:val="18"/>
          <w:szCs w:val="18"/>
        </w:rPr>
        <w:t>と「尊大な羞恥心」が</w:t>
      </w:r>
      <w:r w:rsidR="00680331" w:rsidRPr="00226CDE">
        <w:rPr>
          <w:rFonts w:hint="eastAsia"/>
          <w:sz w:val="18"/>
          <w:szCs w:val="18"/>
        </w:rPr>
        <w:t>表裏一体のものであることを理解させる。</w:t>
      </w:r>
    </w:p>
    <w:p w14:paraId="5E2C3818" w14:textId="77777777" w:rsidR="00226CDE" w:rsidRPr="00226CDE" w:rsidRDefault="00226CDE" w:rsidP="005E50E7">
      <w:pPr>
        <w:widowControl/>
        <w:jc w:val="left"/>
        <w:rPr>
          <w:sz w:val="18"/>
          <w:szCs w:val="18"/>
        </w:rPr>
      </w:pPr>
    </w:p>
    <w:sectPr w:rsidR="00226CDE" w:rsidRPr="00226CDE" w:rsidSect="00196570">
      <w:footerReference w:type="default" r:id="rId7"/>
      <w:pgSz w:w="16838" w:h="11906" w:orient="landscape" w:code="9"/>
      <w:pgMar w:top="1134" w:right="1134" w:bottom="1418" w:left="1134" w:header="567" w:footer="567" w:gutter="0"/>
      <w:cols w:space="425"/>
      <w:textDirection w:val="tbRl"/>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1D1C5" w14:textId="77777777" w:rsidR="007A38BD" w:rsidRDefault="007A38BD" w:rsidP="003E4A25">
      <w:r>
        <w:separator/>
      </w:r>
    </w:p>
  </w:endnote>
  <w:endnote w:type="continuationSeparator" w:id="0">
    <w:p w14:paraId="1F7E3440" w14:textId="77777777" w:rsidR="007A38BD" w:rsidRDefault="007A38BD" w:rsidP="003E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4489359"/>
      <w:docPartObj>
        <w:docPartGallery w:val="Page Numbers (Bottom of Page)"/>
        <w:docPartUnique/>
      </w:docPartObj>
    </w:sdtPr>
    <w:sdtEndPr/>
    <w:sdtContent>
      <w:p w14:paraId="1AD6A89B" w14:textId="6917EA15" w:rsidR="003E4A25" w:rsidRDefault="00196570" w:rsidP="00196570">
        <w:pPr>
          <w:pStyle w:val="a7"/>
          <w:jc w:val="center"/>
        </w:pPr>
        <w:r>
          <w:fldChar w:fldCharType="begin"/>
        </w:r>
        <w:r>
          <w:instrText>PAGE   \* MERGEFORMAT</w:instrText>
        </w:r>
        <w:r>
          <w:fldChar w:fldCharType="separate"/>
        </w:r>
        <w:r w:rsidR="0073039D" w:rsidRPr="0073039D">
          <w:rPr>
            <w:noProof/>
            <w:lang w:val="ja-JP"/>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776CB" w14:textId="77777777" w:rsidR="007A38BD" w:rsidRDefault="007A38BD" w:rsidP="003E4A25">
      <w:r>
        <w:separator/>
      </w:r>
    </w:p>
  </w:footnote>
  <w:footnote w:type="continuationSeparator" w:id="0">
    <w:p w14:paraId="5A720467" w14:textId="77777777" w:rsidR="007A38BD" w:rsidRDefault="007A38BD" w:rsidP="003E4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D6E9E"/>
    <w:multiLevelType w:val="hybridMultilevel"/>
    <w:tmpl w:val="F7FC0350"/>
    <w:lvl w:ilvl="0" w:tplc="7A1873DA">
      <w:start w:val="2"/>
      <w:numFmt w:val="decimalEnclosedCircle"/>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 w15:restartNumberingAfterBreak="0">
    <w:nsid w:val="70331939"/>
    <w:multiLevelType w:val="hybridMultilevel"/>
    <w:tmpl w:val="CB24DCA6"/>
    <w:lvl w:ilvl="0" w:tplc="FFFFFFFF">
      <w:start w:val="2"/>
      <w:numFmt w:val="decimalEnclosedCircle"/>
      <w:lvlText w:val="%1"/>
      <w:lvlJc w:val="left"/>
      <w:pPr>
        <w:ind w:left="560" w:hanging="360"/>
      </w:pPr>
      <w:rPr>
        <w:rFonts w:hint="default"/>
      </w:rPr>
    </w:lvl>
    <w:lvl w:ilvl="1" w:tplc="FFFFFFFF" w:tentative="1">
      <w:start w:val="1"/>
      <w:numFmt w:val="aiueoFullWidth"/>
      <w:lvlText w:val="(%2)"/>
      <w:lvlJc w:val="left"/>
      <w:pPr>
        <w:ind w:left="1040" w:hanging="420"/>
      </w:pPr>
    </w:lvl>
    <w:lvl w:ilvl="2" w:tplc="FFFFFFFF" w:tentative="1">
      <w:start w:val="1"/>
      <w:numFmt w:val="decimalEnclosedCircle"/>
      <w:lvlText w:val="%3"/>
      <w:lvlJc w:val="left"/>
      <w:pPr>
        <w:ind w:left="1460" w:hanging="420"/>
      </w:pPr>
    </w:lvl>
    <w:lvl w:ilvl="3" w:tplc="FFFFFFFF" w:tentative="1">
      <w:start w:val="1"/>
      <w:numFmt w:val="decimal"/>
      <w:lvlText w:val="%4."/>
      <w:lvlJc w:val="left"/>
      <w:pPr>
        <w:ind w:left="1880" w:hanging="420"/>
      </w:pPr>
    </w:lvl>
    <w:lvl w:ilvl="4" w:tplc="FFFFFFFF" w:tentative="1">
      <w:start w:val="1"/>
      <w:numFmt w:val="aiueoFullWidth"/>
      <w:lvlText w:val="(%5)"/>
      <w:lvlJc w:val="left"/>
      <w:pPr>
        <w:ind w:left="2300" w:hanging="420"/>
      </w:pPr>
    </w:lvl>
    <w:lvl w:ilvl="5" w:tplc="FFFFFFFF" w:tentative="1">
      <w:start w:val="1"/>
      <w:numFmt w:val="decimalEnclosedCircle"/>
      <w:lvlText w:val="%6"/>
      <w:lvlJc w:val="left"/>
      <w:pPr>
        <w:ind w:left="2720" w:hanging="420"/>
      </w:pPr>
    </w:lvl>
    <w:lvl w:ilvl="6" w:tplc="FFFFFFFF" w:tentative="1">
      <w:start w:val="1"/>
      <w:numFmt w:val="decimal"/>
      <w:lvlText w:val="%7."/>
      <w:lvlJc w:val="left"/>
      <w:pPr>
        <w:ind w:left="3140" w:hanging="420"/>
      </w:pPr>
    </w:lvl>
    <w:lvl w:ilvl="7" w:tplc="FFFFFFFF" w:tentative="1">
      <w:start w:val="1"/>
      <w:numFmt w:val="aiueoFullWidth"/>
      <w:lvlText w:val="(%8)"/>
      <w:lvlJc w:val="left"/>
      <w:pPr>
        <w:ind w:left="3560" w:hanging="420"/>
      </w:pPr>
    </w:lvl>
    <w:lvl w:ilvl="8" w:tplc="FFFFFFFF" w:tentative="1">
      <w:start w:val="1"/>
      <w:numFmt w:val="decimalEnclosedCircle"/>
      <w:lvlText w:val="%9"/>
      <w:lvlJc w:val="left"/>
      <w:pPr>
        <w:ind w:left="3980" w:hanging="420"/>
      </w:pPr>
    </w:lvl>
  </w:abstractNum>
  <w:abstractNum w:abstractNumId="2" w15:restartNumberingAfterBreak="0">
    <w:nsid w:val="757B3843"/>
    <w:multiLevelType w:val="hybridMultilevel"/>
    <w:tmpl w:val="3EF6C154"/>
    <w:lvl w:ilvl="0" w:tplc="448891AA">
      <w:start w:val="1"/>
      <w:numFmt w:val="decimalEnclosedCircle"/>
      <w:lvlText w:val="%1"/>
      <w:lvlJc w:val="left"/>
      <w:pPr>
        <w:ind w:left="360" w:hanging="360"/>
      </w:pPr>
      <w:rPr>
        <w:rFonts w:ascii="ＭＳ 明朝" w:eastAsia="ＭＳ 明朝" w:hAnsi="ＭＳ 明朝" w:cs="ＭＳ Ｐゴシック"/>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dirty"/>
  <w:defaultTabStop w:val="840"/>
  <w:drawingGridHorizontalSpacing w:val="105"/>
  <w:drawingGridVerticalSpacing w:val="32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130"/>
    <w:rsid w:val="000007EC"/>
    <w:rsid w:val="00065499"/>
    <w:rsid w:val="00154648"/>
    <w:rsid w:val="00196570"/>
    <w:rsid w:val="001A0C17"/>
    <w:rsid w:val="001B7853"/>
    <w:rsid w:val="001F5288"/>
    <w:rsid w:val="00226CDE"/>
    <w:rsid w:val="0023748C"/>
    <w:rsid w:val="00255138"/>
    <w:rsid w:val="0026073E"/>
    <w:rsid w:val="002816C9"/>
    <w:rsid w:val="002973A9"/>
    <w:rsid w:val="003B578C"/>
    <w:rsid w:val="003E4A25"/>
    <w:rsid w:val="004311D0"/>
    <w:rsid w:val="00465130"/>
    <w:rsid w:val="00470316"/>
    <w:rsid w:val="00490EFC"/>
    <w:rsid w:val="00524E43"/>
    <w:rsid w:val="005869E3"/>
    <w:rsid w:val="005E50E7"/>
    <w:rsid w:val="005F393E"/>
    <w:rsid w:val="00600CD4"/>
    <w:rsid w:val="00680331"/>
    <w:rsid w:val="00692975"/>
    <w:rsid w:val="0073039D"/>
    <w:rsid w:val="0075664E"/>
    <w:rsid w:val="00783E6C"/>
    <w:rsid w:val="00786EF6"/>
    <w:rsid w:val="007A38BD"/>
    <w:rsid w:val="007C4E77"/>
    <w:rsid w:val="007C7E89"/>
    <w:rsid w:val="00801E56"/>
    <w:rsid w:val="00857B53"/>
    <w:rsid w:val="008F08D7"/>
    <w:rsid w:val="008F57FF"/>
    <w:rsid w:val="00934BD6"/>
    <w:rsid w:val="00935CF3"/>
    <w:rsid w:val="009644DF"/>
    <w:rsid w:val="009939AD"/>
    <w:rsid w:val="00A20D93"/>
    <w:rsid w:val="00A86BA8"/>
    <w:rsid w:val="00AE4E65"/>
    <w:rsid w:val="00AF6F0A"/>
    <w:rsid w:val="00B72F53"/>
    <w:rsid w:val="00B818F2"/>
    <w:rsid w:val="00B921FC"/>
    <w:rsid w:val="00BC5F25"/>
    <w:rsid w:val="00BD0F62"/>
    <w:rsid w:val="00BF0CA0"/>
    <w:rsid w:val="00BF4466"/>
    <w:rsid w:val="00C26DA6"/>
    <w:rsid w:val="00C576DF"/>
    <w:rsid w:val="00C613CA"/>
    <w:rsid w:val="00C8106B"/>
    <w:rsid w:val="00C85C43"/>
    <w:rsid w:val="00C95681"/>
    <w:rsid w:val="00CA5BFF"/>
    <w:rsid w:val="00CD6E88"/>
    <w:rsid w:val="00CF4D5F"/>
    <w:rsid w:val="00CF54DF"/>
    <w:rsid w:val="00CF6BEB"/>
    <w:rsid w:val="00D30DC9"/>
    <w:rsid w:val="00D80C10"/>
    <w:rsid w:val="00D90061"/>
    <w:rsid w:val="00D9143A"/>
    <w:rsid w:val="00DF15E0"/>
    <w:rsid w:val="00E27727"/>
    <w:rsid w:val="00EF53C8"/>
    <w:rsid w:val="00EF54E9"/>
    <w:rsid w:val="00F50F7C"/>
    <w:rsid w:val="00FB16BB"/>
    <w:rsid w:val="00FB4327"/>
    <w:rsid w:val="00FC32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C03A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288"/>
    <w:pPr>
      <w:widowControl w:val="0"/>
      <w:jc w:val="both"/>
    </w:pPr>
    <w:rPr>
      <w:sz w:val="20"/>
    </w:rPr>
  </w:style>
  <w:style w:type="paragraph" w:styleId="2">
    <w:name w:val="heading 2"/>
    <w:basedOn w:val="a"/>
    <w:next w:val="a"/>
    <w:link w:val="20"/>
    <w:uiPriority w:val="9"/>
    <w:unhideWhenUsed/>
    <w:qFormat/>
    <w:rsid w:val="00783E6C"/>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0061"/>
    <w:pPr>
      <w:ind w:leftChars="400" w:left="840"/>
    </w:pPr>
  </w:style>
  <w:style w:type="character" w:styleId="a4">
    <w:name w:val="Hyperlink"/>
    <w:basedOn w:val="a0"/>
    <w:uiPriority w:val="99"/>
    <w:semiHidden/>
    <w:unhideWhenUsed/>
    <w:rsid w:val="00783E6C"/>
    <w:rPr>
      <w:color w:val="0000FF"/>
      <w:u w:val="single"/>
    </w:rPr>
  </w:style>
  <w:style w:type="character" w:customStyle="1" w:styleId="20">
    <w:name w:val="見出し 2 (文字)"/>
    <w:basedOn w:val="a0"/>
    <w:link w:val="2"/>
    <w:uiPriority w:val="9"/>
    <w:rsid w:val="00783E6C"/>
    <w:rPr>
      <w:rFonts w:asciiTheme="majorHAnsi" w:eastAsiaTheme="majorEastAsia" w:hAnsiTheme="majorHAnsi" w:cstheme="majorBidi"/>
    </w:rPr>
  </w:style>
  <w:style w:type="paragraph" w:styleId="a5">
    <w:name w:val="header"/>
    <w:basedOn w:val="a"/>
    <w:link w:val="a6"/>
    <w:uiPriority w:val="99"/>
    <w:unhideWhenUsed/>
    <w:rsid w:val="003E4A25"/>
    <w:pPr>
      <w:tabs>
        <w:tab w:val="center" w:pos="4252"/>
        <w:tab w:val="right" w:pos="8504"/>
      </w:tabs>
      <w:snapToGrid w:val="0"/>
    </w:pPr>
  </w:style>
  <w:style w:type="character" w:customStyle="1" w:styleId="a6">
    <w:name w:val="ヘッダー (文字)"/>
    <w:basedOn w:val="a0"/>
    <w:link w:val="a5"/>
    <w:uiPriority w:val="99"/>
    <w:rsid w:val="003E4A25"/>
    <w:rPr>
      <w:sz w:val="20"/>
    </w:rPr>
  </w:style>
  <w:style w:type="paragraph" w:styleId="a7">
    <w:name w:val="footer"/>
    <w:basedOn w:val="a"/>
    <w:link w:val="a8"/>
    <w:uiPriority w:val="99"/>
    <w:unhideWhenUsed/>
    <w:rsid w:val="003E4A25"/>
    <w:pPr>
      <w:tabs>
        <w:tab w:val="center" w:pos="4252"/>
        <w:tab w:val="right" w:pos="8504"/>
      </w:tabs>
      <w:snapToGrid w:val="0"/>
    </w:pPr>
  </w:style>
  <w:style w:type="character" w:customStyle="1" w:styleId="a8">
    <w:name w:val="フッター (文字)"/>
    <w:basedOn w:val="a0"/>
    <w:link w:val="a7"/>
    <w:uiPriority w:val="99"/>
    <w:rsid w:val="003E4A2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90358">
      <w:bodyDiv w:val="1"/>
      <w:marLeft w:val="0"/>
      <w:marRight w:val="0"/>
      <w:marTop w:val="0"/>
      <w:marBottom w:val="0"/>
      <w:divBdr>
        <w:top w:val="none" w:sz="0" w:space="0" w:color="auto"/>
        <w:left w:val="none" w:sz="0" w:space="0" w:color="auto"/>
        <w:bottom w:val="none" w:sz="0" w:space="0" w:color="auto"/>
        <w:right w:val="none" w:sz="0" w:space="0" w:color="auto"/>
      </w:divBdr>
    </w:div>
    <w:div w:id="64751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312</Words>
  <Characters>1780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2023-03-09T02:44:00Z</dcterms:created>
  <dcterms:modified xsi:type="dcterms:W3CDTF">2026-04-23T05:38:00Z</dcterms:modified>
</cp:coreProperties>
</file>