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70773E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70773E" w:rsidRPr="005735C9" w:rsidRDefault="0070773E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70773E" w:rsidRPr="005735C9" w:rsidRDefault="0070773E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6938B9C6" w:rsidR="0070773E" w:rsidRPr="00750B86" w:rsidRDefault="004C37C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未来表現、</w:t>
            </w:r>
            <w:r w:rsidR="00111DD0">
              <w:rPr>
                <w:rFonts w:hint="eastAsia"/>
                <w:color w:val="000000"/>
                <w:sz w:val="18"/>
                <w:szCs w:val="18"/>
              </w:rPr>
              <w:t>週末の予定</w:t>
            </w:r>
            <w:r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111DD0">
              <w:rPr>
                <w:rFonts w:hint="eastAsia"/>
                <w:color w:val="000000"/>
                <w:sz w:val="18"/>
                <w:szCs w:val="18"/>
              </w:rPr>
              <w:t>伝え</w:t>
            </w:r>
            <w:r>
              <w:rPr>
                <w:rFonts w:hint="eastAsia"/>
                <w:color w:val="000000"/>
                <w:sz w:val="18"/>
                <w:szCs w:val="18"/>
              </w:rPr>
              <w:t>る表現を適切に使っ</w:t>
            </w:r>
            <w:r w:rsidR="0070773E">
              <w:rPr>
                <w:rFonts w:hint="eastAsia"/>
                <w:color w:val="000000"/>
                <w:sz w:val="18"/>
                <w:szCs w:val="18"/>
              </w:rPr>
              <w:t>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45661FD5" w:rsidR="0070773E" w:rsidRPr="00750B86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</w:t>
            </w:r>
            <w:r w:rsidR="00111DD0">
              <w:rPr>
                <w:rFonts w:hint="eastAsia"/>
                <w:color w:val="000000"/>
                <w:sz w:val="18"/>
                <w:szCs w:val="18"/>
              </w:rPr>
              <w:t>、理解に支障のない程度に、未来表現、週末の予定を伝え</w:t>
            </w:r>
            <w:r w:rsidR="004C37CE">
              <w:rPr>
                <w:rFonts w:hint="eastAsia"/>
                <w:color w:val="000000"/>
                <w:sz w:val="18"/>
                <w:szCs w:val="18"/>
              </w:rPr>
              <w:t>る表現を使っ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70773E" w:rsidRPr="005735C9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0773E" w:rsidRPr="005735C9" w:rsidRDefault="0070773E" w:rsidP="002E0A10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0773E" w:rsidRPr="005735C9" w:rsidRDefault="0070773E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5F9B15A9" w:rsidR="0070773E" w:rsidRPr="00750B86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16436C95" w:rsidR="0070773E" w:rsidRPr="00750B86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0773E" w:rsidRPr="005735C9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70773E" w:rsidRPr="005735C9" w:rsidRDefault="0070773E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3EEBADD7" w:rsidR="0070773E" w:rsidRPr="00750B86" w:rsidRDefault="00EC7144" w:rsidP="00E2377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C7144">
              <w:rPr>
                <w:rFonts w:hint="eastAsia"/>
                <w:color w:val="000000"/>
                <w:sz w:val="18"/>
                <w:szCs w:val="18"/>
              </w:rPr>
              <w:t>週末の予定について</w:t>
            </w:r>
            <w:r w:rsidR="00111DD0"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50441B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F81EC5">
              <w:rPr>
                <w:rFonts w:hint="eastAsia"/>
                <w:color w:val="000000"/>
                <w:sz w:val="18"/>
                <w:szCs w:val="18"/>
              </w:rPr>
              <w:t>情</w:t>
            </w:r>
            <w:r w:rsidR="00111DD0">
              <w:rPr>
                <w:rFonts w:hint="eastAsia"/>
                <w:color w:val="000000"/>
                <w:sz w:val="18"/>
                <w:szCs w:val="18"/>
              </w:rPr>
              <w:t>報を追加し</w:t>
            </w:r>
            <w:r w:rsidR="00F81EC5">
              <w:rPr>
                <w:rFonts w:hint="eastAsia"/>
                <w:color w:val="000000"/>
                <w:sz w:val="18"/>
                <w:szCs w:val="18"/>
              </w:rPr>
              <w:t>ながら</w:t>
            </w:r>
            <w:r w:rsidR="00111DD0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840CA1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 w:rsidR="00F81EC5">
              <w:rPr>
                <w:rFonts w:hint="eastAsia"/>
                <w:color w:val="000000"/>
                <w:sz w:val="18"/>
                <w:szCs w:val="18"/>
              </w:rPr>
              <w:t>会話を続けている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。</w:t>
            </w:r>
            <w:r w:rsidR="0070773E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70773E">
              <w:rPr>
                <w:color w:val="000000"/>
                <w:sz w:val="18"/>
                <w:szCs w:val="18"/>
              </w:rPr>
              <w:t>10</w:t>
            </w:r>
            <w:r w:rsidR="0070773E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6BED19A5" w:rsidR="0070773E" w:rsidRPr="00750B86" w:rsidRDefault="00F81EC5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C7144">
              <w:rPr>
                <w:rFonts w:hint="eastAsia"/>
                <w:color w:val="000000"/>
                <w:sz w:val="18"/>
                <w:szCs w:val="18"/>
              </w:rPr>
              <w:t>週末の予定について</w:t>
            </w:r>
            <w:r w:rsidR="00111DD0"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50441B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111DD0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="0070773E">
              <w:rPr>
                <w:rFonts w:hint="eastAsia"/>
                <w:color w:val="000000"/>
                <w:sz w:val="18"/>
                <w:szCs w:val="18"/>
              </w:rPr>
              <w:t>いる。【</w:t>
            </w:r>
            <w:r w:rsidR="0070773E">
              <w:rPr>
                <w:color w:val="000000"/>
                <w:sz w:val="18"/>
                <w:szCs w:val="18"/>
              </w:rPr>
              <w:t>6</w:t>
            </w:r>
            <w:r w:rsidR="0070773E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70773E" w:rsidRPr="005735C9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70773E" w:rsidRDefault="0070773E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70773E" w:rsidRPr="005735C9" w:rsidRDefault="0070773E" w:rsidP="002E0A10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491C7465" w:rsidR="0070773E" w:rsidRPr="00750B86" w:rsidRDefault="00111DD0" w:rsidP="00E2377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0" w:name="_GoBack"/>
            <w:r w:rsidRPr="00EC7144">
              <w:rPr>
                <w:rFonts w:hint="eastAsia"/>
                <w:color w:val="000000"/>
                <w:sz w:val="18"/>
                <w:szCs w:val="18"/>
              </w:rPr>
              <w:t>週末の予定について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50441B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840CA1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>
              <w:rPr>
                <w:rFonts w:hint="eastAsia"/>
                <w:color w:val="000000"/>
                <w:sz w:val="18"/>
                <w:szCs w:val="18"/>
              </w:rPr>
              <w:t>会話を続け</w:t>
            </w:r>
            <w:r w:rsidR="00F81EC5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70773E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bookmarkEnd w:id="0"/>
            <w:r w:rsidR="0070773E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70773E">
              <w:rPr>
                <w:color w:val="000000"/>
                <w:sz w:val="18"/>
                <w:szCs w:val="18"/>
              </w:rPr>
              <w:t>10</w:t>
            </w:r>
            <w:r w:rsidR="0070773E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172DE2E8" w:rsidR="0070773E" w:rsidRPr="00750B86" w:rsidRDefault="00111DD0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C7144">
              <w:rPr>
                <w:rFonts w:hint="eastAsia"/>
                <w:color w:val="000000"/>
                <w:sz w:val="18"/>
                <w:szCs w:val="18"/>
              </w:rPr>
              <w:t>週末の予定について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50441B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70773E">
              <w:rPr>
                <w:rFonts w:hint="eastAsia"/>
                <w:color w:val="000000"/>
                <w:sz w:val="18"/>
                <w:szCs w:val="18"/>
              </w:rPr>
              <w:t>うとしている。【</w:t>
            </w:r>
            <w:r w:rsidR="0070773E">
              <w:rPr>
                <w:color w:val="000000"/>
                <w:sz w:val="18"/>
                <w:szCs w:val="18"/>
              </w:rPr>
              <w:t>6</w:t>
            </w:r>
            <w:r w:rsidR="0070773E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70773E" w:rsidRPr="005735C9" w:rsidRDefault="0070773E" w:rsidP="002E0A1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51F7B5A" w16cex:dateUtc="2025-04-28T06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F782F4C" w16cid:durableId="751F7B5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3F47A" w14:textId="77777777" w:rsidR="00E52AC5" w:rsidRDefault="00E52AC5" w:rsidP="00AB19B2">
      <w:pPr>
        <w:spacing w:line="240" w:lineRule="auto"/>
      </w:pPr>
      <w:r>
        <w:separator/>
      </w:r>
    </w:p>
  </w:endnote>
  <w:endnote w:type="continuationSeparator" w:id="0">
    <w:p w14:paraId="6F260CDB" w14:textId="77777777" w:rsidR="00E52AC5" w:rsidRDefault="00E52AC5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A45C9" w14:textId="77777777" w:rsidR="00E52AC5" w:rsidRDefault="00E52AC5" w:rsidP="00AB19B2">
      <w:pPr>
        <w:spacing w:line="240" w:lineRule="auto"/>
      </w:pPr>
      <w:r>
        <w:separator/>
      </w:r>
    </w:p>
  </w:footnote>
  <w:footnote w:type="continuationSeparator" w:id="0">
    <w:p w14:paraId="4D32B132" w14:textId="77777777" w:rsidR="00E52AC5" w:rsidRDefault="00E52AC5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5D024868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70773E">
      <w:rPr>
        <w:smallCaps/>
        <w:sz w:val="24"/>
        <w:szCs w:val="24"/>
      </w:rPr>
      <w:t>3</w:t>
    </w:r>
    <w:r w:rsidRPr="00B34965">
      <w:rPr>
        <w:rFonts w:hint="eastAsia"/>
        <w:sz w:val="24"/>
        <w:szCs w:val="24"/>
      </w:rPr>
      <w:t xml:space="preserve">　</w:t>
    </w:r>
    <w:r w:rsidR="0070773E">
      <w:rPr>
        <w:b/>
        <w:bCs/>
        <w:w w:val="110"/>
        <w:sz w:val="24"/>
        <w:szCs w:val="24"/>
      </w:rPr>
      <w:t>The Arts</w:t>
    </w:r>
  </w:p>
  <w:p w14:paraId="0CACB99A" w14:textId="08424A1B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11DD0"/>
    <w:rsid w:val="00122B7E"/>
    <w:rsid w:val="00162A80"/>
    <w:rsid w:val="001A0AC1"/>
    <w:rsid w:val="001A7459"/>
    <w:rsid w:val="001F67C9"/>
    <w:rsid w:val="00216979"/>
    <w:rsid w:val="00226C7A"/>
    <w:rsid w:val="00234206"/>
    <w:rsid w:val="002A5997"/>
    <w:rsid w:val="002C27B3"/>
    <w:rsid w:val="002E0A10"/>
    <w:rsid w:val="002F40E2"/>
    <w:rsid w:val="002F4BDD"/>
    <w:rsid w:val="00324E0D"/>
    <w:rsid w:val="00331A63"/>
    <w:rsid w:val="003A47CB"/>
    <w:rsid w:val="004500F5"/>
    <w:rsid w:val="004C37CE"/>
    <w:rsid w:val="004F3FD3"/>
    <w:rsid w:val="0050441B"/>
    <w:rsid w:val="00527FC9"/>
    <w:rsid w:val="00537595"/>
    <w:rsid w:val="00562B3B"/>
    <w:rsid w:val="00571E20"/>
    <w:rsid w:val="005735C9"/>
    <w:rsid w:val="00631140"/>
    <w:rsid w:val="00682F5D"/>
    <w:rsid w:val="006E0EE1"/>
    <w:rsid w:val="006F4C90"/>
    <w:rsid w:val="0070306B"/>
    <w:rsid w:val="0070773E"/>
    <w:rsid w:val="00720F71"/>
    <w:rsid w:val="00734AD2"/>
    <w:rsid w:val="00750B86"/>
    <w:rsid w:val="00754CD7"/>
    <w:rsid w:val="0076683A"/>
    <w:rsid w:val="00772B02"/>
    <w:rsid w:val="007927EE"/>
    <w:rsid w:val="007A51D3"/>
    <w:rsid w:val="007C288E"/>
    <w:rsid w:val="00807E91"/>
    <w:rsid w:val="00840CA1"/>
    <w:rsid w:val="0085661C"/>
    <w:rsid w:val="00875B5F"/>
    <w:rsid w:val="008778EA"/>
    <w:rsid w:val="008D2374"/>
    <w:rsid w:val="008F02CB"/>
    <w:rsid w:val="00925141"/>
    <w:rsid w:val="009B61CA"/>
    <w:rsid w:val="009E0B91"/>
    <w:rsid w:val="00A16815"/>
    <w:rsid w:val="00A35914"/>
    <w:rsid w:val="00A734A7"/>
    <w:rsid w:val="00A852A1"/>
    <w:rsid w:val="00AB19B2"/>
    <w:rsid w:val="00AD3435"/>
    <w:rsid w:val="00B11B14"/>
    <w:rsid w:val="00B34965"/>
    <w:rsid w:val="00B4325A"/>
    <w:rsid w:val="00C27834"/>
    <w:rsid w:val="00C8007F"/>
    <w:rsid w:val="00C84ECD"/>
    <w:rsid w:val="00CA04F0"/>
    <w:rsid w:val="00CC5E99"/>
    <w:rsid w:val="00CF50D8"/>
    <w:rsid w:val="00D05BC2"/>
    <w:rsid w:val="00D14F06"/>
    <w:rsid w:val="00D35AC9"/>
    <w:rsid w:val="00DD6A2E"/>
    <w:rsid w:val="00DF183B"/>
    <w:rsid w:val="00E23777"/>
    <w:rsid w:val="00E46094"/>
    <w:rsid w:val="00E52AC5"/>
    <w:rsid w:val="00E70CC8"/>
    <w:rsid w:val="00E769A6"/>
    <w:rsid w:val="00EC0BA5"/>
    <w:rsid w:val="00EC7144"/>
    <w:rsid w:val="00F135A0"/>
    <w:rsid w:val="00F77852"/>
    <w:rsid w:val="00F81EC5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A852A1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A852A1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A852A1"/>
  </w:style>
  <w:style w:type="paragraph" w:styleId="afe">
    <w:name w:val="annotation subject"/>
    <w:basedOn w:val="afc"/>
    <w:next w:val="afc"/>
    <w:link w:val="aff"/>
    <w:uiPriority w:val="99"/>
    <w:semiHidden/>
    <w:rsid w:val="00A852A1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A852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8</cp:revision>
  <cp:lastPrinted>2022-02-17T02:13:00Z</cp:lastPrinted>
  <dcterms:created xsi:type="dcterms:W3CDTF">2025-04-24T07:01:00Z</dcterms:created>
  <dcterms:modified xsi:type="dcterms:W3CDTF">2025-04-30T00:07:00Z</dcterms:modified>
</cp:coreProperties>
</file>