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1A919" w14:textId="0231B758" w:rsidR="004E7DD3" w:rsidRPr="00C84ECD" w:rsidRDefault="004E7DD3" w:rsidP="004E7DD3">
      <w:pPr>
        <w:pStyle w:val="af4"/>
      </w:pPr>
      <w:r>
        <w:rPr>
          <w:rFonts w:hint="eastAsia"/>
        </w:rPr>
        <w:t>定期試験案 ―リスニング―</w:t>
      </w:r>
    </w:p>
    <w:p w14:paraId="43A0EC50" w14:textId="77777777" w:rsidR="004E7DD3" w:rsidRDefault="004E7DD3" w:rsidP="004E7DD3">
      <w:pPr>
        <w:topLinePunct/>
      </w:pPr>
    </w:p>
    <w:p w14:paraId="0F9696CD" w14:textId="77777777" w:rsidR="004E7DD3" w:rsidRPr="00856B5C" w:rsidRDefault="004E7DD3" w:rsidP="00512FAB">
      <w:pPr>
        <w:spacing w:afterLines="50" w:after="180"/>
        <w:ind w:left="402" w:hangingChars="200" w:hanging="402"/>
        <w:rPr>
          <w:b/>
          <w:bCs/>
        </w:rPr>
      </w:pPr>
      <w:r w:rsidRPr="00CB144E">
        <w:rPr>
          <w:rFonts w:hint="eastAsia"/>
          <w:b/>
          <w:bCs/>
          <w:bdr w:val="single" w:sz="4" w:space="0" w:color="auto"/>
        </w:rPr>
        <w:t>１</w:t>
      </w:r>
      <w:r>
        <w:rPr>
          <w:b/>
          <w:bCs/>
        </w:rPr>
        <w:tab/>
      </w:r>
      <w:r w:rsidRPr="00856B5C">
        <w:rPr>
          <w:rFonts w:hint="eastAsia"/>
          <w:b/>
          <w:bCs/>
        </w:rPr>
        <w:t>最初に聞こえる文</w:t>
      </w:r>
      <w:r>
        <w:rPr>
          <w:rFonts w:hint="eastAsia"/>
          <w:b/>
          <w:bCs/>
        </w:rPr>
        <w:t>に対する</w:t>
      </w:r>
      <w:r w:rsidRPr="00856B5C">
        <w:rPr>
          <w:rFonts w:hint="eastAsia"/>
          <w:b/>
          <w:bCs/>
        </w:rPr>
        <w:t>応答として最も適切なものを、</w:t>
      </w:r>
      <w:r w:rsidRPr="00856B5C">
        <w:rPr>
          <w:b/>
          <w:bCs/>
        </w:rPr>
        <w:t>A, B, C</w:t>
      </w:r>
      <w:r w:rsidRPr="00856B5C">
        <w:rPr>
          <w:rFonts w:hint="eastAsia"/>
          <w:b/>
          <w:bCs/>
        </w:rPr>
        <w:t>の中から一つ選びなさい。</w:t>
      </w:r>
    </w:p>
    <w:p w14:paraId="2B466CAB" w14:textId="1BB6BB1D" w:rsidR="00892665" w:rsidRPr="005D61BF" w:rsidRDefault="004E7DD3" w:rsidP="00892665">
      <w:pPr>
        <w:ind w:leftChars="200" w:left="402"/>
      </w:pPr>
      <w:r w:rsidRPr="00856B5C">
        <w:rPr>
          <w:b/>
          <w:bCs/>
        </w:rPr>
        <w:t>1</w:t>
      </w:r>
      <w:r>
        <w:rPr>
          <w:b/>
          <w:bCs/>
        </w:rPr>
        <w:tab/>
      </w:r>
      <w:r w:rsidR="00892665" w:rsidRPr="005D61BF">
        <w:t xml:space="preserve">A. </w:t>
      </w:r>
      <w:r w:rsidR="0087337C">
        <w:t>No, it</w:t>
      </w:r>
      <w:r w:rsidR="00892665">
        <w:t xml:space="preserve"> has several cameras</w:t>
      </w:r>
      <w:r w:rsidR="00892665" w:rsidRPr="005D61BF">
        <w:t>.</w:t>
      </w:r>
    </w:p>
    <w:p w14:paraId="47C39AFC" w14:textId="77777777" w:rsidR="00892665" w:rsidRPr="00892665" w:rsidRDefault="00892665" w:rsidP="00892665">
      <w:pPr>
        <w:ind w:leftChars="200" w:left="402" w:firstLine="438"/>
      </w:pPr>
      <w:r w:rsidRPr="00892665">
        <w:rPr>
          <w:rFonts w:hint="eastAsia"/>
        </w:rPr>
        <w:t>B</w:t>
      </w:r>
      <w:r w:rsidRPr="00892665">
        <w:t>. Yeah, my dad has the same car.</w:t>
      </w:r>
    </w:p>
    <w:p w14:paraId="4128F18F" w14:textId="361D9E99" w:rsidR="004E7DD3" w:rsidRPr="00892665" w:rsidRDefault="00892665" w:rsidP="00892665">
      <w:pPr>
        <w:ind w:leftChars="200" w:left="402" w:firstLine="438"/>
      </w:pPr>
      <w:r w:rsidRPr="00D852F6">
        <w:rPr>
          <w:rFonts w:hint="eastAsia"/>
        </w:rPr>
        <w:t>C</w:t>
      </w:r>
      <w:r w:rsidRPr="00D852F6">
        <w:t>.</w:t>
      </w:r>
      <w:r>
        <w:t xml:space="preserve"> I see a woman holding the steering wheel</w:t>
      </w:r>
      <w:r w:rsidRPr="00D852F6">
        <w:t>.</w:t>
      </w:r>
    </w:p>
    <w:p w14:paraId="5AC7DCA8" w14:textId="77777777" w:rsidR="004E7DD3" w:rsidRPr="004E7DD3" w:rsidRDefault="004E7DD3" w:rsidP="00892665">
      <w:pPr>
        <w:ind w:leftChars="200" w:left="402" w:firstLine="438"/>
      </w:pPr>
    </w:p>
    <w:p w14:paraId="05F1599D" w14:textId="77777777" w:rsidR="00892665" w:rsidRPr="004F0E66" w:rsidRDefault="004E7DD3" w:rsidP="00892665">
      <w:pPr>
        <w:ind w:leftChars="200" w:left="402"/>
      </w:pPr>
      <w:r w:rsidRPr="00856B5C">
        <w:rPr>
          <w:rFonts w:hint="eastAsia"/>
          <w:b/>
          <w:bCs/>
        </w:rPr>
        <w:t>2</w:t>
      </w:r>
      <w:r>
        <w:rPr>
          <w:b/>
          <w:bCs/>
        </w:rPr>
        <w:tab/>
      </w:r>
      <w:r w:rsidR="00892665" w:rsidRPr="004F0E66">
        <w:t>A.</w:t>
      </w:r>
      <w:r w:rsidR="00892665" w:rsidRPr="004F0E66">
        <w:rPr>
          <w:rFonts w:hint="eastAsia"/>
        </w:rPr>
        <w:t xml:space="preserve"> </w:t>
      </w:r>
      <w:r w:rsidR="00892665" w:rsidRPr="004F0E66">
        <w:t>Isn’t it dangerous?</w:t>
      </w:r>
    </w:p>
    <w:p w14:paraId="170792B3" w14:textId="77777777" w:rsidR="00892665" w:rsidRPr="00B31D0B" w:rsidRDefault="00892665" w:rsidP="00892665">
      <w:pPr>
        <w:ind w:leftChars="310" w:left="622" w:firstLine="218"/>
        <w:rPr>
          <w:bCs/>
        </w:rPr>
      </w:pPr>
      <w:r w:rsidRPr="00B31D0B">
        <w:rPr>
          <w:rFonts w:hint="eastAsia"/>
          <w:bCs/>
        </w:rPr>
        <w:t>B</w:t>
      </w:r>
      <w:r w:rsidRPr="00B31D0B">
        <w:rPr>
          <w:bCs/>
        </w:rPr>
        <w:t xml:space="preserve">. </w:t>
      </w:r>
      <w:r>
        <w:rPr>
          <w:bCs/>
        </w:rPr>
        <w:t>No way!</w:t>
      </w:r>
    </w:p>
    <w:p w14:paraId="189390C5" w14:textId="77777777" w:rsidR="00892665" w:rsidRPr="0056133D" w:rsidRDefault="00892665" w:rsidP="00892665">
      <w:pPr>
        <w:ind w:leftChars="310" w:left="622" w:firstLine="218"/>
      </w:pPr>
      <w:r w:rsidRPr="0056133D">
        <w:rPr>
          <w:rFonts w:hint="eastAsia"/>
        </w:rPr>
        <w:t>C</w:t>
      </w:r>
      <w:r w:rsidRPr="0056133D">
        <w:t xml:space="preserve">. </w:t>
      </w:r>
      <w:r>
        <w:t xml:space="preserve">It’s </w:t>
      </w:r>
      <w:r w:rsidRPr="00B31D0B">
        <w:t xml:space="preserve">a </w:t>
      </w:r>
      <w:r>
        <w:t>big</w:t>
      </w:r>
      <w:r w:rsidRPr="00B31D0B">
        <w:t xml:space="preserve"> problem.</w:t>
      </w:r>
    </w:p>
    <w:p w14:paraId="6F1D18D5" w14:textId="09726DF7" w:rsidR="004E7DD3" w:rsidRPr="00892665" w:rsidRDefault="004E7DD3" w:rsidP="00892665">
      <w:pPr>
        <w:ind w:leftChars="200" w:left="402"/>
      </w:pPr>
    </w:p>
    <w:p w14:paraId="332BF5DA" w14:textId="77777777" w:rsidR="004F0E66" w:rsidRPr="0056133D" w:rsidRDefault="004E7DD3" w:rsidP="004F0E66">
      <w:pPr>
        <w:ind w:leftChars="200" w:left="402"/>
      </w:pPr>
      <w:r w:rsidRPr="00856B5C">
        <w:rPr>
          <w:rFonts w:hint="eastAsia"/>
          <w:b/>
          <w:bCs/>
        </w:rPr>
        <w:t>3</w:t>
      </w:r>
      <w:r>
        <w:rPr>
          <w:b/>
          <w:bCs/>
        </w:rPr>
        <w:tab/>
      </w:r>
      <w:r w:rsidR="004F0E66" w:rsidRPr="0056133D">
        <w:rPr>
          <w:rFonts w:hint="eastAsia"/>
        </w:rPr>
        <w:t>A</w:t>
      </w:r>
      <w:r w:rsidR="004F0E66" w:rsidRPr="0056133D">
        <w:t xml:space="preserve">. </w:t>
      </w:r>
      <w:r w:rsidR="004F0E66">
        <w:t>Yes, but we have car insurance.</w:t>
      </w:r>
    </w:p>
    <w:p w14:paraId="38838237" w14:textId="77777777" w:rsidR="004F0E66" w:rsidRPr="007F7FFE" w:rsidRDefault="004F0E66" w:rsidP="004F0E66">
      <w:pPr>
        <w:ind w:leftChars="310" w:left="622" w:firstLine="218"/>
      </w:pPr>
      <w:r w:rsidRPr="007F7FFE">
        <w:rPr>
          <w:rFonts w:hint="eastAsia"/>
        </w:rPr>
        <w:t>B</w:t>
      </w:r>
      <w:r w:rsidRPr="007F7FFE">
        <w:t xml:space="preserve">. </w:t>
      </w:r>
      <w:r>
        <w:t>What do you think?</w:t>
      </w:r>
    </w:p>
    <w:p w14:paraId="28274D2D" w14:textId="77777777" w:rsidR="004F0E66" w:rsidRPr="004F0E66" w:rsidRDefault="004F0E66" w:rsidP="004F0E66">
      <w:pPr>
        <w:ind w:leftChars="310" w:left="622" w:firstLine="218"/>
      </w:pPr>
      <w:r w:rsidRPr="004F0E66">
        <w:rPr>
          <w:rFonts w:hint="eastAsia"/>
        </w:rPr>
        <w:t>C</w:t>
      </w:r>
      <w:r w:rsidRPr="004F0E66">
        <w:t>. No, it’s much safer than an ordinary car.</w:t>
      </w:r>
    </w:p>
    <w:p w14:paraId="590B4673" w14:textId="0017FC05" w:rsidR="008B12D8" w:rsidRPr="004F0E66" w:rsidRDefault="008B12D8" w:rsidP="004F0E66">
      <w:pPr>
        <w:ind w:leftChars="310" w:left="622" w:firstLine="218"/>
      </w:pPr>
    </w:p>
    <w:p w14:paraId="08C93EF6" w14:textId="5D7EC885" w:rsidR="004E7DD3" w:rsidRPr="00512FAB" w:rsidRDefault="004E7DD3" w:rsidP="00512FAB">
      <w:pPr>
        <w:spacing w:afterLines="50" w:after="180"/>
        <w:ind w:left="402" w:hangingChars="200" w:hanging="402"/>
        <w:rPr>
          <w:b/>
          <w:bCs/>
        </w:rPr>
      </w:pPr>
      <w:r w:rsidRPr="00CB144E">
        <w:rPr>
          <w:rFonts w:hint="eastAsia"/>
          <w:b/>
          <w:bCs/>
          <w:bdr w:val="single" w:sz="4" w:space="0" w:color="auto"/>
        </w:rPr>
        <w:t>２</w:t>
      </w:r>
      <w:r>
        <w:rPr>
          <w:b/>
          <w:bCs/>
        </w:rPr>
        <w:tab/>
      </w:r>
      <w:r w:rsidR="00546F79">
        <w:rPr>
          <w:rFonts w:hint="eastAsia"/>
          <w:b/>
          <w:bCs/>
        </w:rPr>
        <w:t>音声</w:t>
      </w:r>
      <w:r w:rsidR="00546F79" w:rsidRPr="00856B5C">
        <w:rPr>
          <w:rFonts w:hint="eastAsia"/>
          <w:b/>
          <w:bCs/>
        </w:rPr>
        <w:t>を聞き、</w:t>
      </w:r>
      <w:r w:rsidR="00546F79">
        <w:rPr>
          <w:rFonts w:hint="eastAsia"/>
          <w:b/>
          <w:bCs/>
        </w:rPr>
        <w:t>質問に対する答えとして最も適切なものを</w:t>
      </w:r>
      <w:r w:rsidR="00546F79" w:rsidRPr="00856B5C">
        <w:rPr>
          <w:rFonts w:hint="eastAsia"/>
          <w:b/>
          <w:bCs/>
        </w:rPr>
        <w:t>、</w:t>
      </w:r>
      <w:r w:rsidR="00546F79">
        <w:rPr>
          <w:rFonts w:hint="eastAsia"/>
          <w:b/>
          <w:bCs/>
        </w:rPr>
        <w:t>A</w:t>
      </w:r>
      <w:r w:rsidR="00546F79">
        <w:rPr>
          <w:b/>
          <w:bCs/>
        </w:rPr>
        <w:t>, B, C, D</w:t>
      </w:r>
      <w:r w:rsidR="00546F79">
        <w:rPr>
          <w:rFonts w:hint="eastAsia"/>
          <w:b/>
          <w:bCs/>
        </w:rPr>
        <w:t>の中から一つ選びなさい</w:t>
      </w:r>
      <w:r w:rsidR="00546F79" w:rsidRPr="00856B5C">
        <w:rPr>
          <w:rFonts w:hint="eastAsia"/>
          <w:b/>
          <w:bCs/>
        </w:rPr>
        <w:t>。</w:t>
      </w:r>
    </w:p>
    <w:p w14:paraId="5BAEA196" w14:textId="77777777" w:rsidR="004F0E66" w:rsidRPr="005D61BF" w:rsidRDefault="008B12D8" w:rsidP="004F0E66">
      <w:pPr>
        <w:ind w:leftChars="200" w:left="402"/>
      </w:pPr>
      <w:r w:rsidRPr="00396009">
        <w:rPr>
          <w:b/>
          <w:bCs/>
        </w:rPr>
        <w:t>4.</w:t>
      </w:r>
      <w:r w:rsidR="00995784">
        <w:tab/>
      </w:r>
      <w:r w:rsidR="004F0E66" w:rsidRPr="005D61BF">
        <w:rPr>
          <w:rFonts w:hint="eastAsia"/>
        </w:rPr>
        <w:t>A</w:t>
      </w:r>
      <w:r w:rsidR="004F0E66" w:rsidRPr="005D61BF">
        <w:t xml:space="preserve">. </w:t>
      </w:r>
      <w:r w:rsidR="004F0E66">
        <w:t>They can predict the future</w:t>
      </w:r>
      <w:r w:rsidR="004F0E66" w:rsidRPr="005D61BF">
        <w:t>.</w:t>
      </w:r>
    </w:p>
    <w:p w14:paraId="5579EB08" w14:textId="77777777" w:rsidR="004F0E66" w:rsidRPr="004F0E66" w:rsidRDefault="004F0E66" w:rsidP="004F0E66">
      <w:pPr>
        <w:ind w:leftChars="310" w:left="622" w:firstLine="218"/>
      </w:pPr>
      <w:r w:rsidRPr="004F0E66">
        <w:t>B. They can predict the fastest routes to the destinations.</w:t>
      </w:r>
    </w:p>
    <w:p w14:paraId="413A6F31" w14:textId="77777777" w:rsidR="004F0E66" w:rsidRPr="00634829" w:rsidRDefault="004F0E66" w:rsidP="004F0E66">
      <w:pPr>
        <w:ind w:leftChars="310" w:left="622" w:firstLine="218"/>
      </w:pPr>
      <w:r w:rsidRPr="00634829">
        <w:rPr>
          <w:rFonts w:hint="eastAsia"/>
        </w:rPr>
        <w:t>C</w:t>
      </w:r>
      <w:r w:rsidRPr="00634829">
        <w:t xml:space="preserve">. </w:t>
      </w:r>
      <w:r>
        <w:t>They can predict the weather</w:t>
      </w:r>
      <w:r w:rsidRPr="00634829">
        <w:t>.</w:t>
      </w:r>
    </w:p>
    <w:p w14:paraId="79C88A1B" w14:textId="77777777" w:rsidR="004F0E66" w:rsidRPr="0052127A" w:rsidRDefault="004F0E66" w:rsidP="004F0E66">
      <w:pPr>
        <w:ind w:leftChars="310" w:left="622" w:firstLine="218"/>
      </w:pPr>
      <w:r w:rsidRPr="0052127A">
        <w:rPr>
          <w:rFonts w:hint="eastAsia"/>
        </w:rPr>
        <w:t>D</w:t>
      </w:r>
      <w:r w:rsidRPr="0052127A">
        <w:t xml:space="preserve">. </w:t>
      </w:r>
      <w:r>
        <w:t xml:space="preserve">They can predict which </w:t>
      </w:r>
      <w:r>
        <w:rPr>
          <w:rFonts w:hint="eastAsia"/>
        </w:rPr>
        <w:t>soccer</w:t>
      </w:r>
      <w:r>
        <w:t xml:space="preserve"> team will win the World Cup.</w:t>
      </w:r>
    </w:p>
    <w:p w14:paraId="57193724" w14:textId="163072BE" w:rsidR="00D744D2" w:rsidRPr="004F0E66" w:rsidRDefault="00D744D2" w:rsidP="004F0E66">
      <w:pPr>
        <w:ind w:leftChars="200" w:left="402"/>
      </w:pPr>
    </w:p>
    <w:p w14:paraId="1E14E848" w14:textId="77777777" w:rsidR="004F0E66" w:rsidRPr="004F0E66" w:rsidRDefault="004E7DD3" w:rsidP="004F0E66">
      <w:pPr>
        <w:ind w:leftChars="200" w:left="402"/>
      </w:pPr>
      <w:r w:rsidRPr="00396009">
        <w:rPr>
          <w:b/>
          <w:bCs/>
        </w:rPr>
        <w:t>5.</w:t>
      </w:r>
      <w:r>
        <w:tab/>
      </w:r>
      <w:r w:rsidR="004F0E66" w:rsidRPr="004F0E66">
        <w:rPr>
          <w:rFonts w:hint="eastAsia"/>
        </w:rPr>
        <w:t>A</w:t>
      </w:r>
      <w:r w:rsidR="004F0E66" w:rsidRPr="004F0E66">
        <w:t>. They can drive themselves.</w:t>
      </w:r>
    </w:p>
    <w:p w14:paraId="231FC602" w14:textId="77777777" w:rsidR="004F0E66" w:rsidRPr="0052127A" w:rsidRDefault="004F0E66" w:rsidP="00687C67">
      <w:pPr>
        <w:ind w:leftChars="310" w:left="622" w:firstLine="218"/>
      </w:pPr>
      <w:r w:rsidRPr="0052127A">
        <w:t xml:space="preserve">B. </w:t>
      </w:r>
      <w:r>
        <w:t>They can refuel themselves.</w:t>
      </w:r>
    </w:p>
    <w:p w14:paraId="14FC08E1" w14:textId="77777777" w:rsidR="004F0E66" w:rsidRPr="0052127A" w:rsidRDefault="004F0E66" w:rsidP="00687C67">
      <w:pPr>
        <w:ind w:leftChars="310" w:left="622" w:firstLine="218"/>
      </w:pPr>
      <w:r w:rsidRPr="0052127A">
        <w:rPr>
          <w:rFonts w:hint="eastAsia"/>
        </w:rPr>
        <w:t>C</w:t>
      </w:r>
      <w:r w:rsidRPr="0052127A">
        <w:t xml:space="preserve">. </w:t>
      </w:r>
      <w:r>
        <w:t>They can repair themselves.</w:t>
      </w:r>
    </w:p>
    <w:tbl>
      <w:tblPr>
        <w:tblStyle w:val="af6"/>
        <w:tblpPr w:leftFromText="142" w:rightFromText="142" w:vertAnchor="page" w:horzAnchor="margin" w:tblpXSpec="right" w:tblpY="13595"/>
        <w:tblW w:w="0" w:type="auto"/>
        <w:tblLook w:val="04A0" w:firstRow="1" w:lastRow="0" w:firstColumn="1" w:lastColumn="0" w:noHBand="0" w:noVBand="1"/>
      </w:tblPr>
      <w:tblGrid>
        <w:gridCol w:w="992"/>
        <w:gridCol w:w="993"/>
        <w:gridCol w:w="5391"/>
      </w:tblGrid>
      <w:tr w:rsidR="00232625" w14:paraId="42F84843" w14:textId="77777777" w:rsidTr="00232625">
        <w:trPr>
          <w:trHeight w:val="454"/>
        </w:trPr>
        <w:tc>
          <w:tcPr>
            <w:tcW w:w="992" w:type="dxa"/>
            <w:vAlign w:val="center"/>
          </w:tcPr>
          <w:p w14:paraId="6C8999B8" w14:textId="77777777" w:rsidR="00232625" w:rsidRDefault="00232625" w:rsidP="00232625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3" w:type="dxa"/>
            <w:vAlign w:val="center"/>
          </w:tcPr>
          <w:p w14:paraId="75DB1636" w14:textId="77777777" w:rsidR="00232625" w:rsidRDefault="00232625" w:rsidP="00232625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5391" w:type="dxa"/>
            <w:vAlign w:val="center"/>
          </w:tcPr>
          <w:p w14:paraId="70F004E2" w14:textId="77777777" w:rsidR="00232625" w:rsidRDefault="00232625" w:rsidP="00232625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</w:tr>
      <w:tr w:rsidR="00232625" w14:paraId="02087737" w14:textId="77777777" w:rsidTr="00232625">
        <w:trPr>
          <w:trHeight w:val="794"/>
        </w:trPr>
        <w:tc>
          <w:tcPr>
            <w:tcW w:w="992" w:type="dxa"/>
            <w:vAlign w:val="center"/>
          </w:tcPr>
          <w:p w14:paraId="49F91D69" w14:textId="77777777" w:rsidR="00232625" w:rsidRDefault="00232625" w:rsidP="00232625">
            <w:pPr>
              <w:jc w:val="center"/>
            </w:pPr>
          </w:p>
        </w:tc>
        <w:tc>
          <w:tcPr>
            <w:tcW w:w="993" w:type="dxa"/>
            <w:vAlign w:val="center"/>
          </w:tcPr>
          <w:p w14:paraId="74EA34A3" w14:textId="77777777" w:rsidR="00232625" w:rsidRDefault="00232625" w:rsidP="00232625">
            <w:pPr>
              <w:jc w:val="center"/>
            </w:pPr>
          </w:p>
        </w:tc>
        <w:tc>
          <w:tcPr>
            <w:tcW w:w="5391" w:type="dxa"/>
            <w:vAlign w:val="center"/>
          </w:tcPr>
          <w:p w14:paraId="57F235D8" w14:textId="77777777" w:rsidR="00232625" w:rsidRDefault="00232625" w:rsidP="00232625">
            <w:pPr>
              <w:jc w:val="center"/>
            </w:pPr>
          </w:p>
        </w:tc>
      </w:tr>
    </w:tbl>
    <w:p w14:paraId="23ED6486" w14:textId="77777777" w:rsidR="004F0E66" w:rsidRPr="00634829" w:rsidRDefault="004F0E66" w:rsidP="004F0E66">
      <w:pPr>
        <w:ind w:leftChars="310" w:left="622" w:firstLine="218"/>
      </w:pPr>
      <w:r w:rsidRPr="00634829">
        <w:rPr>
          <w:rFonts w:hint="eastAsia"/>
        </w:rPr>
        <w:t>D</w:t>
      </w:r>
      <w:r w:rsidRPr="00634829">
        <w:t>. The can wash themselves.</w:t>
      </w:r>
    </w:p>
    <w:p w14:paraId="63E1B739" w14:textId="0AA3315E" w:rsidR="00BA154A" w:rsidRPr="00634829" w:rsidRDefault="00BA154A" w:rsidP="00D53D86">
      <w:pPr>
        <w:rPr>
          <w:rFonts w:hint="eastAsia"/>
        </w:rPr>
      </w:pPr>
    </w:p>
    <w:sectPr w:rsidR="00BA154A" w:rsidRPr="00634829" w:rsidSect="00D53D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134" w:bottom="1134" w:left="1134" w:header="851" w:footer="992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0D61A" w14:textId="77777777" w:rsidR="00A92C46" w:rsidRDefault="00A92C46" w:rsidP="00AB19B2">
      <w:pPr>
        <w:spacing w:line="240" w:lineRule="auto"/>
      </w:pPr>
      <w:r>
        <w:separator/>
      </w:r>
    </w:p>
  </w:endnote>
  <w:endnote w:type="continuationSeparator" w:id="0">
    <w:p w14:paraId="32260D05" w14:textId="77777777" w:rsidR="00A92C46" w:rsidRDefault="00A92C46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3134" w14:textId="77777777" w:rsidR="00065E14" w:rsidRDefault="00065E14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872C8" w14:textId="77777777" w:rsidR="00065E14" w:rsidRDefault="00065E14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D95DC" w14:textId="77777777" w:rsidR="00065E14" w:rsidRDefault="00065E1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22691" w14:textId="77777777" w:rsidR="00A92C46" w:rsidRDefault="00A92C46" w:rsidP="00AB19B2">
      <w:pPr>
        <w:spacing w:line="240" w:lineRule="auto"/>
      </w:pPr>
      <w:r>
        <w:separator/>
      </w:r>
    </w:p>
  </w:footnote>
  <w:footnote w:type="continuationSeparator" w:id="0">
    <w:p w14:paraId="7C06950B" w14:textId="77777777" w:rsidR="00A92C46" w:rsidRDefault="00A92C46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9B1F7" w14:textId="2655BC66" w:rsidR="00065E14" w:rsidRDefault="00D53D86">
    <w:pPr>
      <w:pStyle w:val="af7"/>
    </w:pPr>
    <w:r>
      <w:rPr>
        <w:noProof/>
      </w:rPr>
      <w:pict w14:anchorId="3E1AD4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925735" o:spid="_x0000_s1026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51E3" w14:textId="6DC5F2C1" w:rsidR="0070306B" w:rsidRPr="00107DC2" w:rsidRDefault="00D53D86" w:rsidP="00107DC2">
    <w:pPr>
      <w:pStyle w:val="af7"/>
      <w:jc w:val="right"/>
    </w:pPr>
    <w:r>
      <w:rPr>
        <w:noProof/>
      </w:rPr>
      <w:pict w14:anchorId="3BEF7E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925736" o:spid="_x0000_s1027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107DC2" w:rsidRPr="00107DC2">
      <w:rPr>
        <w:smallCaps/>
        <w:sz w:val="24"/>
        <w:szCs w:val="24"/>
      </w:rPr>
      <w:t>L08_02</w:t>
    </w:r>
    <w:r w:rsidR="00107DC2" w:rsidRPr="00107DC2">
      <w:rPr>
        <w:smallCaps/>
        <w:sz w:val="24"/>
        <w:szCs w:val="24"/>
      </w:rPr>
      <w:t>英検対策問題_リスニング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FEC38" w14:textId="6C29F008" w:rsidR="00065E14" w:rsidRDefault="00D53D86">
    <w:pPr>
      <w:pStyle w:val="af7"/>
    </w:pPr>
    <w:r>
      <w:rPr>
        <w:noProof/>
      </w:rPr>
      <w:pict w14:anchorId="62F500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925734" o:spid="_x0000_s102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cWZuZaUFkmOgvzyvQoyEoe9lRXQ71FDVPvGPg4XJbIzbQBQB93M/38C1XHaXUFHIgncJnzUh12lRk5lrB55oYg==" w:salt="S+iNTuC5rqpg8q5iE8UjSw==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3E0B"/>
    <w:rsid w:val="00027396"/>
    <w:rsid w:val="00064F76"/>
    <w:rsid w:val="00065E14"/>
    <w:rsid w:val="000848BA"/>
    <w:rsid w:val="000915A4"/>
    <w:rsid w:val="000A29D2"/>
    <w:rsid w:val="000C5B19"/>
    <w:rsid w:val="000D142D"/>
    <w:rsid w:val="00102227"/>
    <w:rsid w:val="0010402A"/>
    <w:rsid w:val="00107DC2"/>
    <w:rsid w:val="00162147"/>
    <w:rsid w:val="00162A80"/>
    <w:rsid w:val="00167310"/>
    <w:rsid w:val="00173683"/>
    <w:rsid w:val="001A0AC1"/>
    <w:rsid w:val="001E6741"/>
    <w:rsid w:val="001F67C9"/>
    <w:rsid w:val="00216979"/>
    <w:rsid w:val="00232625"/>
    <w:rsid w:val="00234206"/>
    <w:rsid w:val="00237501"/>
    <w:rsid w:val="002A12ED"/>
    <w:rsid w:val="002A2C73"/>
    <w:rsid w:val="002A5997"/>
    <w:rsid w:val="002C27B3"/>
    <w:rsid w:val="002D787D"/>
    <w:rsid w:val="002E113F"/>
    <w:rsid w:val="002F40E2"/>
    <w:rsid w:val="002F4BDD"/>
    <w:rsid w:val="00324A07"/>
    <w:rsid w:val="00324E0D"/>
    <w:rsid w:val="00331A63"/>
    <w:rsid w:val="00331BB6"/>
    <w:rsid w:val="00342B8D"/>
    <w:rsid w:val="003633CA"/>
    <w:rsid w:val="003A47CB"/>
    <w:rsid w:val="0043246B"/>
    <w:rsid w:val="00442BD3"/>
    <w:rsid w:val="004500F5"/>
    <w:rsid w:val="004E7DD3"/>
    <w:rsid w:val="004F0E66"/>
    <w:rsid w:val="004F3FD3"/>
    <w:rsid w:val="00512FAB"/>
    <w:rsid w:val="0052127A"/>
    <w:rsid w:val="00537595"/>
    <w:rsid w:val="00546F79"/>
    <w:rsid w:val="0056133D"/>
    <w:rsid w:val="00562B3B"/>
    <w:rsid w:val="00571E20"/>
    <w:rsid w:val="005912E1"/>
    <w:rsid w:val="005D48A1"/>
    <w:rsid w:val="005D61BF"/>
    <w:rsid w:val="005E414E"/>
    <w:rsid w:val="00634829"/>
    <w:rsid w:val="00681826"/>
    <w:rsid w:val="00682631"/>
    <w:rsid w:val="00682F5D"/>
    <w:rsid w:val="006834EC"/>
    <w:rsid w:val="006E0EE1"/>
    <w:rsid w:val="006F2699"/>
    <w:rsid w:val="006F4C90"/>
    <w:rsid w:val="0070306B"/>
    <w:rsid w:val="00720F71"/>
    <w:rsid w:val="00722798"/>
    <w:rsid w:val="00726E53"/>
    <w:rsid w:val="00734AD2"/>
    <w:rsid w:val="00745B3A"/>
    <w:rsid w:val="00754CD7"/>
    <w:rsid w:val="0076683A"/>
    <w:rsid w:val="00772B02"/>
    <w:rsid w:val="007C288E"/>
    <w:rsid w:val="007E42AC"/>
    <w:rsid w:val="007F7FFE"/>
    <w:rsid w:val="008254B0"/>
    <w:rsid w:val="00826DDD"/>
    <w:rsid w:val="0085661C"/>
    <w:rsid w:val="0087337C"/>
    <w:rsid w:val="00873F31"/>
    <w:rsid w:val="008778EA"/>
    <w:rsid w:val="00892665"/>
    <w:rsid w:val="008B12D8"/>
    <w:rsid w:val="008D2374"/>
    <w:rsid w:val="00925141"/>
    <w:rsid w:val="00954D2A"/>
    <w:rsid w:val="009640B4"/>
    <w:rsid w:val="00990833"/>
    <w:rsid w:val="0099558A"/>
    <w:rsid w:val="00995784"/>
    <w:rsid w:val="009B0E4A"/>
    <w:rsid w:val="009B61CA"/>
    <w:rsid w:val="00A16815"/>
    <w:rsid w:val="00A3343F"/>
    <w:rsid w:val="00A734A7"/>
    <w:rsid w:val="00A92C46"/>
    <w:rsid w:val="00AA11C5"/>
    <w:rsid w:val="00AB19B2"/>
    <w:rsid w:val="00AD3435"/>
    <w:rsid w:val="00AE1F16"/>
    <w:rsid w:val="00B31D0B"/>
    <w:rsid w:val="00B34965"/>
    <w:rsid w:val="00B4325A"/>
    <w:rsid w:val="00B676F2"/>
    <w:rsid w:val="00B96A54"/>
    <w:rsid w:val="00BA154A"/>
    <w:rsid w:val="00BA552F"/>
    <w:rsid w:val="00C53FB7"/>
    <w:rsid w:val="00C84ECD"/>
    <w:rsid w:val="00CA04F0"/>
    <w:rsid w:val="00CD68AB"/>
    <w:rsid w:val="00CF1F37"/>
    <w:rsid w:val="00CF50D8"/>
    <w:rsid w:val="00CF6D63"/>
    <w:rsid w:val="00D05BC2"/>
    <w:rsid w:val="00D35AC9"/>
    <w:rsid w:val="00D53D86"/>
    <w:rsid w:val="00D744D2"/>
    <w:rsid w:val="00D852F6"/>
    <w:rsid w:val="00DD6A2E"/>
    <w:rsid w:val="00DE588C"/>
    <w:rsid w:val="00DF183B"/>
    <w:rsid w:val="00E46094"/>
    <w:rsid w:val="00E769A6"/>
    <w:rsid w:val="00EC0BA5"/>
    <w:rsid w:val="00F23405"/>
    <w:rsid w:val="00F77852"/>
    <w:rsid w:val="00F91A6A"/>
    <w:rsid w:val="00FC207C"/>
    <w:rsid w:val="00FC2788"/>
    <w:rsid w:val="00FD294E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0</TotalTime>
  <Pages>1</Pages>
  <Words>107</Words>
  <Characters>616</Characters>
  <Application>Microsoft Office Word</Application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2022-02-17T02:13:00Z</cp:lastPrinted>
  <dcterms:created xsi:type="dcterms:W3CDTF">2025-05-21T10:33:00Z</dcterms:created>
  <dcterms:modified xsi:type="dcterms:W3CDTF">2025-05-21T10:33:00Z</dcterms:modified>
</cp:coreProperties>
</file>